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0A48" w14:textId="21483D53" w:rsidR="00B06595" w:rsidRDefault="00B06595" w:rsidP="00B06595">
      <w:pPr>
        <w:jc w:val="center"/>
        <w:rPr>
          <w:b/>
          <w:bCs/>
          <w:color w:val="000000" w:themeColor="text1"/>
        </w:rPr>
      </w:pPr>
      <w:r w:rsidRPr="00FA5C84">
        <w:rPr>
          <w:b/>
          <w:bCs/>
          <w:color w:val="000000" w:themeColor="text1"/>
        </w:rPr>
        <w:t>Tourism Policy and Governance in Developing Countries: A Bibliometric Analysis of Global Research Trends</w:t>
      </w:r>
      <w:r w:rsidR="00F23996">
        <w:rPr>
          <w:b/>
          <w:bCs/>
          <w:color w:val="000000" w:themeColor="text1"/>
        </w:rPr>
        <w:t xml:space="preserve"> and Future Directions</w:t>
      </w:r>
      <w:r w:rsidRPr="00FA5C84">
        <w:rPr>
          <w:b/>
          <w:bCs/>
          <w:color w:val="000000" w:themeColor="text1"/>
        </w:rPr>
        <w:t xml:space="preserve"> (2001–2025)</w:t>
      </w:r>
    </w:p>
    <w:p w14:paraId="049545E8" w14:textId="77777777" w:rsidR="00B06595" w:rsidRDefault="00B06595" w:rsidP="003F5912">
      <w:pPr>
        <w:jc w:val="center"/>
        <w:rPr>
          <w:b/>
          <w:bCs/>
          <w:color w:val="000000" w:themeColor="text1"/>
        </w:rPr>
      </w:pPr>
    </w:p>
    <w:p w14:paraId="33FD67CF" w14:textId="77777777" w:rsidR="003F5912" w:rsidRPr="0081241C" w:rsidRDefault="003F5912" w:rsidP="003F5912">
      <w:pPr>
        <w:tabs>
          <w:tab w:val="left" w:pos="142"/>
        </w:tabs>
        <w:jc w:val="center"/>
        <w:rPr>
          <w:rFonts w:eastAsia="Calibri"/>
          <w:color w:val="000000" w:themeColor="text1"/>
          <w:kern w:val="2"/>
          <w:vertAlign w:val="superscript"/>
          <w:lang w:val="id-ID"/>
          <w14:ligatures w14:val="standardContextual"/>
        </w:rPr>
      </w:pPr>
      <w:r w:rsidRPr="0081241C">
        <w:rPr>
          <w:rFonts w:eastAsia="Calibri"/>
          <w:b/>
          <w:bCs/>
          <w:color w:val="000000" w:themeColor="text1"/>
          <w:kern w:val="2"/>
          <w:lang w:val="id-ID"/>
          <w14:ligatures w14:val="standardContextual"/>
        </w:rPr>
        <w:t>A</w:t>
      </w:r>
      <w:proofErr w:type="spellStart"/>
      <w:r w:rsidRPr="0081241C">
        <w:rPr>
          <w:rFonts w:eastAsia="Calibri"/>
          <w:b/>
          <w:bCs/>
          <w:color w:val="000000" w:themeColor="text1"/>
          <w:kern w:val="2"/>
          <w14:ligatures w14:val="standardContextual"/>
        </w:rPr>
        <w:t>delheid</w:t>
      </w:r>
      <w:proofErr w:type="spellEnd"/>
      <w:r w:rsidRPr="0081241C">
        <w:rPr>
          <w:rFonts w:eastAsia="Calibri"/>
          <w:b/>
          <w:bCs/>
          <w:color w:val="000000" w:themeColor="text1"/>
          <w:kern w:val="2"/>
          <w14:ligatures w14:val="standardContextual"/>
        </w:rPr>
        <w:t xml:space="preserve"> </w:t>
      </w:r>
      <w:proofErr w:type="spellStart"/>
      <w:r w:rsidRPr="0081241C">
        <w:rPr>
          <w:rFonts w:eastAsia="Calibri"/>
          <w:b/>
          <w:bCs/>
          <w:color w:val="000000" w:themeColor="text1"/>
          <w:kern w:val="2"/>
          <w14:ligatures w14:val="standardContextual"/>
        </w:rPr>
        <w:t>Sabuna</w:t>
      </w:r>
      <w:proofErr w:type="spellEnd"/>
      <w:r>
        <w:rPr>
          <w:rFonts w:eastAsia="Calibri"/>
          <w:b/>
          <w:bCs/>
          <w:color w:val="000000" w:themeColor="text1"/>
          <w:kern w:val="2"/>
          <w14:ligatures w14:val="standardContextual"/>
        </w:rPr>
        <w:t xml:space="preserve"> </w:t>
      </w:r>
      <w:r w:rsidRPr="006B3E9A">
        <w:rPr>
          <w:noProof/>
          <w:color w:val="000000"/>
          <w:kern w:val="36"/>
          <w:sz w:val="20"/>
          <w:szCs w:val="20"/>
          <w:lang w:eastAsia="id-ID"/>
        </w:rPr>
        <w:drawing>
          <wp:inline distT="0" distB="0" distL="0" distR="0" wp14:anchorId="4CC2B4FD" wp14:editId="64A637C8">
            <wp:extent cx="112295" cy="112295"/>
            <wp:effectExtent l="0" t="0" r="2540" b="2540"/>
            <wp:docPr id="1393885211" name="Gambar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85211" name="Gambar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586" cy="115586"/>
                    </a:xfrm>
                    <a:prstGeom prst="rect">
                      <a:avLst/>
                    </a:prstGeom>
                  </pic:spPr>
                </pic:pic>
              </a:graphicData>
            </a:graphic>
          </wp:inline>
        </w:drawing>
      </w:r>
      <w:r w:rsidRPr="0081241C">
        <w:rPr>
          <w:rFonts w:eastAsia="Calibri"/>
          <w:color w:val="000000" w:themeColor="text1"/>
          <w:kern w:val="2"/>
          <w:vertAlign w:val="superscript"/>
          <w:lang w:val="id-ID"/>
          <w14:ligatures w14:val="standardContextual"/>
        </w:rPr>
        <w:t>*</w:t>
      </w:r>
    </w:p>
    <w:p w14:paraId="1B842EFE" w14:textId="77777777" w:rsidR="003F5912" w:rsidRPr="0081241C" w:rsidRDefault="003F5912" w:rsidP="003F5912">
      <w:pPr>
        <w:tabs>
          <w:tab w:val="left" w:pos="142"/>
        </w:tabs>
        <w:jc w:val="center"/>
        <w:rPr>
          <w:rFonts w:eastAsia="Calibri"/>
          <w:color w:val="000000" w:themeColor="text1"/>
          <w:kern w:val="2"/>
          <w:lang w:val="id-ID"/>
          <w14:ligatures w14:val="standardContextual"/>
        </w:rPr>
      </w:pPr>
      <w:r>
        <w:rPr>
          <w:rFonts w:eastAsia="Calibri"/>
          <w:color w:val="000000" w:themeColor="text1"/>
          <w:kern w:val="2"/>
          <w:lang w:val="id-ID"/>
          <w14:ligatures w14:val="standardContextual"/>
        </w:rPr>
        <w:t>T</w:t>
      </w:r>
      <w:r w:rsidRPr="00FD4681">
        <w:rPr>
          <w:rFonts w:eastAsia="Calibri"/>
          <w:color w:val="000000" w:themeColor="text1"/>
          <w:kern w:val="2"/>
          <w:lang w:val="id-ID"/>
          <w14:ligatures w14:val="standardContextual"/>
        </w:rPr>
        <w:t xml:space="preserve">he </w:t>
      </w:r>
      <w:proofErr w:type="spellStart"/>
      <w:r w:rsidRPr="00FD4681">
        <w:rPr>
          <w:rFonts w:eastAsia="Calibri"/>
          <w:color w:val="000000" w:themeColor="text1"/>
          <w:kern w:val="2"/>
          <w:lang w:val="id-ID"/>
          <w14:ligatures w14:val="standardContextual"/>
        </w:rPr>
        <w:t>Faculty</w:t>
      </w:r>
      <w:proofErr w:type="spellEnd"/>
      <w:r w:rsidRPr="00FD4681">
        <w:rPr>
          <w:rFonts w:eastAsia="Calibri"/>
          <w:color w:val="000000" w:themeColor="text1"/>
          <w:kern w:val="2"/>
          <w:lang w:val="id-ID"/>
          <w14:ligatures w14:val="standardContextual"/>
        </w:rPr>
        <w:t xml:space="preserve"> </w:t>
      </w:r>
      <w:proofErr w:type="spellStart"/>
      <w:r w:rsidRPr="00FD4681">
        <w:rPr>
          <w:rFonts w:eastAsia="Calibri"/>
          <w:color w:val="000000" w:themeColor="text1"/>
          <w:kern w:val="2"/>
          <w:lang w:val="id-ID"/>
          <w14:ligatures w14:val="standardContextual"/>
        </w:rPr>
        <w:t>of</w:t>
      </w:r>
      <w:proofErr w:type="spellEnd"/>
      <w:r w:rsidRPr="00FD4681">
        <w:rPr>
          <w:rFonts w:eastAsia="Calibri"/>
          <w:color w:val="000000" w:themeColor="text1"/>
          <w:kern w:val="2"/>
          <w:lang w:val="id-ID"/>
          <w14:ligatures w14:val="standardContextual"/>
        </w:rPr>
        <w:t xml:space="preserve"> </w:t>
      </w:r>
      <w:proofErr w:type="spellStart"/>
      <w:r w:rsidRPr="00FD4681">
        <w:rPr>
          <w:rFonts w:eastAsia="Calibri"/>
          <w:color w:val="000000" w:themeColor="text1"/>
          <w:kern w:val="2"/>
          <w:lang w:val="id-ID"/>
          <w14:ligatures w14:val="standardContextual"/>
        </w:rPr>
        <w:t>Administrative</w:t>
      </w:r>
      <w:proofErr w:type="spellEnd"/>
      <w:r w:rsidRPr="00FD4681">
        <w:rPr>
          <w:rFonts w:eastAsia="Calibri"/>
          <w:color w:val="000000" w:themeColor="text1"/>
          <w:kern w:val="2"/>
          <w:lang w:val="id-ID"/>
          <w14:ligatures w14:val="standardContextual"/>
        </w:rPr>
        <w:t xml:space="preserve"> </w:t>
      </w:r>
      <w:proofErr w:type="spellStart"/>
      <w:r w:rsidRPr="00FD4681">
        <w:rPr>
          <w:rFonts w:eastAsia="Calibri"/>
          <w:color w:val="000000" w:themeColor="text1"/>
          <w:kern w:val="2"/>
          <w:lang w:val="id-ID"/>
          <w14:ligatures w14:val="standardContextual"/>
        </w:rPr>
        <w:t>Sciences</w:t>
      </w:r>
      <w:proofErr w:type="spellEnd"/>
      <w:r w:rsidRPr="0081241C">
        <w:rPr>
          <w:rFonts w:eastAsia="Calibri"/>
          <w:color w:val="000000" w:themeColor="text1"/>
          <w:kern w:val="2"/>
          <w:lang w:val="id-ID"/>
          <w14:ligatures w14:val="standardContextual"/>
        </w:rPr>
        <w:t xml:space="preserve">, </w:t>
      </w:r>
      <w:proofErr w:type="spellStart"/>
      <w:r w:rsidRPr="0081241C">
        <w:rPr>
          <w:rFonts w:eastAsia="Calibri"/>
          <w:color w:val="000000" w:themeColor="text1"/>
          <w:kern w:val="2"/>
          <w14:ligatures w14:val="standardContextual"/>
        </w:rPr>
        <w:t>Brawijaya</w:t>
      </w:r>
      <w:proofErr w:type="spellEnd"/>
      <w:r w:rsidRPr="0081241C">
        <w:rPr>
          <w:rFonts w:eastAsia="Calibri"/>
          <w:color w:val="000000" w:themeColor="text1"/>
          <w:kern w:val="2"/>
          <w:lang w:val="id-ID"/>
          <w14:ligatures w14:val="standardContextual"/>
        </w:rPr>
        <w:t xml:space="preserve"> </w:t>
      </w:r>
      <w:proofErr w:type="spellStart"/>
      <w:r w:rsidRPr="0081241C">
        <w:rPr>
          <w:rFonts w:eastAsia="Calibri"/>
          <w:color w:val="000000" w:themeColor="text1"/>
          <w:kern w:val="2"/>
          <w:lang w:val="id-ID"/>
          <w14:ligatures w14:val="standardContextual"/>
        </w:rPr>
        <w:t>University</w:t>
      </w:r>
      <w:proofErr w:type="spellEnd"/>
      <w:r w:rsidRPr="0081241C">
        <w:rPr>
          <w:rFonts w:eastAsia="Calibri"/>
          <w:color w:val="000000" w:themeColor="text1"/>
          <w:kern w:val="2"/>
          <w:lang w:val="id-ID"/>
          <w14:ligatures w14:val="standardContextual"/>
        </w:rPr>
        <w:t xml:space="preserve">, </w:t>
      </w:r>
      <w:r w:rsidRPr="0081241C">
        <w:rPr>
          <w:rFonts w:eastAsia="Calibri"/>
          <w:color w:val="000000" w:themeColor="text1"/>
          <w:kern w:val="2"/>
          <w14:ligatures w14:val="standardContextual"/>
        </w:rPr>
        <w:t>Malang</w:t>
      </w:r>
      <w:r w:rsidRPr="0081241C">
        <w:rPr>
          <w:rFonts w:eastAsia="Calibri"/>
          <w:color w:val="000000" w:themeColor="text1"/>
          <w:kern w:val="2"/>
          <w:lang w:val="id-ID"/>
          <w14:ligatures w14:val="standardContextual"/>
        </w:rPr>
        <w:t xml:space="preserve">, </w:t>
      </w:r>
      <w:r w:rsidRPr="0081241C">
        <w:rPr>
          <w:rFonts w:eastAsia="Calibri"/>
          <w:color w:val="000000" w:themeColor="text1"/>
          <w:kern w:val="2"/>
          <w14:ligatures w14:val="standardContextual"/>
        </w:rPr>
        <w:t>East</w:t>
      </w:r>
      <w:r w:rsidRPr="0081241C">
        <w:rPr>
          <w:rFonts w:eastAsia="Calibri"/>
          <w:color w:val="000000" w:themeColor="text1"/>
          <w:kern w:val="2"/>
          <w:lang w:val="id-ID"/>
          <w14:ligatures w14:val="standardContextual"/>
        </w:rPr>
        <w:t xml:space="preserve"> Java, Indonesia</w:t>
      </w:r>
    </w:p>
    <w:p w14:paraId="390B81FE" w14:textId="77777777" w:rsidR="003F5912" w:rsidRPr="0081241C" w:rsidRDefault="003F5912" w:rsidP="003F5912">
      <w:pPr>
        <w:tabs>
          <w:tab w:val="left" w:pos="142"/>
        </w:tabs>
        <w:jc w:val="center"/>
        <w:rPr>
          <w:color w:val="000000" w:themeColor="text1"/>
          <w:kern w:val="36"/>
          <w:vertAlign w:val="superscript"/>
          <w:lang w:eastAsia="id-ID"/>
        </w:rPr>
      </w:pPr>
      <w:r w:rsidRPr="0081241C">
        <w:rPr>
          <w:rFonts w:eastAsia="Calibri"/>
          <w:color w:val="000000" w:themeColor="text1"/>
          <w:kern w:val="2"/>
          <w:lang w:val="id-ID"/>
          <w14:ligatures w14:val="standardContextual"/>
        </w:rPr>
        <w:t xml:space="preserve">Email:  </w:t>
      </w:r>
      <w:hyperlink r:id="rId7" w:history="1">
        <w:r w:rsidRPr="0081241C">
          <w:rPr>
            <w:rStyle w:val="Hyperlink"/>
            <w:kern w:val="36"/>
            <w:lang w:eastAsia="id-ID"/>
          </w:rPr>
          <w:t>adelheidsabuna@student.ub.ac.id</w:t>
        </w:r>
      </w:hyperlink>
    </w:p>
    <w:p w14:paraId="0986BE33" w14:textId="77777777" w:rsidR="003F5912" w:rsidRPr="0081241C" w:rsidRDefault="003F5912" w:rsidP="003F5912">
      <w:pPr>
        <w:tabs>
          <w:tab w:val="left" w:pos="142"/>
        </w:tabs>
        <w:jc w:val="center"/>
        <w:rPr>
          <w:rFonts w:eastAsia="Calibri"/>
          <w:color w:val="000000" w:themeColor="text1"/>
          <w:kern w:val="2"/>
          <w:lang w:val="id-ID"/>
          <w14:ligatures w14:val="standardContextual"/>
        </w:rPr>
      </w:pPr>
      <w:r w:rsidRPr="0081241C">
        <w:rPr>
          <w:rFonts w:eastAsia="Calibri"/>
          <w:color w:val="000000" w:themeColor="text1"/>
          <w:kern w:val="2"/>
          <w14:ligatures w14:val="standardContextual"/>
        </w:rPr>
        <w:t xml:space="preserve">Bambang </w:t>
      </w:r>
      <w:proofErr w:type="spellStart"/>
      <w:r w:rsidRPr="0081241C">
        <w:rPr>
          <w:rFonts w:eastAsia="Calibri"/>
          <w:color w:val="000000" w:themeColor="text1"/>
          <w:kern w:val="2"/>
          <w14:ligatures w14:val="standardContextual"/>
        </w:rPr>
        <w:t>Supriyono</w:t>
      </w:r>
      <w:proofErr w:type="spellEnd"/>
      <w:r w:rsidRPr="0081241C">
        <w:rPr>
          <w:rFonts w:eastAsia="Calibri"/>
          <w:color w:val="000000" w:themeColor="text1"/>
          <w:kern w:val="2"/>
          <w:vertAlign w:val="superscript"/>
          <w:lang w:val="id-ID"/>
          <w14:ligatures w14:val="standardContextual"/>
        </w:rPr>
        <w:t xml:space="preserve"> </w:t>
      </w:r>
      <w:bookmarkStart w:id="0" w:name="_Hlk223808724"/>
      <w:r w:rsidRPr="006B3E9A">
        <w:rPr>
          <w:noProof/>
          <w:color w:val="000000"/>
          <w:kern w:val="36"/>
          <w:sz w:val="20"/>
          <w:szCs w:val="20"/>
          <w:lang w:eastAsia="id-ID"/>
        </w:rPr>
        <w:drawing>
          <wp:inline distT="0" distB="0" distL="0" distR="0" wp14:anchorId="57B6E6BF" wp14:editId="1EBF073A">
            <wp:extent cx="111693" cy="111693"/>
            <wp:effectExtent l="0" t="0" r="3175" b="3175"/>
            <wp:docPr id="1786495068" name="Gambar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95068" name="Gambar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44932" cy="144932"/>
                    </a:xfrm>
                    <a:prstGeom prst="rect">
                      <a:avLst/>
                    </a:prstGeom>
                  </pic:spPr>
                </pic:pic>
              </a:graphicData>
            </a:graphic>
          </wp:inline>
        </w:drawing>
      </w:r>
    </w:p>
    <w:p w14:paraId="113B649A" w14:textId="77777777" w:rsidR="003F5912" w:rsidRPr="0081241C" w:rsidRDefault="003F5912" w:rsidP="003F5912">
      <w:pPr>
        <w:tabs>
          <w:tab w:val="left" w:pos="142"/>
        </w:tabs>
        <w:jc w:val="center"/>
        <w:rPr>
          <w:rFonts w:eastAsia="Calibri"/>
          <w:color w:val="000000" w:themeColor="text1"/>
          <w:kern w:val="2"/>
          <w:lang w:val="id-ID"/>
          <w14:ligatures w14:val="standardContextual"/>
        </w:rPr>
      </w:pPr>
      <w:r w:rsidRPr="0081241C">
        <w:rPr>
          <w:color w:val="000000" w:themeColor="text1"/>
          <w:kern w:val="36"/>
          <w:lang w:eastAsia="id-ID"/>
        </w:rPr>
        <w:t xml:space="preserve">Email: </w:t>
      </w:r>
      <w:r w:rsidRPr="0081241C">
        <w:rPr>
          <w:color w:val="0070C0"/>
          <w:kern w:val="36"/>
          <w:u w:val="single"/>
          <w:lang w:eastAsia="id-ID"/>
        </w:rPr>
        <w:t>bambangsupriyono@ub.ac.id</w:t>
      </w:r>
    </w:p>
    <w:p w14:paraId="2E8F12A8" w14:textId="77777777" w:rsidR="003F5912" w:rsidRPr="0081241C" w:rsidRDefault="003F5912" w:rsidP="003F5912">
      <w:pPr>
        <w:tabs>
          <w:tab w:val="left" w:pos="142"/>
        </w:tabs>
        <w:jc w:val="center"/>
        <w:rPr>
          <w:rFonts w:eastAsia="Calibri"/>
          <w:color w:val="000000" w:themeColor="text1"/>
          <w:kern w:val="2"/>
          <w:lang w:val="id-ID"/>
          <w14:ligatures w14:val="standardContextual"/>
        </w:rPr>
      </w:pPr>
      <w:r>
        <w:rPr>
          <w:rFonts w:eastAsia="Calibri"/>
          <w:color w:val="000000" w:themeColor="text1"/>
          <w:kern w:val="2"/>
          <w:lang w:val="id-ID"/>
          <w14:ligatures w14:val="standardContextual"/>
        </w:rPr>
        <w:t>T</w:t>
      </w:r>
      <w:r w:rsidRPr="00FD4681">
        <w:rPr>
          <w:rFonts w:eastAsia="Calibri"/>
          <w:color w:val="000000" w:themeColor="text1"/>
          <w:kern w:val="2"/>
          <w:lang w:val="id-ID"/>
          <w14:ligatures w14:val="standardContextual"/>
        </w:rPr>
        <w:t xml:space="preserve">he </w:t>
      </w:r>
      <w:proofErr w:type="spellStart"/>
      <w:r w:rsidRPr="00FD4681">
        <w:rPr>
          <w:rFonts w:eastAsia="Calibri"/>
          <w:color w:val="000000" w:themeColor="text1"/>
          <w:kern w:val="2"/>
          <w:lang w:val="id-ID"/>
          <w14:ligatures w14:val="standardContextual"/>
        </w:rPr>
        <w:t>Faculty</w:t>
      </w:r>
      <w:proofErr w:type="spellEnd"/>
      <w:r w:rsidRPr="00FD4681">
        <w:rPr>
          <w:rFonts w:eastAsia="Calibri"/>
          <w:color w:val="000000" w:themeColor="text1"/>
          <w:kern w:val="2"/>
          <w:lang w:val="id-ID"/>
          <w14:ligatures w14:val="standardContextual"/>
        </w:rPr>
        <w:t xml:space="preserve"> </w:t>
      </w:r>
      <w:proofErr w:type="spellStart"/>
      <w:r w:rsidRPr="00FD4681">
        <w:rPr>
          <w:rFonts w:eastAsia="Calibri"/>
          <w:color w:val="000000" w:themeColor="text1"/>
          <w:kern w:val="2"/>
          <w:lang w:val="id-ID"/>
          <w14:ligatures w14:val="standardContextual"/>
        </w:rPr>
        <w:t>of</w:t>
      </w:r>
      <w:proofErr w:type="spellEnd"/>
      <w:r w:rsidRPr="00FD4681">
        <w:rPr>
          <w:rFonts w:eastAsia="Calibri"/>
          <w:color w:val="000000" w:themeColor="text1"/>
          <w:kern w:val="2"/>
          <w:lang w:val="id-ID"/>
          <w14:ligatures w14:val="standardContextual"/>
        </w:rPr>
        <w:t xml:space="preserve"> </w:t>
      </w:r>
      <w:proofErr w:type="spellStart"/>
      <w:r w:rsidRPr="00FD4681">
        <w:rPr>
          <w:rFonts w:eastAsia="Calibri"/>
          <w:color w:val="000000" w:themeColor="text1"/>
          <w:kern w:val="2"/>
          <w:lang w:val="id-ID"/>
          <w14:ligatures w14:val="standardContextual"/>
        </w:rPr>
        <w:t>Administrative</w:t>
      </w:r>
      <w:proofErr w:type="spellEnd"/>
      <w:r w:rsidRPr="00FD4681">
        <w:rPr>
          <w:rFonts w:eastAsia="Calibri"/>
          <w:color w:val="000000" w:themeColor="text1"/>
          <w:kern w:val="2"/>
          <w:lang w:val="id-ID"/>
          <w14:ligatures w14:val="standardContextual"/>
        </w:rPr>
        <w:t xml:space="preserve"> </w:t>
      </w:r>
      <w:proofErr w:type="spellStart"/>
      <w:r w:rsidRPr="00FD4681">
        <w:rPr>
          <w:rFonts w:eastAsia="Calibri"/>
          <w:color w:val="000000" w:themeColor="text1"/>
          <w:kern w:val="2"/>
          <w:lang w:val="id-ID"/>
          <w14:ligatures w14:val="standardContextual"/>
        </w:rPr>
        <w:t>Sciences</w:t>
      </w:r>
      <w:proofErr w:type="spellEnd"/>
      <w:r w:rsidRPr="0081241C">
        <w:rPr>
          <w:rFonts w:eastAsia="Calibri"/>
          <w:color w:val="000000" w:themeColor="text1"/>
          <w:kern w:val="2"/>
          <w:lang w:val="id-ID"/>
          <w14:ligatures w14:val="standardContextual"/>
        </w:rPr>
        <w:t xml:space="preserve">, </w:t>
      </w:r>
      <w:proofErr w:type="spellStart"/>
      <w:r w:rsidRPr="0081241C">
        <w:rPr>
          <w:rFonts w:eastAsia="Calibri"/>
          <w:color w:val="000000" w:themeColor="text1"/>
          <w:kern w:val="2"/>
          <w14:ligatures w14:val="standardContextual"/>
        </w:rPr>
        <w:t>Brawijaya</w:t>
      </w:r>
      <w:proofErr w:type="spellEnd"/>
      <w:r w:rsidRPr="0081241C">
        <w:rPr>
          <w:rFonts w:eastAsia="Calibri"/>
          <w:color w:val="000000" w:themeColor="text1"/>
          <w:kern w:val="2"/>
          <w:lang w:val="id-ID"/>
          <w14:ligatures w14:val="standardContextual"/>
        </w:rPr>
        <w:t xml:space="preserve"> </w:t>
      </w:r>
      <w:proofErr w:type="spellStart"/>
      <w:r w:rsidRPr="0081241C">
        <w:rPr>
          <w:rFonts w:eastAsia="Calibri"/>
          <w:color w:val="000000" w:themeColor="text1"/>
          <w:kern w:val="2"/>
          <w:lang w:val="id-ID"/>
          <w14:ligatures w14:val="standardContextual"/>
        </w:rPr>
        <w:t>University</w:t>
      </w:r>
      <w:proofErr w:type="spellEnd"/>
      <w:r w:rsidRPr="0081241C">
        <w:rPr>
          <w:rFonts w:eastAsia="Calibri"/>
          <w:color w:val="000000" w:themeColor="text1"/>
          <w:kern w:val="2"/>
          <w:lang w:val="id-ID"/>
          <w14:ligatures w14:val="standardContextual"/>
        </w:rPr>
        <w:t xml:space="preserve">, </w:t>
      </w:r>
      <w:r w:rsidRPr="0081241C">
        <w:rPr>
          <w:rFonts w:eastAsia="Calibri"/>
          <w:color w:val="000000" w:themeColor="text1"/>
          <w:kern w:val="2"/>
          <w14:ligatures w14:val="standardContextual"/>
        </w:rPr>
        <w:t>Malang</w:t>
      </w:r>
      <w:r w:rsidRPr="0081241C">
        <w:rPr>
          <w:rFonts w:eastAsia="Calibri"/>
          <w:color w:val="000000" w:themeColor="text1"/>
          <w:kern w:val="2"/>
          <w:lang w:val="id-ID"/>
          <w14:ligatures w14:val="standardContextual"/>
        </w:rPr>
        <w:t xml:space="preserve">, </w:t>
      </w:r>
      <w:r w:rsidRPr="0081241C">
        <w:rPr>
          <w:rFonts w:eastAsia="Calibri"/>
          <w:color w:val="000000" w:themeColor="text1"/>
          <w:kern w:val="2"/>
          <w14:ligatures w14:val="standardContextual"/>
        </w:rPr>
        <w:t>East</w:t>
      </w:r>
      <w:r w:rsidRPr="0081241C">
        <w:rPr>
          <w:rFonts w:eastAsia="Calibri"/>
          <w:color w:val="000000" w:themeColor="text1"/>
          <w:kern w:val="2"/>
          <w:lang w:val="id-ID"/>
          <w14:ligatures w14:val="standardContextual"/>
        </w:rPr>
        <w:t xml:space="preserve"> Java, Indonesia</w:t>
      </w:r>
    </w:p>
    <w:p w14:paraId="41CB7F0A" w14:textId="77777777" w:rsidR="003F5912" w:rsidRPr="0081241C" w:rsidRDefault="003F5912" w:rsidP="003F5912">
      <w:pPr>
        <w:tabs>
          <w:tab w:val="left" w:pos="142"/>
        </w:tabs>
        <w:jc w:val="center"/>
        <w:rPr>
          <w:rFonts w:eastAsia="Calibri"/>
          <w:color w:val="000000" w:themeColor="text1"/>
          <w:kern w:val="2"/>
          <w14:ligatures w14:val="standardContextual"/>
        </w:rPr>
      </w:pPr>
      <w:r w:rsidRPr="0081241C">
        <w:rPr>
          <w:rFonts w:eastAsia="Calibri"/>
          <w:color w:val="000000" w:themeColor="text1"/>
          <w:kern w:val="2"/>
          <w14:ligatures w14:val="standardContextual"/>
        </w:rPr>
        <w:t>Sarwono</w:t>
      </w:r>
      <w:r>
        <w:rPr>
          <w:rFonts w:eastAsia="Calibri"/>
          <w:color w:val="000000" w:themeColor="text1"/>
          <w:kern w:val="2"/>
          <w14:ligatures w14:val="standardContextual"/>
        </w:rPr>
        <w:t xml:space="preserve"> </w:t>
      </w:r>
      <w:r w:rsidRPr="006B3E9A">
        <w:rPr>
          <w:noProof/>
          <w:color w:val="000000"/>
          <w:kern w:val="36"/>
          <w:sz w:val="20"/>
          <w:szCs w:val="20"/>
          <w:lang w:eastAsia="id-ID"/>
        </w:rPr>
        <w:drawing>
          <wp:inline distT="0" distB="0" distL="0" distR="0" wp14:anchorId="21850DBF" wp14:editId="086D0B6B">
            <wp:extent cx="111693" cy="111693"/>
            <wp:effectExtent l="0" t="0" r="3175" b="3175"/>
            <wp:docPr id="320973227" name="Gambar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73227" name="Gambar 2">
                      <a:hlinkClick r:id="rId10"/>
                    </pic:cNvPr>
                    <pic:cNvPicPr/>
                  </pic:nvPicPr>
                  <pic:blipFill>
                    <a:blip r:embed="rId9">
                      <a:extLst>
                        <a:ext uri="{28A0092B-C50C-407E-A947-70E740481C1C}">
                          <a14:useLocalDpi xmlns:a14="http://schemas.microsoft.com/office/drawing/2010/main" val="0"/>
                        </a:ext>
                      </a:extLst>
                    </a:blip>
                    <a:stretch>
                      <a:fillRect/>
                    </a:stretch>
                  </pic:blipFill>
                  <pic:spPr>
                    <a:xfrm>
                      <a:off x="0" y="0"/>
                      <a:ext cx="144932" cy="144932"/>
                    </a:xfrm>
                    <a:prstGeom prst="rect">
                      <a:avLst/>
                    </a:prstGeom>
                  </pic:spPr>
                </pic:pic>
              </a:graphicData>
            </a:graphic>
          </wp:inline>
        </w:drawing>
      </w:r>
    </w:p>
    <w:p w14:paraId="36D56B77" w14:textId="77777777" w:rsidR="003F5912" w:rsidRPr="0081241C" w:rsidRDefault="003F5912" w:rsidP="003F5912">
      <w:pPr>
        <w:tabs>
          <w:tab w:val="left" w:pos="142"/>
        </w:tabs>
        <w:jc w:val="center"/>
        <w:rPr>
          <w:rFonts w:eastAsia="Calibri"/>
          <w:color w:val="000000" w:themeColor="text1"/>
          <w:kern w:val="2"/>
          <w:lang w:val="id-ID"/>
          <w14:ligatures w14:val="standardContextual"/>
        </w:rPr>
      </w:pPr>
      <w:r w:rsidRPr="0081241C">
        <w:rPr>
          <w:rFonts w:eastAsia="Calibri"/>
          <w:color w:val="000000" w:themeColor="text1"/>
          <w:kern w:val="2"/>
          <w14:ligatures w14:val="standardContextual"/>
        </w:rPr>
        <w:t xml:space="preserve">Email: </w:t>
      </w:r>
      <w:r w:rsidRPr="0081241C">
        <w:rPr>
          <w:color w:val="0070C0"/>
          <w:kern w:val="36"/>
          <w:u w:val="single"/>
          <w:lang w:eastAsia="id-ID"/>
        </w:rPr>
        <w:t>sarwono@ub.ac.id</w:t>
      </w:r>
      <w:r w:rsidRPr="0081241C">
        <w:rPr>
          <w:rFonts w:eastAsia="Calibri"/>
          <w:color w:val="000000" w:themeColor="text1"/>
          <w:kern w:val="2"/>
          <w:vertAlign w:val="superscript"/>
          <w:lang w:val="id-ID"/>
          <w14:ligatures w14:val="standardContextual"/>
        </w:rPr>
        <w:t xml:space="preserve"> </w:t>
      </w:r>
      <w:bookmarkEnd w:id="0"/>
    </w:p>
    <w:p w14:paraId="34887CFD" w14:textId="77777777" w:rsidR="003F5912" w:rsidRPr="0081241C" w:rsidRDefault="003F5912" w:rsidP="003F5912">
      <w:pPr>
        <w:tabs>
          <w:tab w:val="left" w:pos="142"/>
        </w:tabs>
        <w:jc w:val="center"/>
        <w:rPr>
          <w:rFonts w:eastAsia="Calibri"/>
          <w:color w:val="000000" w:themeColor="text1"/>
          <w:kern w:val="2"/>
          <w:lang w:val="id-ID"/>
          <w14:ligatures w14:val="standardContextual"/>
        </w:rPr>
      </w:pPr>
      <w:r>
        <w:rPr>
          <w:rFonts w:eastAsia="Calibri"/>
          <w:color w:val="000000" w:themeColor="text1"/>
          <w:kern w:val="2"/>
          <w:lang w:val="id-ID"/>
          <w14:ligatures w14:val="standardContextual"/>
        </w:rPr>
        <w:t>T</w:t>
      </w:r>
      <w:r w:rsidRPr="00FD4681">
        <w:rPr>
          <w:rFonts w:eastAsia="Calibri"/>
          <w:color w:val="000000" w:themeColor="text1"/>
          <w:kern w:val="2"/>
          <w:lang w:val="id-ID"/>
          <w14:ligatures w14:val="standardContextual"/>
        </w:rPr>
        <w:t xml:space="preserve">he </w:t>
      </w:r>
      <w:proofErr w:type="spellStart"/>
      <w:r w:rsidRPr="00FD4681">
        <w:rPr>
          <w:rFonts w:eastAsia="Calibri"/>
          <w:color w:val="000000" w:themeColor="text1"/>
          <w:kern w:val="2"/>
          <w:lang w:val="id-ID"/>
          <w14:ligatures w14:val="standardContextual"/>
        </w:rPr>
        <w:t>Faculty</w:t>
      </w:r>
      <w:proofErr w:type="spellEnd"/>
      <w:r w:rsidRPr="00FD4681">
        <w:rPr>
          <w:rFonts w:eastAsia="Calibri"/>
          <w:color w:val="000000" w:themeColor="text1"/>
          <w:kern w:val="2"/>
          <w:lang w:val="id-ID"/>
          <w14:ligatures w14:val="standardContextual"/>
        </w:rPr>
        <w:t xml:space="preserve"> </w:t>
      </w:r>
      <w:proofErr w:type="spellStart"/>
      <w:r w:rsidRPr="00FD4681">
        <w:rPr>
          <w:rFonts w:eastAsia="Calibri"/>
          <w:color w:val="000000" w:themeColor="text1"/>
          <w:kern w:val="2"/>
          <w:lang w:val="id-ID"/>
          <w14:ligatures w14:val="standardContextual"/>
        </w:rPr>
        <w:t>of</w:t>
      </w:r>
      <w:proofErr w:type="spellEnd"/>
      <w:r w:rsidRPr="00FD4681">
        <w:rPr>
          <w:rFonts w:eastAsia="Calibri"/>
          <w:color w:val="000000" w:themeColor="text1"/>
          <w:kern w:val="2"/>
          <w:lang w:val="id-ID"/>
          <w14:ligatures w14:val="standardContextual"/>
        </w:rPr>
        <w:t xml:space="preserve"> </w:t>
      </w:r>
      <w:proofErr w:type="spellStart"/>
      <w:r w:rsidRPr="00FD4681">
        <w:rPr>
          <w:rFonts w:eastAsia="Calibri"/>
          <w:color w:val="000000" w:themeColor="text1"/>
          <w:kern w:val="2"/>
          <w:lang w:val="id-ID"/>
          <w14:ligatures w14:val="standardContextual"/>
        </w:rPr>
        <w:t>Administrative</w:t>
      </w:r>
      <w:proofErr w:type="spellEnd"/>
      <w:r w:rsidRPr="00FD4681">
        <w:rPr>
          <w:rFonts w:eastAsia="Calibri"/>
          <w:color w:val="000000" w:themeColor="text1"/>
          <w:kern w:val="2"/>
          <w:lang w:val="id-ID"/>
          <w14:ligatures w14:val="standardContextual"/>
        </w:rPr>
        <w:t xml:space="preserve"> </w:t>
      </w:r>
      <w:proofErr w:type="spellStart"/>
      <w:r w:rsidRPr="00FD4681">
        <w:rPr>
          <w:rFonts w:eastAsia="Calibri"/>
          <w:color w:val="000000" w:themeColor="text1"/>
          <w:kern w:val="2"/>
          <w:lang w:val="id-ID"/>
          <w14:ligatures w14:val="standardContextual"/>
        </w:rPr>
        <w:t>Sciences</w:t>
      </w:r>
      <w:proofErr w:type="spellEnd"/>
      <w:r w:rsidRPr="0081241C">
        <w:rPr>
          <w:rFonts w:eastAsia="Calibri"/>
          <w:color w:val="000000" w:themeColor="text1"/>
          <w:kern w:val="2"/>
          <w:lang w:val="id-ID"/>
          <w14:ligatures w14:val="standardContextual"/>
        </w:rPr>
        <w:t xml:space="preserve">, </w:t>
      </w:r>
      <w:proofErr w:type="spellStart"/>
      <w:r w:rsidRPr="0081241C">
        <w:rPr>
          <w:rFonts w:eastAsia="Calibri"/>
          <w:color w:val="000000" w:themeColor="text1"/>
          <w:kern w:val="2"/>
          <w14:ligatures w14:val="standardContextual"/>
        </w:rPr>
        <w:t>Brawijaya</w:t>
      </w:r>
      <w:proofErr w:type="spellEnd"/>
      <w:r w:rsidRPr="0081241C">
        <w:rPr>
          <w:rFonts w:eastAsia="Calibri"/>
          <w:color w:val="000000" w:themeColor="text1"/>
          <w:kern w:val="2"/>
          <w:lang w:val="id-ID"/>
          <w14:ligatures w14:val="standardContextual"/>
        </w:rPr>
        <w:t xml:space="preserve"> </w:t>
      </w:r>
      <w:proofErr w:type="spellStart"/>
      <w:r w:rsidRPr="0081241C">
        <w:rPr>
          <w:rFonts w:eastAsia="Calibri"/>
          <w:color w:val="000000" w:themeColor="text1"/>
          <w:kern w:val="2"/>
          <w:lang w:val="id-ID"/>
          <w14:ligatures w14:val="standardContextual"/>
        </w:rPr>
        <w:t>University</w:t>
      </w:r>
      <w:proofErr w:type="spellEnd"/>
      <w:r w:rsidRPr="0081241C">
        <w:rPr>
          <w:rFonts w:eastAsia="Calibri"/>
          <w:color w:val="000000" w:themeColor="text1"/>
          <w:kern w:val="2"/>
          <w:lang w:val="id-ID"/>
          <w14:ligatures w14:val="standardContextual"/>
        </w:rPr>
        <w:t xml:space="preserve">, </w:t>
      </w:r>
      <w:r w:rsidRPr="0081241C">
        <w:rPr>
          <w:rFonts w:eastAsia="Calibri"/>
          <w:color w:val="000000" w:themeColor="text1"/>
          <w:kern w:val="2"/>
          <w14:ligatures w14:val="standardContextual"/>
        </w:rPr>
        <w:t>Malang</w:t>
      </w:r>
      <w:r w:rsidRPr="0081241C">
        <w:rPr>
          <w:rFonts w:eastAsia="Calibri"/>
          <w:color w:val="000000" w:themeColor="text1"/>
          <w:kern w:val="2"/>
          <w:lang w:val="id-ID"/>
          <w14:ligatures w14:val="standardContextual"/>
        </w:rPr>
        <w:t xml:space="preserve">, </w:t>
      </w:r>
      <w:r w:rsidRPr="0081241C">
        <w:rPr>
          <w:rFonts w:eastAsia="Calibri"/>
          <w:color w:val="000000" w:themeColor="text1"/>
          <w:kern w:val="2"/>
          <w14:ligatures w14:val="standardContextual"/>
        </w:rPr>
        <w:t>East</w:t>
      </w:r>
      <w:r w:rsidRPr="0081241C">
        <w:rPr>
          <w:rFonts w:eastAsia="Calibri"/>
          <w:color w:val="000000" w:themeColor="text1"/>
          <w:kern w:val="2"/>
          <w:lang w:val="id-ID"/>
          <w14:ligatures w14:val="standardContextual"/>
        </w:rPr>
        <w:t xml:space="preserve"> Java, Indonesia</w:t>
      </w:r>
    </w:p>
    <w:p w14:paraId="732FB7B2" w14:textId="77777777" w:rsidR="003F5912" w:rsidRPr="0081241C" w:rsidRDefault="003F5912" w:rsidP="003F5912">
      <w:pPr>
        <w:tabs>
          <w:tab w:val="left" w:pos="142"/>
        </w:tabs>
        <w:jc w:val="center"/>
        <w:rPr>
          <w:rFonts w:eastAsia="Calibri"/>
          <w:color w:val="000000" w:themeColor="text1"/>
          <w:kern w:val="2"/>
          <w:vertAlign w:val="superscript"/>
          <w14:ligatures w14:val="standardContextual"/>
        </w:rPr>
      </w:pPr>
      <w:proofErr w:type="spellStart"/>
      <w:r w:rsidRPr="0081241C">
        <w:rPr>
          <w:rFonts w:eastAsia="Calibri"/>
          <w:color w:val="000000" w:themeColor="text1"/>
          <w:kern w:val="2"/>
          <w14:ligatures w14:val="standardContextual"/>
        </w:rPr>
        <w:t>Fadillah</w:t>
      </w:r>
      <w:proofErr w:type="spellEnd"/>
      <w:r w:rsidRPr="0081241C">
        <w:rPr>
          <w:rFonts w:eastAsia="Calibri"/>
          <w:color w:val="000000" w:themeColor="text1"/>
          <w:kern w:val="2"/>
          <w14:ligatures w14:val="standardContextual"/>
        </w:rPr>
        <w:t xml:space="preserve"> Amin</w:t>
      </w:r>
      <w:r w:rsidRPr="0081241C">
        <w:rPr>
          <w:rFonts w:eastAsia="Calibri"/>
          <w:color w:val="000000" w:themeColor="text1"/>
          <w:kern w:val="2"/>
          <w:vertAlign w:val="superscript"/>
          <w14:ligatures w14:val="standardContextual"/>
        </w:rPr>
        <w:t xml:space="preserve"> </w:t>
      </w:r>
      <w:r w:rsidRPr="006B3E9A">
        <w:rPr>
          <w:noProof/>
          <w:color w:val="000000"/>
          <w:kern w:val="36"/>
          <w:sz w:val="20"/>
          <w:szCs w:val="20"/>
          <w:lang w:eastAsia="id-ID"/>
        </w:rPr>
        <w:drawing>
          <wp:inline distT="0" distB="0" distL="0" distR="0" wp14:anchorId="5A5BAFBB" wp14:editId="0A718B0E">
            <wp:extent cx="111693" cy="111693"/>
            <wp:effectExtent l="0" t="0" r="3175" b="3175"/>
            <wp:docPr id="2131534921" name="Gambar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34921" name="Gambar 2">
                      <a:hlinkClick r:id="rId11"/>
                    </pic:cNvPr>
                    <pic:cNvPicPr/>
                  </pic:nvPicPr>
                  <pic:blipFill>
                    <a:blip r:embed="rId9">
                      <a:extLst>
                        <a:ext uri="{28A0092B-C50C-407E-A947-70E740481C1C}">
                          <a14:useLocalDpi xmlns:a14="http://schemas.microsoft.com/office/drawing/2010/main" val="0"/>
                        </a:ext>
                      </a:extLst>
                    </a:blip>
                    <a:stretch>
                      <a:fillRect/>
                    </a:stretch>
                  </pic:blipFill>
                  <pic:spPr>
                    <a:xfrm>
                      <a:off x="0" y="0"/>
                      <a:ext cx="144932" cy="144932"/>
                    </a:xfrm>
                    <a:prstGeom prst="rect">
                      <a:avLst/>
                    </a:prstGeom>
                  </pic:spPr>
                </pic:pic>
              </a:graphicData>
            </a:graphic>
          </wp:inline>
        </w:drawing>
      </w:r>
    </w:p>
    <w:p w14:paraId="5858EBBB" w14:textId="77777777" w:rsidR="00083435" w:rsidRDefault="003F5912" w:rsidP="00083435">
      <w:pPr>
        <w:tabs>
          <w:tab w:val="left" w:pos="142"/>
        </w:tabs>
        <w:jc w:val="center"/>
        <w:rPr>
          <w:rFonts w:eastAsia="Calibri"/>
          <w:color w:val="0070C0"/>
          <w:kern w:val="36"/>
          <w:u w:val="single"/>
        </w:rPr>
      </w:pPr>
      <w:r w:rsidRPr="0081241C">
        <w:rPr>
          <w:rFonts w:eastAsia="Calibri"/>
          <w:color w:val="000000" w:themeColor="text1"/>
          <w:kern w:val="2"/>
          <w14:ligatures w14:val="standardContextual"/>
        </w:rPr>
        <w:t xml:space="preserve">Email: </w:t>
      </w:r>
      <w:r w:rsidR="00083435" w:rsidRPr="00083435">
        <w:rPr>
          <w:color w:val="0070C0"/>
          <w:kern w:val="36"/>
          <w:u w:val="single"/>
        </w:rPr>
        <w:t>fadillahamin@ub.ac.id</w:t>
      </w:r>
      <w:r w:rsidR="00083435" w:rsidRPr="00083435">
        <w:rPr>
          <w:rFonts w:eastAsia="Calibri"/>
          <w:color w:val="0070C0"/>
          <w:kern w:val="36"/>
          <w:u w:val="single"/>
        </w:rPr>
        <w:t xml:space="preserve"> </w:t>
      </w:r>
    </w:p>
    <w:p w14:paraId="0CB4A3CD" w14:textId="434F6816" w:rsidR="003F5912" w:rsidRPr="0081241C" w:rsidRDefault="003F5912" w:rsidP="00083435">
      <w:pPr>
        <w:tabs>
          <w:tab w:val="left" w:pos="142"/>
        </w:tabs>
        <w:jc w:val="center"/>
        <w:rPr>
          <w:rFonts w:eastAsia="Calibri"/>
          <w:color w:val="000000" w:themeColor="text1"/>
          <w:kern w:val="2"/>
          <w:lang w:val="id-ID"/>
          <w14:ligatures w14:val="standardContextual"/>
        </w:rPr>
      </w:pPr>
      <w:r>
        <w:rPr>
          <w:rFonts w:eastAsia="Calibri"/>
          <w:color w:val="000000" w:themeColor="text1"/>
          <w:kern w:val="2"/>
          <w:lang w:val="id-ID"/>
          <w14:ligatures w14:val="standardContextual"/>
        </w:rPr>
        <w:t>T</w:t>
      </w:r>
      <w:r w:rsidRPr="00FD4681">
        <w:rPr>
          <w:rFonts w:eastAsia="Calibri"/>
          <w:color w:val="000000" w:themeColor="text1"/>
          <w:kern w:val="2"/>
          <w:lang w:val="id-ID"/>
          <w14:ligatures w14:val="standardContextual"/>
        </w:rPr>
        <w:t xml:space="preserve">he </w:t>
      </w:r>
      <w:proofErr w:type="spellStart"/>
      <w:r w:rsidRPr="00FD4681">
        <w:rPr>
          <w:rFonts w:eastAsia="Calibri"/>
          <w:color w:val="000000" w:themeColor="text1"/>
          <w:kern w:val="2"/>
          <w:lang w:val="id-ID"/>
          <w14:ligatures w14:val="standardContextual"/>
        </w:rPr>
        <w:t>Faculty</w:t>
      </w:r>
      <w:proofErr w:type="spellEnd"/>
      <w:r w:rsidRPr="00FD4681">
        <w:rPr>
          <w:rFonts w:eastAsia="Calibri"/>
          <w:color w:val="000000" w:themeColor="text1"/>
          <w:kern w:val="2"/>
          <w:lang w:val="id-ID"/>
          <w14:ligatures w14:val="standardContextual"/>
        </w:rPr>
        <w:t xml:space="preserve"> </w:t>
      </w:r>
      <w:proofErr w:type="spellStart"/>
      <w:r w:rsidRPr="00FD4681">
        <w:rPr>
          <w:rFonts w:eastAsia="Calibri"/>
          <w:color w:val="000000" w:themeColor="text1"/>
          <w:kern w:val="2"/>
          <w:lang w:val="id-ID"/>
          <w14:ligatures w14:val="standardContextual"/>
        </w:rPr>
        <w:t>of</w:t>
      </w:r>
      <w:proofErr w:type="spellEnd"/>
      <w:r w:rsidRPr="00FD4681">
        <w:rPr>
          <w:rFonts w:eastAsia="Calibri"/>
          <w:color w:val="000000" w:themeColor="text1"/>
          <w:kern w:val="2"/>
          <w:lang w:val="id-ID"/>
          <w14:ligatures w14:val="standardContextual"/>
        </w:rPr>
        <w:t xml:space="preserve"> </w:t>
      </w:r>
      <w:proofErr w:type="spellStart"/>
      <w:r w:rsidRPr="00FD4681">
        <w:rPr>
          <w:rFonts w:eastAsia="Calibri"/>
          <w:color w:val="000000" w:themeColor="text1"/>
          <w:kern w:val="2"/>
          <w:lang w:val="id-ID"/>
          <w14:ligatures w14:val="standardContextual"/>
        </w:rPr>
        <w:t>Administrative</w:t>
      </w:r>
      <w:proofErr w:type="spellEnd"/>
      <w:r w:rsidRPr="00FD4681">
        <w:rPr>
          <w:rFonts w:eastAsia="Calibri"/>
          <w:color w:val="000000" w:themeColor="text1"/>
          <w:kern w:val="2"/>
          <w:lang w:val="id-ID"/>
          <w14:ligatures w14:val="standardContextual"/>
        </w:rPr>
        <w:t xml:space="preserve"> </w:t>
      </w:r>
      <w:proofErr w:type="spellStart"/>
      <w:r w:rsidRPr="00FD4681">
        <w:rPr>
          <w:rFonts w:eastAsia="Calibri"/>
          <w:color w:val="000000" w:themeColor="text1"/>
          <w:kern w:val="2"/>
          <w:lang w:val="id-ID"/>
          <w14:ligatures w14:val="standardContextual"/>
        </w:rPr>
        <w:t>Sciences</w:t>
      </w:r>
      <w:proofErr w:type="spellEnd"/>
      <w:r w:rsidRPr="0081241C">
        <w:rPr>
          <w:rFonts w:eastAsia="Calibri"/>
          <w:color w:val="000000" w:themeColor="text1"/>
          <w:kern w:val="2"/>
          <w:lang w:val="id-ID"/>
          <w14:ligatures w14:val="standardContextual"/>
        </w:rPr>
        <w:t xml:space="preserve">, </w:t>
      </w:r>
      <w:proofErr w:type="spellStart"/>
      <w:r w:rsidRPr="0081241C">
        <w:rPr>
          <w:rFonts w:eastAsia="Calibri"/>
          <w:color w:val="000000" w:themeColor="text1"/>
          <w:kern w:val="2"/>
          <w14:ligatures w14:val="standardContextual"/>
        </w:rPr>
        <w:t>Brawijaya</w:t>
      </w:r>
      <w:proofErr w:type="spellEnd"/>
      <w:r w:rsidRPr="0081241C">
        <w:rPr>
          <w:rFonts w:eastAsia="Calibri"/>
          <w:color w:val="000000" w:themeColor="text1"/>
          <w:kern w:val="2"/>
          <w:lang w:val="id-ID"/>
          <w14:ligatures w14:val="standardContextual"/>
        </w:rPr>
        <w:t xml:space="preserve"> </w:t>
      </w:r>
      <w:proofErr w:type="spellStart"/>
      <w:r w:rsidRPr="0081241C">
        <w:rPr>
          <w:rFonts w:eastAsia="Calibri"/>
          <w:color w:val="000000" w:themeColor="text1"/>
          <w:kern w:val="2"/>
          <w:lang w:val="id-ID"/>
          <w14:ligatures w14:val="standardContextual"/>
        </w:rPr>
        <w:t>University</w:t>
      </w:r>
      <w:proofErr w:type="spellEnd"/>
      <w:r w:rsidRPr="0081241C">
        <w:rPr>
          <w:rFonts w:eastAsia="Calibri"/>
          <w:color w:val="000000" w:themeColor="text1"/>
          <w:kern w:val="2"/>
          <w:lang w:val="id-ID"/>
          <w14:ligatures w14:val="standardContextual"/>
        </w:rPr>
        <w:t xml:space="preserve">, </w:t>
      </w:r>
      <w:r w:rsidRPr="0081241C">
        <w:rPr>
          <w:rFonts w:eastAsia="Calibri"/>
          <w:color w:val="000000" w:themeColor="text1"/>
          <w:kern w:val="2"/>
          <w14:ligatures w14:val="standardContextual"/>
        </w:rPr>
        <w:t>Malang</w:t>
      </w:r>
      <w:r w:rsidRPr="0081241C">
        <w:rPr>
          <w:rFonts w:eastAsia="Calibri"/>
          <w:color w:val="000000" w:themeColor="text1"/>
          <w:kern w:val="2"/>
          <w:lang w:val="id-ID"/>
          <w14:ligatures w14:val="standardContextual"/>
        </w:rPr>
        <w:t xml:space="preserve">, </w:t>
      </w:r>
      <w:r w:rsidRPr="0081241C">
        <w:rPr>
          <w:rFonts w:eastAsia="Calibri"/>
          <w:color w:val="000000" w:themeColor="text1"/>
          <w:kern w:val="2"/>
          <w14:ligatures w14:val="standardContextual"/>
        </w:rPr>
        <w:t>East</w:t>
      </w:r>
      <w:r w:rsidRPr="0081241C">
        <w:rPr>
          <w:rFonts w:eastAsia="Calibri"/>
          <w:color w:val="000000" w:themeColor="text1"/>
          <w:kern w:val="2"/>
          <w:lang w:val="id-ID"/>
          <w14:ligatures w14:val="standardContextual"/>
        </w:rPr>
        <w:t xml:space="preserve"> Java, Indonesia</w:t>
      </w:r>
    </w:p>
    <w:p w14:paraId="08FC9923" w14:textId="77777777" w:rsidR="003F5912" w:rsidRPr="0081241C" w:rsidRDefault="003F5912" w:rsidP="003F5912">
      <w:pPr>
        <w:tabs>
          <w:tab w:val="left" w:pos="142"/>
        </w:tabs>
        <w:jc w:val="center"/>
        <w:rPr>
          <w:rFonts w:eastAsia="Calibri"/>
          <w:color w:val="000000" w:themeColor="text1"/>
          <w:kern w:val="2"/>
          <w:lang w:val="id-ID"/>
          <w14:ligatures w14:val="standardContextual"/>
        </w:rPr>
      </w:pPr>
    </w:p>
    <w:p w14:paraId="5D8B86E4" w14:textId="45C82A7E" w:rsidR="003F5912" w:rsidRPr="00D82973" w:rsidRDefault="00D82973" w:rsidP="003F5912">
      <w:pPr>
        <w:tabs>
          <w:tab w:val="left" w:pos="142"/>
        </w:tabs>
        <w:jc w:val="center"/>
        <w:rPr>
          <w:rFonts w:eastAsia="Calibri"/>
          <w:i/>
          <w:iCs/>
          <w:color w:val="000000" w:themeColor="text1"/>
          <w:kern w:val="2"/>
          <w14:ligatures w14:val="standardContextual"/>
        </w:rPr>
      </w:pPr>
      <w:r w:rsidRPr="00D82973">
        <w:rPr>
          <w:rFonts w:eastAsia="Calibri"/>
          <w:b/>
          <w:bCs/>
          <w:i/>
          <w:iCs/>
          <w:color w:val="000000" w:themeColor="text1"/>
          <w:kern w:val="2"/>
          <w:lang w:val="id-ID"/>
          <w14:ligatures w14:val="standardContextual"/>
        </w:rPr>
        <w:t>*</w:t>
      </w:r>
      <w:proofErr w:type="spellStart"/>
      <w:r w:rsidR="003F5912" w:rsidRPr="00D82973">
        <w:rPr>
          <w:rFonts w:eastAsia="Calibri"/>
          <w:b/>
          <w:bCs/>
          <w:i/>
          <w:iCs/>
          <w:color w:val="000000" w:themeColor="text1"/>
          <w:kern w:val="2"/>
          <w:lang w:val="id-ID"/>
          <w14:ligatures w14:val="standardContextual"/>
        </w:rPr>
        <w:t>Corresponding</w:t>
      </w:r>
      <w:proofErr w:type="spellEnd"/>
      <w:r w:rsidR="003F5912" w:rsidRPr="00D82973">
        <w:rPr>
          <w:rFonts w:eastAsia="Calibri"/>
          <w:b/>
          <w:bCs/>
          <w:i/>
          <w:iCs/>
          <w:color w:val="000000" w:themeColor="text1"/>
          <w:kern w:val="2"/>
          <w:lang w:val="id-ID"/>
          <w14:ligatures w14:val="standardContextual"/>
        </w:rPr>
        <w:t xml:space="preserve"> </w:t>
      </w:r>
      <w:proofErr w:type="spellStart"/>
      <w:r w:rsidR="003F5912" w:rsidRPr="00D82973">
        <w:rPr>
          <w:rFonts w:eastAsia="Calibri"/>
          <w:b/>
          <w:bCs/>
          <w:i/>
          <w:iCs/>
          <w:color w:val="000000" w:themeColor="text1"/>
          <w:kern w:val="2"/>
          <w:lang w:val="id-ID"/>
          <w14:ligatures w14:val="standardContextual"/>
        </w:rPr>
        <w:t>author</w:t>
      </w:r>
      <w:proofErr w:type="spellEnd"/>
      <w:r w:rsidR="003F5912" w:rsidRPr="00D82973">
        <w:rPr>
          <w:rFonts w:eastAsia="Calibri"/>
          <w:b/>
          <w:bCs/>
          <w:i/>
          <w:iCs/>
          <w:color w:val="000000" w:themeColor="text1"/>
          <w:kern w:val="2"/>
          <w:lang w:val="id-ID"/>
          <w14:ligatures w14:val="standardContextual"/>
        </w:rPr>
        <w:t xml:space="preserve">: </w:t>
      </w:r>
      <w:hyperlink r:id="rId12" w:history="1">
        <w:r w:rsidR="003F5912" w:rsidRPr="00D82973">
          <w:rPr>
            <w:rStyle w:val="Hyperlink"/>
            <w:i/>
            <w:iCs/>
            <w:kern w:val="36"/>
            <w:lang w:eastAsia="id-ID"/>
          </w:rPr>
          <w:t>adelheidsabuna@student.ub.ac.id</w:t>
        </w:r>
      </w:hyperlink>
    </w:p>
    <w:p w14:paraId="1A75CB1A" w14:textId="77777777" w:rsidR="003F5912" w:rsidRDefault="003F5912" w:rsidP="003F5912">
      <w:pPr>
        <w:jc w:val="center"/>
        <w:rPr>
          <w:b/>
          <w:bCs/>
          <w:color w:val="000000" w:themeColor="text1"/>
        </w:rPr>
      </w:pPr>
    </w:p>
    <w:p w14:paraId="2D76399A" w14:textId="79D8933B" w:rsidR="0081241C" w:rsidRPr="00FD4681" w:rsidRDefault="007371B2" w:rsidP="00FA5C84">
      <w:pPr>
        <w:rPr>
          <w:b/>
          <w:bCs/>
          <w:color w:val="000000" w:themeColor="text1"/>
        </w:rPr>
      </w:pPr>
      <w:r w:rsidRPr="00FA5C84">
        <w:rPr>
          <w:b/>
          <w:bCs/>
          <w:color w:val="000000" w:themeColor="text1"/>
        </w:rPr>
        <w:t>Abstract</w:t>
      </w:r>
    </w:p>
    <w:p w14:paraId="29B4D1FD" w14:textId="5AE77FF8" w:rsidR="0081241C" w:rsidRDefault="006976F4" w:rsidP="00FA5C84">
      <w:pPr>
        <w:jc w:val="both"/>
        <w:rPr>
          <w:color w:val="000000" w:themeColor="text1"/>
        </w:rPr>
      </w:pPr>
      <w:r w:rsidRPr="006976F4">
        <w:rPr>
          <w:color w:val="000000" w:themeColor="text1"/>
        </w:rPr>
        <w:t>This study confirms that tourism policy research in developing countries has evolved from descriptive inquiry toward analytical, evidence-based, and sustainability-oriented approaches, with rapid growth in publication output, thematic diversity, and international collaboration aligned with the SDGs. Theoretically, findings reinforce the integration of policy evaluation and sustainability governance theories in developing country contexts. Practically, results guide policymakers in designing more inclusive and participatory governance frameworks. Limitations include sole reliance on Scopus, the quantitative constraints of bibliometric methods, and exclusion of non-English publications. Future research should incorporate multiple databases and blend bibliometric mapping with qualitative reviews to examine tourism governance models across diverse institutional landscapes of the Global South.</w:t>
      </w:r>
    </w:p>
    <w:p w14:paraId="230289E3" w14:textId="77777777" w:rsidR="00B65F1E" w:rsidRPr="00FA5C84" w:rsidRDefault="00B65F1E" w:rsidP="00FA5C84">
      <w:pPr>
        <w:jc w:val="both"/>
        <w:rPr>
          <w:color w:val="000000" w:themeColor="text1"/>
        </w:rPr>
      </w:pPr>
    </w:p>
    <w:p w14:paraId="6DFF8451" w14:textId="7E2523EF" w:rsidR="00FA5C84" w:rsidRDefault="00394989" w:rsidP="006976F4">
      <w:pPr>
        <w:tabs>
          <w:tab w:val="left" w:pos="142"/>
        </w:tabs>
        <w:ind w:left="1260" w:hanging="1260"/>
        <w:jc w:val="both"/>
        <w:rPr>
          <w:rFonts w:eastAsia="Calibri"/>
          <w:color w:val="000000" w:themeColor="text1"/>
          <w:kern w:val="2"/>
          <w:lang w:val="id-ID"/>
          <w14:ligatures w14:val="standardContextual"/>
        </w:rPr>
      </w:pPr>
      <w:proofErr w:type="spellStart"/>
      <w:r w:rsidRPr="00FA5C84">
        <w:rPr>
          <w:rFonts w:eastAsia="Calibri"/>
          <w:b/>
          <w:bCs/>
          <w:color w:val="000000" w:themeColor="text1"/>
          <w:kern w:val="2"/>
          <w:lang w:val="id-ID"/>
          <w14:ligatures w14:val="standardContextual"/>
        </w:rPr>
        <w:t>Keywords</w:t>
      </w:r>
      <w:proofErr w:type="spellEnd"/>
      <w:r w:rsidRPr="00FA5C84">
        <w:rPr>
          <w:rFonts w:eastAsia="Calibri"/>
          <w:b/>
          <w:bCs/>
          <w:color w:val="000000" w:themeColor="text1"/>
          <w:kern w:val="2"/>
          <w:lang w:val="id-ID"/>
          <w14:ligatures w14:val="standardContextual"/>
        </w:rPr>
        <w:t>:</w:t>
      </w:r>
      <w:r w:rsidRPr="00FA5C84">
        <w:rPr>
          <w:rFonts w:eastAsia="Calibri"/>
          <w:color w:val="000000" w:themeColor="text1"/>
          <w:kern w:val="2"/>
          <w:lang w:val="id-ID"/>
          <w14:ligatures w14:val="standardContextual"/>
        </w:rPr>
        <w:t xml:space="preserve"> </w:t>
      </w:r>
      <w:r w:rsidRPr="00FA5C84">
        <w:rPr>
          <w:rFonts w:eastAsia="Calibri"/>
          <w:color w:val="000000" w:themeColor="text1"/>
          <w:kern w:val="2"/>
          <w14:ligatures w14:val="standardContextual"/>
        </w:rPr>
        <w:t>Sustainable Tourism</w:t>
      </w:r>
      <w:r w:rsidRPr="00FA5C84">
        <w:rPr>
          <w:rFonts w:eastAsia="Calibri"/>
          <w:color w:val="000000" w:themeColor="text1"/>
          <w:kern w:val="2"/>
          <w:lang w:val="id-ID"/>
          <w14:ligatures w14:val="standardContextual"/>
        </w:rPr>
        <w:t>, P</w:t>
      </w:r>
      <w:proofErr w:type="spellStart"/>
      <w:r w:rsidRPr="00FA5C84">
        <w:rPr>
          <w:rFonts w:eastAsia="Calibri"/>
          <w:color w:val="000000" w:themeColor="text1"/>
          <w:kern w:val="2"/>
          <w14:ligatures w14:val="standardContextual"/>
        </w:rPr>
        <w:t>olicy</w:t>
      </w:r>
      <w:proofErr w:type="spellEnd"/>
      <w:r w:rsidRPr="00FA5C84">
        <w:rPr>
          <w:rFonts w:eastAsia="Calibri"/>
          <w:color w:val="000000" w:themeColor="text1"/>
          <w:kern w:val="2"/>
          <w14:ligatures w14:val="standardContextual"/>
        </w:rPr>
        <w:t xml:space="preserve"> Evaluation</w:t>
      </w:r>
      <w:r w:rsidRPr="00FA5C84">
        <w:rPr>
          <w:rFonts w:eastAsia="Calibri"/>
          <w:color w:val="000000" w:themeColor="text1"/>
          <w:kern w:val="2"/>
          <w:lang w:val="id-ID"/>
          <w14:ligatures w14:val="standardContextual"/>
        </w:rPr>
        <w:t xml:space="preserve">, </w:t>
      </w:r>
      <w:r w:rsidRPr="00FA5C84">
        <w:rPr>
          <w:rFonts w:eastAsia="Calibri"/>
          <w:color w:val="000000" w:themeColor="text1"/>
          <w:kern w:val="2"/>
          <w14:ligatures w14:val="standardContextual"/>
        </w:rPr>
        <w:t>Developing Countries, Bibliometric Analysis, Tourism Governance</w:t>
      </w:r>
      <w:r w:rsidRPr="00FA5C84">
        <w:rPr>
          <w:rFonts w:eastAsia="Calibri"/>
          <w:color w:val="000000" w:themeColor="text1"/>
          <w:kern w:val="2"/>
          <w:lang w:val="id-ID"/>
          <w14:ligatures w14:val="standardContextual"/>
        </w:rPr>
        <w:t>.</w:t>
      </w:r>
    </w:p>
    <w:p w14:paraId="28FC1628" w14:textId="77777777" w:rsidR="00FA5C84" w:rsidRDefault="00FA5C84" w:rsidP="00FA5C84">
      <w:pPr>
        <w:tabs>
          <w:tab w:val="left" w:pos="142"/>
        </w:tabs>
        <w:jc w:val="both"/>
        <w:rPr>
          <w:rFonts w:eastAsia="Calibri"/>
          <w:color w:val="000000" w:themeColor="text1"/>
          <w:kern w:val="2"/>
          <w:lang w:val="id-ID"/>
          <w14:ligatures w14:val="standardContextual"/>
        </w:rPr>
      </w:pPr>
    </w:p>
    <w:p w14:paraId="716E0956" w14:textId="77777777" w:rsidR="00FA5C84" w:rsidRDefault="00FA5C84" w:rsidP="00FA5C84">
      <w:pPr>
        <w:tabs>
          <w:tab w:val="left" w:pos="142"/>
        </w:tabs>
        <w:jc w:val="both"/>
        <w:rPr>
          <w:rFonts w:eastAsia="Calibri"/>
          <w:color w:val="000000" w:themeColor="text1"/>
          <w:kern w:val="2"/>
          <w:lang w:val="id-ID"/>
          <w14:ligatures w14:val="standardContextual"/>
        </w:rPr>
      </w:pPr>
    </w:p>
    <w:p w14:paraId="34ADF275" w14:textId="77777777" w:rsidR="006976F4" w:rsidRDefault="006976F4" w:rsidP="00FA5C84">
      <w:pPr>
        <w:tabs>
          <w:tab w:val="left" w:pos="142"/>
        </w:tabs>
        <w:jc w:val="both"/>
        <w:rPr>
          <w:rFonts w:eastAsia="Calibri"/>
          <w:color w:val="000000" w:themeColor="text1"/>
          <w:kern w:val="2"/>
          <w:lang w:val="id-ID"/>
          <w14:ligatures w14:val="standardContextual"/>
        </w:rPr>
      </w:pPr>
    </w:p>
    <w:p w14:paraId="4CA20C83" w14:textId="77777777" w:rsidR="006976F4" w:rsidRDefault="006976F4" w:rsidP="00FA5C84">
      <w:pPr>
        <w:tabs>
          <w:tab w:val="left" w:pos="142"/>
        </w:tabs>
        <w:jc w:val="both"/>
        <w:rPr>
          <w:rFonts w:eastAsia="Calibri"/>
          <w:color w:val="000000" w:themeColor="text1"/>
          <w:kern w:val="2"/>
          <w:lang w:val="id-ID"/>
          <w14:ligatures w14:val="standardContextual"/>
        </w:rPr>
      </w:pPr>
    </w:p>
    <w:p w14:paraId="0C3A7201" w14:textId="77777777" w:rsidR="006976F4" w:rsidRDefault="006976F4" w:rsidP="00FA5C84">
      <w:pPr>
        <w:tabs>
          <w:tab w:val="left" w:pos="142"/>
        </w:tabs>
        <w:jc w:val="both"/>
        <w:rPr>
          <w:rFonts w:eastAsia="Calibri"/>
          <w:color w:val="000000" w:themeColor="text1"/>
          <w:kern w:val="2"/>
          <w:lang w:val="id-ID"/>
          <w14:ligatures w14:val="standardContextual"/>
        </w:rPr>
      </w:pPr>
    </w:p>
    <w:p w14:paraId="2635141B" w14:textId="77777777" w:rsidR="006976F4" w:rsidRDefault="006976F4" w:rsidP="00FA5C84">
      <w:pPr>
        <w:tabs>
          <w:tab w:val="left" w:pos="142"/>
        </w:tabs>
        <w:jc w:val="both"/>
        <w:rPr>
          <w:rFonts w:eastAsia="Calibri"/>
          <w:color w:val="000000" w:themeColor="text1"/>
          <w:kern w:val="2"/>
          <w:lang w:val="id-ID"/>
          <w14:ligatures w14:val="standardContextual"/>
        </w:rPr>
      </w:pPr>
    </w:p>
    <w:p w14:paraId="0A9E3AAD" w14:textId="77777777" w:rsidR="006976F4" w:rsidRDefault="006976F4" w:rsidP="00FA5C84">
      <w:pPr>
        <w:tabs>
          <w:tab w:val="left" w:pos="142"/>
        </w:tabs>
        <w:jc w:val="both"/>
        <w:rPr>
          <w:rFonts w:eastAsia="Calibri"/>
          <w:color w:val="000000" w:themeColor="text1"/>
          <w:kern w:val="2"/>
          <w:lang w:val="id-ID"/>
          <w14:ligatures w14:val="standardContextual"/>
        </w:rPr>
      </w:pPr>
    </w:p>
    <w:p w14:paraId="1ED843E2" w14:textId="77777777" w:rsidR="006976F4" w:rsidRDefault="006976F4" w:rsidP="00FA5C84">
      <w:pPr>
        <w:tabs>
          <w:tab w:val="left" w:pos="142"/>
        </w:tabs>
        <w:jc w:val="both"/>
        <w:rPr>
          <w:rFonts w:eastAsia="Calibri"/>
          <w:color w:val="000000" w:themeColor="text1"/>
          <w:kern w:val="2"/>
          <w:lang w:val="id-ID"/>
          <w14:ligatures w14:val="standardContextual"/>
        </w:rPr>
      </w:pPr>
    </w:p>
    <w:p w14:paraId="42A94982" w14:textId="77777777" w:rsidR="006976F4" w:rsidRDefault="006976F4" w:rsidP="00FA5C84">
      <w:pPr>
        <w:tabs>
          <w:tab w:val="left" w:pos="142"/>
        </w:tabs>
        <w:jc w:val="both"/>
        <w:rPr>
          <w:rFonts w:eastAsia="Calibri"/>
          <w:color w:val="000000" w:themeColor="text1"/>
          <w:kern w:val="2"/>
          <w:lang w:val="id-ID"/>
          <w14:ligatures w14:val="standardContextual"/>
        </w:rPr>
      </w:pPr>
    </w:p>
    <w:p w14:paraId="098C6340" w14:textId="77777777" w:rsidR="006976F4" w:rsidRDefault="006976F4" w:rsidP="00FA5C84">
      <w:pPr>
        <w:tabs>
          <w:tab w:val="left" w:pos="142"/>
        </w:tabs>
        <w:jc w:val="both"/>
        <w:rPr>
          <w:rFonts w:eastAsia="Calibri"/>
          <w:color w:val="000000" w:themeColor="text1"/>
          <w:kern w:val="2"/>
          <w:lang w:val="id-ID"/>
          <w14:ligatures w14:val="standardContextual"/>
        </w:rPr>
      </w:pPr>
    </w:p>
    <w:p w14:paraId="4323C784" w14:textId="77777777" w:rsidR="006976F4" w:rsidRDefault="006976F4" w:rsidP="00FA5C84">
      <w:pPr>
        <w:tabs>
          <w:tab w:val="left" w:pos="142"/>
        </w:tabs>
        <w:jc w:val="both"/>
        <w:rPr>
          <w:rFonts w:eastAsia="Calibri"/>
          <w:color w:val="000000" w:themeColor="text1"/>
          <w:kern w:val="2"/>
          <w:lang w:val="id-ID"/>
          <w14:ligatures w14:val="standardContextual"/>
        </w:rPr>
      </w:pPr>
    </w:p>
    <w:p w14:paraId="6A3E1EC6" w14:textId="77777777" w:rsidR="006976F4" w:rsidRDefault="006976F4" w:rsidP="00FA5C84">
      <w:pPr>
        <w:tabs>
          <w:tab w:val="left" w:pos="142"/>
        </w:tabs>
        <w:jc w:val="both"/>
        <w:rPr>
          <w:rFonts w:eastAsia="Calibri"/>
          <w:color w:val="000000" w:themeColor="text1"/>
          <w:kern w:val="2"/>
          <w:lang w:val="id-ID"/>
          <w14:ligatures w14:val="standardContextual"/>
        </w:rPr>
      </w:pPr>
    </w:p>
    <w:p w14:paraId="7736FD55" w14:textId="77777777" w:rsidR="006976F4" w:rsidRDefault="006976F4" w:rsidP="00FA5C84">
      <w:pPr>
        <w:tabs>
          <w:tab w:val="left" w:pos="142"/>
        </w:tabs>
        <w:jc w:val="both"/>
        <w:rPr>
          <w:rFonts w:eastAsia="Calibri"/>
          <w:color w:val="000000" w:themeColor="text1"/>
          <w:kern w:val="2"/>
          <w:lang w:val="id-ID"/>
          <w14:ligatures w14:val="standardContextual"/>
        </w:rPr>
      </w:pPr>
    </w:p>
    <w:p w14:paraId="39D517BE" w14:textId="77777777" w:rsidR="006976F4" w:rsidRDefault="006976F4" w:rsidP="00FA5C84">
      <w:pPr>
        <w:tabs>
          <w:tab w:val="left" w:pos="142"/>
        </w:tabs>
        <w:jc w:val="both"/>
        <w:rPr>
          <w:rFonts w:eastAsia="Calibri"/>
          <w:color w:val="000000" w:themeColor="text1"/>
          <w:kern w:val="2"/>
          <w:lang w:val="id-ID"/>
          <w14:ligatures w14:val="standardContextual"/>
        </w:rPr>
      </w:pPr>
    </w:p>
    <w:p w14:paraId="7B56CF1B" w14:textId="77777777" w:rsidR="006976F4" w:rsidRDefault="006976F4" w:rsidP="00FA5C84">
      <w:pPr>
        <w:tabs>
          <w:tab w:val="left" w:pos="142"/>
        </w:tabs>
        <w:jc w:val="both"/>
        <w:rPr>
          <w:rFonts w:eastAsia="Calibri"/>
          <w:color w:val="000000" w:themeColor="text1"/>
          <w:kern w:val="2"/>
          <w:lang w:val="id-ID"/>
          <w14:ligatures w14:val="standardContextual"/>
        </w:rPr>
      </w:pPr>
    </w:p>
    <w:p w14:paraId="5527DD19" w14:textId="77777777" w:rsidR="006976F4" w:rsidRDefault="006976F4" w:rsidP="00FA5C84">
      <w:pPr>
        <w:tabs>
          <w:tab w:val="left" w:pos="142"/>
        </w:tabs>
        <w:jc w:val="both"/>
        <w:rPr>
          <w:rFonts w:eastAsia="Calibri"/>
          <w:color w:val="000000" w:themeColor="text1"/>
          <w:kern w:val="2"/>
          <w:lang w:val="id-ID"/>
          <w14:ligatures w14:val="standardContextual"/>
        </w:rPr>
      </w:pPr>
    </w:p>
    <w:p w14:paraId="18561D34" w14:textId="77777777" w:rsidR="006976F4" w:rsidRDefault="006976F4" w:rsidP="00FA5C84">
      <w:pPr>
        <w:tabs>
          <w:tab w:val="left" w:pos="142"/>
        </w:tabs>
        <w:jc w:val="both"/>
        <w:rPr>
          <w:rFonts w:eastAsia="Calibri"/>
          <w:color w:val="000000" w:themeColor="text1"/>
          <w:kern w:val="2"/>
          <w:lang w:val="id-ID"/>
          <w14:ligatures w14:val="standardContextual"/>
        </w:rPr>
      </w:pPr>
    </w:p>
    <w:p w14:paraId="57C9735D" w14:textId="77777777" w:rsidR="00FD4681" w:rsidRDefault="00FD4681" w:rsidP="00FA5C84">
      <w:pPr>
        <w:tabs>
          <w:tab w:val="left" w:pos="142"/>
        </w:tabs>
        <w:jc w:val="both"/>
        <w:rPr>
          <w:rFonts w:eastAsia="Calibri"/>
          <w:color w:val="000000" w:themeColor="text1"/>
          <w:kern w:val="2"/>
          <w:lang w:val="id-ID"/>
          <w14:ligatures w14:val="standardContextual"/>
        </w:rPr>
      </w:pPr>
    </w:p>
    <w:p w14:paraId="63DBE3DF" w14:textId="77777777" w:rsidR="00FD4681" w:rsidRDefault="00FD4681" w:rsidP="00FA5C84">
      <w:pPr>
        <w:tabs>
          <w:tab w:val="left" w:pos="142"/>
        </w:tabs>
        <w:jc w:val="both"/>
        <w:rPr>
          <w:rFonts w:eastAsia="Calibri"/>
          <w:color w:val="000000" w:themeColor="text1"/>
          <w:kern w:val="2"/>
          <w:lang w:val="id-ID"/>
          <w14:ligatures w14:val="standardContextual"/>
        </w:rPr>
      </w:pPr>
    </w:p>
    <w:p w14:paraId="1EC1FB74" w14:textId="77777777" w:rsidR="0072110B" w:rsidRDefault="0072110B" w:rsidP="003F5912">
      <w:pPr>
        <w:pStyle w:val="Judul1"/>
        <w:rPr>
          <w:b/>
          <w:bCs/>
          <w:color w:val="000000" w:themeColor="text1"/>
          <w:sz w:val="24"/>
          <w:szCs w:val="24"/>
        </w:rPr>
      </w:pPr>
    </w:p>
    <w:p w14:paraId="2D3BE7A2" w14:textId="0E150381" w:rsidR="00634E93" w:rsidRPr="00FA5C84" w:rsidRDefault="000C7CAA" w:rsidP="000C7CAA">
      <w:pPr>
        <w:pStyle w:val="Judul1"/>
        <w:jc w:val="center"/>
        <w:rPr>
          <w:color w:val="000000" w:themeColor="text1"/>
          <w:sz w:val="24"/>
          <w:szCs w:val="24"/>
        </w:rPr>
      </w:pPr>
      <w:r w:rsidRPr="00FA5C84">
        <w:rPr>
          <w:b/>
          <w:bCs/>
          <w:color w:val="000000" w:themeColor="text1"/>
          <w:sz w:val="24"/>
          <w:szCs w:val="24"/>
        </w:rPr>
        <w:t>INTRODUCTION</w:t>
      </w:r>
    </w:p>
    <w:p w14:paraId="4F7B291E" w14:textId="2A79F9D3" w:rsidR="000C7CAA" w:rsidRDefault="007371B2" w:rsidP="00DF4C02">
      <w:pPr>
        <w:ind w:firstLine="720"/>
        <w:jc w:val="both"/>
        <w:rPr>
          <w:color w:val="000000" w:themeColor="text1"/>
        </w:rPr>
      </w:pPr>
      <w:r w:rsidRPr="00FA5C84">
        <w:rPr>
          <w:color w:val="000000" w:themeColor="text1"/>
        </w:rPr>
        <w:t xml:space="preserve">Sustainable </w:t>
      </w:r>
      <w:r w:rsidR="00DF4C02" w:rsidRPr="00DF4C02">
        <w:rPr>
          <w:color w:val="000000" w:themeColor="text1"/>
        </w:rPr>
        <w:t>tourism development in developing countries plays a strategic role in balancing economic growth with environmental conservation and social well-being. Policy evaluation is a crucial mechanism for assessing alignment between objectives and implementation outcomes, with evidence confirming that policies integrating stakeholder participation, digital technology, and transparent monitoring enhance effectiveness and support the SDGs (</w:t>
      </w:r>
      <w:proofErr w:type="spellStart"/>
      <w:r w:rsidR="00DF4C02" w:rsidRPr="00DF4C02">
        <w:rPr>
          <w:color w:val="000000" w:themeColor="text1"/>
        </w:rPr>
        <w:t>Štreimikienė</w:t>
      </w:r>
      <w:proofErr w:type="spellEnd"/>
      <w:r w:rsidR="00DF4C02" w:rsidRPr="00DF4C02">
        <w:rPr>
          <w:color w:val="000000" w:themeColor="text1"/>
        </w:rPr>
        <w:t xml:space="preserve"> et al., 2020; Khan et al., 2020; Cahyono et al., 2025). However, implementation continues to face structural challenges including weak inter-agency coordination, limited institutional capacity, and insufficient community participation (Guo et al., 2019; Hussain et al., 2024; </w:t>
      </w:r>
      <w:proofErr w:type="spellStart"/>
      <w:r w:rsidR="00DF4C02" w:rsidRPr="00DF4C02">
        <w:rPr>
          <w:color w:val="000000" w:themeColor="text1"/>
        </w:rPr>
        <w:t>Reindrawati</w:t>
      </w:r>
      <w:proofErr w:type="spellEnd"/>
      <w:r w:rsidR="00DF4C02" w:rsidRPr="00DF4C02">
        <w:rPr>
          <w:color w:val="000000" w:themeColor="text1"/>
        </w:rPr>
        <w:t>, 2023). High economic dependence on tourism further generates socio-ecological risks, while systematic reviews of policy evaluation concepts remain scarce and the gap between formulation and implementation persists (Tosun, 2001; Zambrano-Mieles et al., 2025).</w:t>
      </w:r>
    </w:p>
    <w:p w14:paraId="0D67716E" w14:textId="77777777" w:rsidR="00DF4C02" w:rsidRDefault="00DF4C02" w:rsidP="000C7CAA">
      <w:pPr>
        <w:ind w:firstLine="720"/>
        <w:jc w:val="both"/>
        <w:rPr>
          <w:color w:val="000000" w:themeColor="text1"/>
        </w:rPr>
      </w:pPr>
      <w:r w:rsidRPr="00DF4C02">
        <w:rPr>
          <w:color w:val="000000" w:themeColor="text1"/>
        </w:rPr>
        <w:t xml:space="preserve">A significant knowledge gap remains in the comprehensive mapping of global trends, collaboration patterns, and thematic evolution of tourism policies in the Global South. Although publication volume has increased rapidly, systematic analyses connecting global research trajectories, collaborative networks, and policy dynamics cohesively remain scarce (Zhang et al., 2020; </w:t>
      </w:r>
      <w:proofErr w:type="spellStart"/>
      <w:r w:rsidRPr="00DF4C02">
        <w:rPr>
          <w:color w:val="000000" w:themeColor="text1"/>
        </w:rPr>
        <w:t>Heriyanto</w:t>
      </w:r>
      <w:proofErr w:type="spellEnd"/>
      <w:r w:rsidRPr="00DF4C02">
        <w:rPr>
          <w:color w:val="000000" w:themeColor="text1"/>
        </w:rPr>
        <w:t xml:space="preserve"> et al., 2024). Tourism policy research continues to be dominated by developed-nation institutions, leaving Global South knowledge construction skewed toward external perspectives (</w:t>
      </w:r>
      <w:proofErr w:type="spellStart"/>
      <w:r w:rsidRPr="00DF4C02">
        <w:rPr>
          <w:color w:val="000000" w:themeColor="text1"/>
        </w:rPr>
        <w:t>Judijanto</w:t>
      </w:r>
      <w:proofErr w:type="spellEnd"/>
      <w:r w:rsidRPr="00DF4C02">
        <w:rPr>
          <w:color w:val="000000" w:themeColor="text1"/>
        </w:rPr>
        <w:t xml:space="preserve"> et al., 2025). Emerging themes on climate change, community empowerment, and digital transformation remain unintegrated within coherent policy frameworks (Setiawati et al., 2024; Archi et al., 2023), while most evaluation frameworks remain normative and confined to community participation without accounting for institutional complexity and capacity disparities in developing country contexts (Yanes et al., 2019; Mihalic, 2024).</w:t>
      </w:r>
    </w:p>
    <w:p w14:paraId="1A12BE60" w14:textId="417DAD20" w:rsidR="000C7CAA" w:rsidRDefault="000C7CAA" w:rsidP="000C7CAA">
      <w:pPr>
        <w:ind w:firstLine="720"/>
        <w:jc w:val="both"/>
        <w:rPr>
          <w:color w:val="000000" w:themeColor="text1"/>
        </w:rPr>
      </w:pPr>
      <w:r w:rsidRPr="000C7CAA">
        <w:rPr>
          <w:color w:val="000000" w:themeColor="text1"/>
        </w:rPr>
        <w:t>This study addresses existing gaps through a bibliometric analysis of tourism policy research in developing countries spanning 2001 to 2025, pursuing four primary objectives: examining global publication trends and citation patterns; identifying leading authors, journals, and contributing countries; analyzing the intellectual framework and thematic progression of tourism governance research; and proposing a forward-looking research agenda for evidence-based and collaborative governance. The study contributes to the literature by providing one of the most comprehensive bibliometric mappings of tourism policy in developing countries over two decades, extending prior analyses that have largely overlooked policy dynamics in these contexts, and identifying emerging themes</w:t>
      </w:r>
      <w:r>
        <w:rPr>
          <w:color w:val="000000" w:themeColor="text1"/>
        </w:rPr>
        <w:t>,</w:t>
      </w:r>
      <w:r w:rsidRPr="000C7CAA">
        <w:rPr>
          <w:color w:val="000000" w:themeColor="text1"/>
        </w:rPr>
        <w:t xml:space="preserve"> including participatory governance, digital tourism policy, and climate resilience</w:t>
      </w:r>
      <w:r>
        <w:rPr>
          <w:color w:val="000000" w:themeColor="text1"/>
        </w:rPr>
        <w:t xml:space="preserve">, </w:t>
      </w:r>
      <w:r w:rsidRPr="000C7CAA">
        <w:rPr>
          <w:color w:val="000000" w:themeColor="text1"/>
        </w:rPr>
        <w:t>that collectively offer practical insights for policymakers and researchers toward more inclusive, adaptive, and evidence-based tourism governance frameworks.</w:t>
      </w:r>
    </w:p>
    <w:p w14:paraId="1DC3894F" w14:textId="77777777" w:rsidR="000C7CAA" w:rsidRDefault="000C7CAA" w:rsidP="00FA5C84">
      <w:pPr>
        <w:pStyle w:val="Judul1"/>
        <w:rPr>
          <w:b/>
          <w:bCs/>
          <w:color w:val="000000" w:themeColor="text1"/>
          <w:sz w:val="24"/>
          <w:szCs w:val="24"/>
        </w:rPr>
      </w:pPr>
    </w:p>
    <w:p w14:paraId="35A95AE9" w14:textId="0ADD0F3C" w:rsidR="00634E93" w:rsidRPr="00FA5C84" w:rsidRDefault="000C7CAA" w:rsidP="000C7CAA">
      <w:pPr>
        <w:pStyle w:val="Judul1"/>
        <w:jc w:val="center"/>
        <w:rPr>
          <w:color w:val="000000" w:themeColor="text1"/>
          <w:sz w:val="24"/>
          <w:szCs w:val="24"/>
        </w:rPr>
      </w:pPr>
      <w:r w:rsidRPr="00FA5C84">
        <w:rPr>
          <w:b/>
          <w:bCs/>
          <w:color w:val="000000" w:themeColor="text1"/>
          <w:sz w:val="24"/>
          <w:szCs w:val="24"/>
        </w:rPr>
        <w:t>LITERATURE REVIEW</w:t>
      </w:r>
    </w:p>
    <w:p w14:paraId="3D1175A9" w14:textId="77777777" w:rsidR="00634E93" w:rsidRPr="00FA5C84" w:rsidRDefault="007371B2" w:rsidP="00FA5C84">
      <w:pPr>
        <w:pStyle w:val="Judul2"/>
        <w:rPr>
          <w:color w:val="000000" w:themeColor="text1"/>
          <w:sz w:val="24"/>
          <w:szCs w:val="24"/>
        </w:rPr>
      </w:pPr>
      <w:r w:rsidRPr="00FA5C84">
        <w:rPr>
          <w:b/>
          <w:bCs/>
          <w:color w:val="000000" w:themeColor="text1"/>
          <w:sz w:val="24"/>
          <w:szCs w:val="24"/>
        </w:rPr>
        <w:t>Tourism Policy Evaluation and Governance: Conceptual Foundations</w:t>
      </w:r>
    </w:p>
    <w:p w14:paraId="6E1B2B0D" w14:textId="4C35FA16" w:rsidR="003C4F0B" w:rsidRDefault="003C4F0B" w:rsidP="003C4F0B">
      <w:pPr>
        <w:ind w:firstLine="720"/>
        <w:jc w:val="both"/>
        <w:rPr>
          <w:color w:val="000000" w:themeColor="text1"/>
        </w:rPr>
      </w:pPr>
      <w:r>
        <w:rPr>
          <w:color w:val="000000" w:themeColor="text1"/>
        </w:rPr>
        <w:t>In</w:t>
      </w:r>
      <w:r w:rsidRPr="003C4F0B">
        <w:rPr>
          <w:color w:val="000000" w:themeColor="text1"/>
        </w:rPr>
        <w:t xml:space="preserve"> tourism covers the entire cycle of formulation, implementation, monitoring, and results. Hall (2008) and Dredge &amp; Jenkins (2011) describe tourism policy as a dynamic process involving various actors within a governance framework, which requires the integration of planning and implementation into a sustainable evidence-based evaluation system. Hall (2009) identifies three implementation archetypes, top-down, bottom-up, and hybrid, each of which varies in effectiveness depending on the governance context and institutional capacity (Rodríguez et al., 2014). In the policy cycle, formulation sets goals, implementation translates policy into field actions, and monitoring serves as a feedback mechanism that measures performance indicators (Taplin et al., 2014; Gasparini &amp; Mariotti, 2021). Adaptive and collaborative governance models that include hierarchies, markets, networks, and communities produce more responsive and contextual policies (Hall, 2011; Beaumont &amp; Dredge, 2010).</w:t>
      </w:r>
    </w:p>
    <w:p w14:paraId="0A81634E" w14:textId="77777777" w:rsidR="003C4F0B" w:rsidRDefault="003C4F0B" w:rsidP="003C4F0B">
      <w:pPr>
        <w:jc w:val="both"/>
        <w:rPr>
          <w:b/>
          <w:bCs/>
          <w:color w:val="000000" w:themeColor="text1"/>
        </w:rPr>
      </w:pPr>
    </w:p>
    <w:p w14:paraId="66D8ACDF" w14:textId="4DC7F150" w:rsidR="00634E93" w:rsidRPr="00FA5C84" w:rsidRDefault="007371B2" w:rsidP="003C4F0B">
      <w:pPr>
        <w:jc w:val="both"/>
        <w:rPr>
          <w:color w:val="000000" w:themeColor="text1"/>
        </w:rPr>
      </w:pPr>
      <w:r w:rsidRPr="00FA5C84">
        <w:rPr>
          <w:b/>
          <w:bCs/>
          <w:color w:val="000000" w:themeColor="text1"/>
        </w:rPr>
        <w:t>Tourism Development in Developing Countries: Structural Challenges and Paradigm Shift</w:t>
      </w:r>
    </w:p>
    <w:p w14:paraId="22568380" w14:textId="218F3240" w:rsidR="00634E93" w:rsidRDefault="003C4F0B" w:rsidP="00DF4C02">
      <w:pPr>
        <w:ind w:firstLine="720"/>
        <w:jc w:val="both"/>
        <w:rPr>
          <w:color w:val="000000" w:themeColor="text1"/>
        </w:rPr>
      </w:pPr>
      <w:r>
        <w:rPr>
          <w:color w:val="000000" w:themeColor="text1"/>
        </w:rPr>
        <w:t>I</w:t>
      </w:r>
      <w:r w:rsidR="00DF4C02" w:rsidRPr="00DF4C02">
        <w:rPr>
          <w:color w:val="000000" w:themeColor="text1"/>
        </w:rPr>
        <w:t xml:space="preserve">n developing countries faces complex structural challenges including weak institutional capacity, unsynchronized inter-agency coordination, resource constraints, and limited community participation in policy processes (Telfer &amp; Sharpley, 2015; Hussain et al., 2024; Tosun, 2000). Over the past two decades, a significant paradigm shift has occurred from top-down, growth-centric approaches toward more sustainable, inclusive, and participatory models, marked by the adoption of community-based tourism and collaborative governance frameworks emphasizing equitable benefit distribution and environmental protection (Yanes et al., 2019; </w:t>
      </w:r>
      <w:proofErr w:type="spellStart"/>
      <w:r w:rsidR="00DF4C02" w:rsidRPr="00DF4C02">
        <w:rPr>
          <w:color w:val="000000" w:themeColor="text1"/>
        </w:rPr>
        <w:t>Buzinde</w:t>
      </w:r>
      <w:proofErr w:type="spellEnd"/>
      <w:r w:rsidR="00DF4C02" w:rsidRPr="00DF4C02">
        <w:rPr>
          <w:color w:val="000000" w:themeColor="text1"/>
        </w:rPr>
        <w:t xml:space="preserve"> &amp; Caterina-Knorr, 2022). Nevertheless, participatory implementation continues to encounter structural and cultural constraints in hierarchical governance systems (</w:t>
      </w:r>
      <w:proofErr w:type="spellStart"/>
      <w:r w:rsidR="00DF4C02" w:rsidRPr="00DF4C02">
        <w:rPr>
          <w:color w:val="000000" w:themeColor="text1"/>
        </w:rPr>
        <w:t>Reindrawati</w:t>
      </w:r>
      <w:proofErr w:type="spellEnd"/>
      <w:r w:rsidR="00DF4C02" w:rsidRPr="00DF4C02">
        <w:rPr>
          <w:color w:val="000000" w:themeColor="text1"/>
        </w:rPr>
        <w:t xml:space="preserve">, 2023; </w:t>
      </w:r>
      <w:proofErr w:type="spellStart"/>
      <w:r w:rsidR="00DF4C02" w:rsidRPr="00DF4C02">
        <w:rPr>
          <w:color w:val="000000" w:themeColor="text1"/>
        </w:rPr>
        <w:t>Krittayaruangroj</w:t>
      </w:r>
      <w:proofErr w:type="spellEnd"/>
      <w:r w:rsidR="00DF4C02" w:rsidRPr="00DF4C02">
        <w:rPr>
          <w:color w:val="000000" w:themeColor="text1"/>
        </w:rPr>
        <w:t xml:space="preserve"> et al., 2023). Tourism policy is now increasingly directed toward integrating economic, social, and environmental dimensions aligned with the SDGs through strengthened institutional capacity, policy decentralization, and multi-stakeholder collaboration (Kurniawan &amp; Khademi-Vidra, 2024; Bentley &amp; Halim, 2024)</w:t>
      </w:r>
      <w:r w:rsidR="00DF4C02">
        <w:rPr>
          <w:color w:val="000000" w:themeColor="text1"/>
        </w:rPr>
        <w:t>.</w:t>
      </w:r>
    </w:p>
    <w:p w14:paraId="55EAA450" w14:textId="77777777" w:rsidR="000C7CAA" w:rsidRPr="00FA5C84" w:rsidRDefault="000C7CAA" w:rsidP="000C7CAA">
      <w:pPr>
        <w:ind w:firstLine="720"/>
        <w:jc w:val="both"/>
        <w:rPr>
          <w:color w:val="000000" w:themeColor="text1"/>
        </w:rPr>
      </w:pPr>
    </w:p>
    <w:p w14:paraId="6BFF8E67" w14:textId="50FC53B8" w:rsidR="00634E93" w:rsidRPr="00FA5C84" w:rsidRDefault="007371B2" w:rsidP="000C7CAA">
      <w:pPr>
        <w:ind w:left="900" w:hanging="900"/>
        <w:jc w:val="both"/>
        <w:rPr>
          <w:color w:val="000000" w:themeColor="text1"/>
        </w:rPr>
      </w:pPr>
      <w:r w:rsidRPr="00FA5C84">
        <w:rPr>
          <w:color w:val="000000" w:themeColor="text1"/>
        </w:rPr>
        <w:t>Table 1</w:t>
      </w:r>
      <w:r w:rsidR="000C7CAA">
        <w:rPr>
          <w:color w:val="000000" w:themeColor="text1"/>
        </w:rPr>
        <w:t>.</w:t>
      </w:r>
      <w:r w:rsidR="000C7CAA">
        <w:rPr>
          <w:color w:val="000000" w:themeColor="text1"/>
        </w:rPr>
        <w:tab/>
      </w:r>
      <w:r w:rsidR="000C7CAA">
        <w:rPr>
          <w:b/>
          <w:bCs/>
          <w:color w:val="000000" w:themeColor="text1"/>
        </w:rPr>
        <w:t>S</w:t>
      </w:r>
      <w:r w:rsidRPr="000C7CAA">
        <w:rPr>
          <w:b/>
          <w:bCs/>
          <w:color w:val="000000" w:themeColor="text1"/>
        </w:rPr>
        <w:t xml:space="preserve">ummarizes </w:t>
      </w:r>
      <w:r w:rsidR="000C7CAA" w:rsidRPr="000C7CAA">
        <w:rPr>
          <w:b/>
          <w:bCs/>
          <w:color w:val="000000" w:themeColor="text1"/>
        </w:rPr>
        <w:t>The Principal Structural Challenges and Corresponding Policy Paradigm Shifts</w:t>
      </w:r>
      <w:r w:rsidR="000C7CAA" w:rsidRPr="00FA5C84">
        <w:rPr>
          <w:color w:val="000000" w:themeColor="text1"/>
        </w:rPr>
        <w:t>.</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699"/>
        <w:gridCol w:w="4320"/>
      </w:tblGrid>
      <w:tr w:rsidR="00FA5C84" w:rsidRPr="00FA5C84" w14:paraId="09834456" w14:textId="77777777" w:rsidTr="000C7CAA">
        <w:trPr>
          <w:tblHeader/>
        </w:trPr>
        <w:tc>
          <w:tcPr>
            <w:tcW w:w="225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4606FB81" w14:textId="77777777" w:rsidR="00634E93" w:rsidRPr="00FA5C84" w:rsidRDefault="007371B2" w:rsidP="00FA5C84">
            <w:pPr>
              <w:rPr>
                <w:color w:val="000000" w:themeColor="text1"/>
              </w:rPr>
            </w:pPr>
            <w:r w:rsidRPr="00FA5C84">
              <w:rPr>
                <w:b/>
                <w:bCs/>
                <w:color w:val="000000" w:themeColor="text1"/>
              </w:rPr>
              <w:t>Structural Challenge</w:t>
            </w:r>
          </w:p>
        </w:tc>
        <w:tc>
          <w:tcPr>
            <w:tcW w:w="2699"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4EB67E5" w14:textId="77777777" w:rsidR="00634E93" w:rsidRPr="00FA5C84" w:rsidRDefault="007371B2" w:rsidP="00FA5C84">
            <w:pPr>
              <w:rPr>
                <w:color w:val="000000" w:themeColor="text1"/>
              </w:rPr>
            </w:pPr>
            <w:r w:rsidRPr="00FA5C84">
              <w:rPr>
                <w:b/>
                <w:bCs/>
                <w:color w:val="000000" w:themeColor="text1"/>
              </w:rPr>
              <w:t>Policy Paradigm Shift</w:t>
            </w:r>
          </w:p>
        </w:tc>
        <w:tc>
          <w:tcPr>
            <w:tcW w:w="432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25FD827A" w14:textId="77777777" w:rsidR="00634E93" w:rsidRPr="00FA5C84" w:rsidRDefault="007371B2" w:rsidP="00FA5C84">
            <w:pPr>
              <w:rPr>
                <w:color w:val="000000" w:themeColor="text1"/>
              </w:rPr>
            </w:pPr>
            <w:r w:rsidRPr="00FA5C84">
              <w:rPr>
                <w:b/>
                <w:bCs/>
                <w:color w:val="000000" w:themeColor="text1"/>
              </w:rPr>
              <w:t>Key Citations</w:t>
            </w:r>
          </w:p>
        </w:tc>
      </w:tr>
      <w:tr w:rsidR="00FA5C84" w:rsidRPr="00FA5C84" w14:paraId="747B83D4" w14:textId="77777777" w:rsidTr="000C7CAA">
        <w:tc>
          <w:tcPr>
            <w:tcW w:w="225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E14BB2" w14:textId="77777777" w:rsidR="00634E93" w:rsidRPr="00FA5C84" w:rsidRDefault="007371B2" w:rsidP="00FA5C84">
            <w:pPr>
              <w:rPr>
                <w:color w:val="000000" w:themeColor="text1"/>
              </w:rPr>
            </w:pPr>
            <w:r w:rsidRPr="00FA5C84">
              <w:rPr>
                <w:color w:val="000000" w:themeColor="text1"/>
              </w:rPr>
              <w:t>Weak institutions, limited data</w:t>
            </w:r>
          </w:p>
        </w:tc>
        <w:tc>
          <w:tcPr>
            <w:tcW w:w="2699"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21A4D5" w14:textId="77777777" w:rsidR="00634E93" w:rsidRPr="00FA5C84" w:rsidRDefault="007371B2" w:rsidP="00FA5C84">
            <w:pPr>
              <w:rPr>
                <w:color w:val="000000" w:themeColor="text1"/>
              </w:rPr>
            </w:pPr>
            <w:r w:rsidRPr="00FA5C84">
              <w:rPr>
                <w:color w:val="000000" w:themeColor="text1"/>
              </w:rPr>
              <w:t>Community participation &amp; inclusion</w:t>
            </w:r>
          </w:p>
        </w:tc>
        <w:tc>
          <w:tcPr>
            <w:tcW w:w="43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BD6FEB" w14:textId="77777777" w:rsidR="00634E93" w:rsidRPr="00FA5C84" w:rsidRDefault="007371B2" w:rsidP="00FA5C84">
            <w:pPr>
              <w:rPr>
                <w:color w:val="000000" w:themeColor="text1"/>
              </w:rPr>
            </w:pPr>
            <w:r w:rsidRPr="00FA5C84">
              <w:rPr>
                <w:color w:val="000000" w:themeColor="text1"/>
              </w:rPr>
              <w:t xml:space="preserve">Yanes et al. (2019); </w:t>
            </w:r>
            <w:proofErr w:type="spellStart"/>
            <w:r w:rsidRPr="00FA5C84">
              <w:rPr>
                <w:color w:val="000000" w:themeColor="text1"/>
              </w:rPr>
              <w:t>Reindrawati</w:t>
            </w:r>
            <w:proofErr w:type="spellEnd"/>
            <w:r w:rsidRPr="00FA5C84">
              <w:rPr>
                <w:color w:val="000000" w:themeColor="text1"/>
              </w:rPr>
              <w:t xml:space="preserve"> (2023); </w:t>
            </w:r>
            <w:proofErr w:type="spellStart"/>
            <w:r w:rsidRPr="00FA5C84">
              <w:rPr>
                <w:color w:val="000000" w:themeColor="text1"/>
              </w:rPr>
              <w:t>Lambulira</w:t>
            </w:r>
            <w:proofErr w:type="spellEnd"/>
            <w:r w:rsidRPr="00FA5C84">
              <w:rPr>
                <w:color w:val="000000" w:themeColor="text1"/>
              </w:rPr>
              <w:t xml:space="preserve"> &amp; Bello (2022); Abeer (2023)</w:t>
            </w:r>
          </w:p>
        </w:tc>
      </w:tr>
      <w:tr w:rsidR="00FA5C84" w:rsidRPr="00FA5C84" w14:paraId="6ED89897" w14:textId="77777777" w:rsidTr="000C7CAA">
        <w:tc>
          <w:tcPr>
            <w:tcW w:w="225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17D46CA" w14:textId="77777777" w:rsidR="00634E93" w:rsidRPr="00FA5C84" w:rsidRDefault="007371B2" w:rsidP="00FA5C84">
            <w:pPr>
              <w:rPr>
                <w:color w:val="000000" w:themeColor="text1"/>
              </w:rPr>
            </w:pPr>
            <w:r w:rsidRPr="00FA5C84">
              <w:rPr>
                <w:color w:val="000000" w:themeColor="text1"/>
              </w:rPr>
              <w:t>Limited resources</w:t>
            </w:r>
          </w:p>
        </w:tc>
        <w:tc>
          <w:tcPr>
            <w:tcW w:w="2699"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E118713" w14:textId="77777777" w:rsidR="00634E93" w:rsidRPr="00FA5C84" w:rsidRDefault="007371B2" w:rsidP="00FA5C84">
            <w:pPr>
              <w:rPr>
                <w:color w:val="000000" w:themeColor="text1"/>
              </w:rPr>
            </w:pPr>
            <w:r w:rsidRPr="00FA5C84">
              <w:rPr>
                <w:color w:val="000000" w:themeColor="text1"/>
              </w:rPr>
              <w:t>Multi-stakeholder collaboration</w:t>
            </w:r>
          </w:p>
        </w:tc>
        <w:tc>
          <w:tcPr>
            <w:tcW w:w="43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177DFFD" w14:textId="77777777" w:rsidR="00634E93" w:rsidRPr="00FA5C84" w:rsidRDefault="007371B2" w:rsidP="00FA5C84">
            <w:pPr>
              <w:rPr>
                <w:color w:val="000000" w:themeColor="text1"/>
              </w:rPr>
            </w:pPr>
            <w:proofErr w:type="spellStart"/>
            <w:r w:rsidRPr="00FA5C84">
              <w:rPr>
                <w:color w:val="000000" w:themeColor="text1"/>
              </w:rPr>
              <w:t>Buzinde</w:t>
            </w:r>
            <w:proofErr w:type="spellEnd"/>
            <w:r w:rsidRPr="00FA5C84">
              <w:rPr>
                <w:color w:val="000000" w:themeColor="text1"/>
              </w:rPr>
              <w:t xml:space="preserve"> &amp; Caterina-Knorr (2022); Tosun (2000); Bentley &amp; Halim (2024)</w:t>
            </w:r>
          </w:p>
        </w:tc>
      </w:tr>
      <w:tr w:rsidR="00FA5C84" w:rsidRPr="00FA5C84" w14:paraId="729B494E" w14:textId="77777777" w:rsidTr="000C7CAA">
        <w:tc>
          <w:tcPr>
            <w:tcW w:w="225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62D517" w14:textId="77777777" w:rsidR="00634E93" w:rsidRPr="00FA5C84" w:rsidRDefault="007371B2" w:rsidP="00FA5C84">
            <w:pPr>
              <w:rPr>
                <w:color w:val="000000" w:themeColor="text1"/>
              </w:rPr>
            </w:pPr>
            <w:r w:rsidRPr="00FA5C84">
              <w:rPr>
                <w:color w:val="000000" w:themeColor="text1"/>
              </w:rPr>
              <w:t>Centralization &amp; coordination gaps</w:t>
            </w:r>
          </w:p>
        </w:tc>
        <w:tc>
          <w:tcPr>
            <w:tcW w:w="2699"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959884" w14:textId="77777777" w:rsidR="00634E93" w:rsidRPr="00FA5C84" w:rsidRDefault="007371B2" w:rsidP="00FA5C84">
            <w:pPr>
              <w:rPr>
                <w:color w:val="000000" w:themeColor="text1"/>
              </w:rPr>
            </w:pPr>
            <w:r w:rsidRPr="00FA5C84">
              <w:rPr>
                <w:color w:val="000000" w:themeColor="text1"/>
              </w:rPr>
              <w:t>Integration of economic, social &amp; environmental dimensions</w:t>
            </w:r>
          </w:p>
        </w:tc>
        <w:tc>
          <w:tcPr>
            <w:tcW w:w="43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08CC88" w14:textId="77777777" w:rsidR="00634E93" w:rsidRPr="00FA5C84" w:rsidRDefault="007371B2" w:rsidP="00FA5C84">
            <w:pPr>
              <w:rPr>
                <w:color w:val="000000" w:themeColor="text1"/>
              </w:rPr>
            </w:pPr>
            <w:r w:rsidRPr="00FA5C84">
              <w:rPr>
                <w:color w:val="000000" w:themeColor="text1"/>
              </w:rPr>
              <w:t>Kurniawan &amp; Khademi-Vidra (2024); Ariyani &amp; Fauzi (2022); Khan et al. (2020)</w:t>
            </w:r>
          </w:p>
        </w:tc>
      </w:tr>
    </w:tbl>
    <w:p w14:paraId="350DA0AD" w14:textId="77777777" w:rsidR="00634E93" w:rsidRPr="00FA5C84" w:rsidRDefault="00634E93" w:rsidP="00FA5C84">
      <w:pPr>
        <w:rPr>
          <w:color w:val="000000" w:themeColor="text1"/>
        </w:rPr>
      </w:pPr>
    </w:p>
    <w:p w14:paraId="66D9E21D" w14:textId="77777777" w:rsidR="00634E93" w:rsidRPr="00FA5C84" w:rsidRDefault="007371B2" w:rsidP="00FA5C84">
      <w:pPr>
        <w:pStyle w:val="Judul2"/>
        <w:rPr>
          <w:color w:val="000000" w:themeColor="text1"/>
          <w:sz w:val="24"/>
          <w:szCs w:val="24"/>
        </w:rPr>
      </w:pPr>
      <w:r w:rsidRPr="00FA5C84">
        <w:rPr>
          <w:b/>
          <w:bCs/>
          <w:color w:val="000000" w:themeColor="text1"/>
          <w:sz w:val="24"/>
          <w:szCs w:val="24"/>
        </w:rPr>
        <w:t>Bibliometric Approach in Tourism Studies</w:t>
      </w:r>
    </w:p>
    <w:p w14:paraId="64BE1EC3" w14:textId="448AC60B" w:rsidR="00DF4C02" w:rsidRDefault="003C4F0B" w:rsidP="00DF4C02">
      <w:pPr>
        <w:ind w:firstLine="720"/>
        <w:jc w:val="both"/>
        <w:rPr>
          <w:color w:val="000000" w:themeColor="text1"/>
        </w:rPr>
      </w:pPr>
      <w:r>
        <w:rPr>
          <w:color w:val="000000" w:themeColor="text1"/>
        </w:rPr>
        <w:t>I</w:t>
      </w:r>
      <w:r w:rsidR="00DF4C02" w:rsidRPr="00DF4C02">
        <w:rPr>
          <w:color w:val="000000" w:themeColor="text1"/>
        </w:rPr>
        <w:t>s a quantitative method for analyzing scientific literature, mapping publication trends, collaboration networks, and knowledge structures within a research domain. In tourism studies, it plays a critical role in understanding research evolution, identifying major themes, and uncovering research gaps through two principal analytical dimensions: evaluative analysis measuring productivity and impact, and relational analysis tracing co-citation, co-authorship, and keyword co-occurrence (</w:t>
      </w:r>
      <w:proofErr w:type="spellStart"/>
      <w:r w:rsidR="00DF4C02" w:rsidRPr="00DF4C02">
        <w:rPr>
          <w:color w:val="000000" w:themeColor="text1"/>
        </w:rPr>
        <w:t>Donthu</w:t>
      </w:r>
      <w:proofErr w:type="spellEnd"/>
      <w:r w:rsidR="00DF4C02" w:rsidRPr="00DF4C02">
        <w:rPr>
          <w:color w:val="000000" w:themeColor="text1"/>
        </w:rPr>
        <w:t xml:space="preserve"> et al., 2021; Ülker et al., 2022; Della Corte et al., 2019). Foundational studies by Xiao and Smith (2006) and Ruhanen et al. (2015) established key patterns in research topics and sustainable tourism scholarship, subsequently enriched by network visualization tools such as </w:t>
      </w:r>
      <w:proofErr w:type="spellStart"/>
      <w:r w:rsidR="00DF4C02" w:rsidRPr="00DF4C02">
        <w:rPr>
          <w:color w:val="000000" w:themeColor="text1"/>
        </w:rPr>
        <w:t>VOSviewer</w:t>
      </w:r>
      <w:proofErr w:type="spellEnd"/>
      <w:r w:rsidR="00DF4C02" w:rsidRPr="00DF4C02">
        <w:rPr>
          <w:color w:val="000000" w:themeColor="text1"/>
        </w:rPr>
        <w:t xml:space="preserve"> and </w:t>
      </w:r>
      <w:proofErr w:type="spellStart"/>
      <w:r w:rsidR="00DF4C02" w:rsidRPr="00DF4C02">
        <w:rPr>
          <w:color w:val="000000" w:themeColor="text1"/>
        </w:rPr>
        <w:t>CiteSpace</w:t>
      </w:r>
      <w:proofErr w:type="spellEnd"/>
      <w:r w:rsidR="00DF4C02" w:rsidRPr="00DF4C02">
        <w:rPr>
          <w:color w:val="000000" w:themeColor="text1"/>
        </w:rPr>
        <w:t xml:space="preserve"> that enabled thematic mapping and co-authorship analysis (Jiang et al., 2019; </w:t>
      </w:r>
      <w:proofErr w:type="spellStart"/>
      <w:r w:rsidR="00DF4C02" w:rsidRPr="00DF4C02">
        <w:rPr>
          <w:color w:val="000000" w:themeColor="text1"/>
        </w:rPr>
        <w:t>Niñerola</w:t>
      </w:r>
      <w:proofErr w:type="spellEnd"/>
      <w:r w:rsidR="00DF4C02" w:rsidRPr="00DF4C02">
        <w:rPr>
          <w:color w:val="000000" w:themeColor="text1"/>
        </w:rPr>
        <w:t xml:space="preserve"> et al., 2019), collectively documenting a thematic shift toward sustainable tourism, digital tourism, and smart experiences (Asif &amp; Fazel, 2024).</w:t>
      </w:r>
    </w:p>
    <w:p w14:paraId="7694329B" w14:textId="4D879078" w:rsidR="000C7CAA" w:rsidRDefault="007371B2" w:rsidP="00DF4C02">
      <w:pPr>
        <w:ind w:firstLine="720"/>
        <w:jc w:val="both"/>
        <w:rPr>
          <w:color w:val="000000" w:themeColor="text1"/>
        </w:rPr>
      </w:pPr>
      <w:r w:rsidRPr="00FA5C84">
        <w:rPr>
          <w:color w:val="000000" w:themeColor="text1"/>
        </w:rPr>
        <w:t xml:space="preserve">Contemporary bibliometrics has evolved considerably, now integrating collaboration network analysis, thematic evolution mapping, and evaluation of the intellectual structure of scientific ecosystems (Ruhanen et al., 2015; </w:t>
      </w:r>
      <w:proofErr w:type="spellStart"/>
      <w:r w:rsidRPr="00FA5C84">
        <w:rPr>
          <w:color w:val="000000" w:themeColor="text1"/>
        </w:rPr>
        <w:t>Niñerola</w:t>
      </w:r>
      <w:proofErr w:type="spellEnd"/>
      <w:r w:rsidRPr="00FA5C84">
        <w:rPr>
          <w:color w:val="000000" w:themeColor="text1"/>
        </w:rPr>
        <w:t xml:space="preserve"> et al., 2019; De Bruyn et al., 2023). These capabilities allow researchers to identify not only what has been studied but how knowledge clusters have formed, fragmented, or converged over time, enabling identification of research fronts, understudied areas, and the emerging themes that will shape tourism's scholarly future. Applied to tourism policy in developing countries, this approach offers a systematic and transparent foundation for mapping global knowledge trajectories, identifying influential actors, and directing future scholarly and policy attention toward the most pressing governance </w:t>
      </w:r>
      <w:r w:rsidRPr="00FA5C84">
        <w:rPr>
          <w:color w:val="000000" w:themeColor="text1"/>
        </w:rPr>
        <w:lastRenderedPageBreak/>
        <w:t>challenges. Critically, the use of bibliometrics in this context goes beyond description: it provides a structured empirical basis for theory development, policy-relevant knowledge synthesis, and the identification of collaborative gaps that, if addressed, could significantly strengthen the evidence base for sustainable tourism governance across the Global South.</w:t>
      </w:r>
    </w:p>
    <w:p w14:paraId="2730DE1A" w14:textId="77777777" w:rsidR="000C7CAA" w:rsidRDefault="000C7CAA" w:rsidP="000C7CAA">
      <w:pPr>
        <w:ind w:firstLine="720"/>
        <w:jc w:val="both"/>
        <w:rPr>
          <w:color w:val="000000" w:themeColor="text1"/>
        </w:rPr>
      </w:pPr>
    </w:p>
    <w:p w14:paraId="55C1D4A6" w14:textId="39C313EE" w:rsidR="00634E93" w:rsidRPr="00FA5C84" w:rsidRDefault="000C7CAA" w:rsidP="000C7CAA">
      <w:pPr>
        <w:jc w:val="center"/>
        <w:rPr>
          <w:color w:val="000000" w:themeColor="text1"/>
        </w:rPr>
      </w:pPr>
      <w:r w:rsidRPr="00FA5C84">
        <w:rPr>
          <w:b/>
          <w:bCs/>
          <w:color w:val="000000" w:themeColor="text1"/>
        </w:rPr>
        <w:t>METHODOLOGY</w:t>
      </w:r>
    </w:p>
    <w:p w14:paraId="0807C604" w14:textId="0812DFEA" w:rsidR="00634E93" w:rsidRPr="00FA5C84" w:rsidRDefault="003C4F0B" w:rsidP="000C7CAA">
      <w:pPr>
        <w:ind w:firstLine="720"/>
        <w:jc w:val="both"/>
        <w:rPr>
          <w:color w:val="000000" w:themeColor="text1"/>
        </w:rPr>
      </w:pPr>
      <w:r>
        <w:rPr>
          <w:color w:val="000000" w:themeColor="text1"/>
        </w:rPr>
        <w:t>E</w:t>
      </w:r>
      <w:r w:rsidR="007371B2" w:rsidRPr="00FA5C84">
        <w:rPr>
          <w:color w:val="000000" w:themeColor="text1"/>
        </w:rPr>
        <w:t>mploys a bibliometric approach with a quantitative design supported by scientific visualization to comprehensively map the research landscape on tourism policy in developing countries. Publications indexed in Scopus were retrieved using the following search string:</w:t>
      </w:r>
    </w:p>
    <w:p w14:paraId="178912CA" w14:textId="4A094DFB" w:rsidR="000C7CAA" w:rsidRDefault="006F6CB4" w:rsidP="00DF4C02">
      <w:pPr>
        <w:ind w:firstLine="720"/>
        <w:jc w:val="both"/>
        <w:rPr>
          <w:color w:val="000000" w:themeColor="text1"/>
        </w:rPr>
      </w:pPr>
      <w:r w:rsidRPr="00FA5C84">
        <w:rPr>
          <w:b/>
          <w:bCs/>
          <w:color w:val="000000" w:themeColor="text1"/>
        </w:rPr>
        <w:t>Title-abs-key ("tourism policy evaluation" or "tourism governance" or "tourism policy analysis") and title-abs-key ("developing countries" or "emerging economies" or "global south").</w:t>
      </w:r>
    </w:p>
    <w:p w14:paraId="1C05DDEC" w14:textId="77777777" w:rsidR="000C7CAA" w:rsidRDefault="007371B2" w:rsidP="000C7CAA">
      <w:pPr>
        <w:ind w:firstLine="720"/>
        <w:jc w:val="both"/>
        <w:rPr>
          <w:color w:val="000000" w:themeColor="text1"/>
        </w:rPr>
      </w:pPr>
      <w:r w:rsidRPr="00FA5C84">
        <w:rPr>
          <w:color w:val="000000" w:themeColor="text1"/>
        </w:rPr>
        <w:t>This string was designed to capture articles relevant to policy evaluation and tourism governance in developing country contexts. Strict inclusion criteria were applied, comprising: (1) document types limited to articles and reviews, to ensure peer-reviewed quality; (2) English as the publication language, for consistency of analysis; and (3) a year range of 2001–2025, to capture the full arc of modern tourism policy scholarship from the foundational work of Tosun (2001) through to the most recent contributions. The search terms were selected to capture literature addressing tourism policy processes and governance dynamics within developing country contexts. Keywords related to tourism policy ("tourism policy evaluation", "tourism governance", and "tourism policy analysis") were combined with geographical descriptors ("developing countries", "emerging economies", and "Global South") to ensure comprehensive coverage of research addressing governance challenges in less-developed tourism contexts.</w:t>
      </w:r>
    </w:p>
    <w:p w14:paraId="59ACBF9D" w14:textId="799674A5" w:rsidR="00634E93" w:rsidRPr="00FA5C84" w:rsidRDefault="007371B2" w:rsidP="000C7CAA">
      <w:pPr>
        <w:ind w:firstLine="720"/>
        <w:jc w:val="both"/>
        <w:rPr>
          <w:color w:val="000000" w:themeColor="text1"/>
        </w:rPr>
      </w:pPr>
      <w:r w:rsidRPr="00FA5C84">
        <w:rPr>
          <w:color w:val="000000" w:themeColor="text1"/>
        </w:rPr>
        <w:t xml:space="preserve">The retrieved data were analyzed using </w:t>
      </w:r>
      <w:proofErr w:type="spellStart"/>
      <w:r w:rsidRPr="00FA5C84">
        <w:rPr>
          <w:color w:val="000000" w:themeColor="text1"/>
        </w:rPr>
        <w:t>Biblioshiny</w:t>
      </w:r>
      <w:proofErr w:type="spellEnd"/>
      <w:r w:rsidRPr="00FA5C84">
        <w:rPr>
          <w:color w:val="000000" w:themeColor="text1"/>
        </w:rPr>
        <w:t xml:space="preserve"> (R package </w:t>
      </w:r>
      <w:proofErr w:type="spellStart"/>
      <w:r w:rsidRPr="00FA5C84">
        <w:rPr>
          <w:color w:val="000000" w:themeColor="text1"/>
        </w:rPr>
        <w:t>Bibliometrix</w:t>
      </w:r>
      <w:proofErr w:type="spellEnd"/>
      <w:r w:rsidRPr="00FA5C84">
        <w:rPr>
          <w:color w:val="000000" w:themeColor="text1"/>
        </w:rPr>
        <w:t xml:space="preserve">) for descriptive statistics, performance indicators, and thematic mapping, and </w:t>
      </w:r>
      <w:proofErr w:type="spellStart"/>
      <w:r w:rsidRPr="00FA5C84">
        <w:rPr>
          <w:color w:val="000000" w:themeColor="text1"/>
        </w:rPr>
        <w:t>VOSviewer</w:t>
      </w:r>
      <w:proofErr w:type="spellEnd"/>
      <w:r w:rsidRPr="00FA5C84">
        <w:rPr>
          <w:color w:val="000000" w:themeColor="text1"/>
        </w:rPr>
        <w:t xml:space="preserve"> for the visualization of keyword co-occurrence networks and co-authorship patterns. The bibliographic dataset was exported from the Scopus database in CSV format, including full records and cited references. The dataset contained bibliographic information such as authors, titles, abstracts, author keywords, affiliations, citation counts, and reference lists, which enabled comprehensive bibliometric and network analyses using </w:t>
      </w:r>
      <w:proofErr w:type="spellStart"/>
      <w:r w:rsidRPr="00FA5C84">
        <w:rPr>
          <w:color w:val="000000" w:themeColor="text1"/>
        </w:rPr>
        <w:t>Bibliometrix</w:t>
      </w:r>
      <w:proofErr w:type="spellEnd"/>
      <w:r w:rsidRPr="00FA5C84">
        <w:rPr>
          <w:color w:val="000000" w:themeColor="text1"/>
        </w:rPr>
        <w:t xml:space="preserve"> and </w:t>
      </w:r>
      <w:proofErr w:type="spellStart"/>
      <w:r w:rsidRPr="00FA5C84">
        <w:rPr>
          <w:color w:val="000000" w:themeColor="text1"/>
        </w:rPr>
        <w:t>VOSviewer</w:t>
      </w:r>
      <w:proofErr w:type="spellEnd"/>
      <w:r w:rsidRPr="00FA5C84">
        <w:rPr>
          <w:color w:val="000000" w:themeColor="text1"/>
        </w:rPr>
        <w:t>. Analysis was organized across three indicator categories: (1) descriptive indicators covering total publication count, author count, sources, annual growth rate, and citation metrics; (2) performance analysis via a three-field plot assessing the productivity and influence of authors, countries, and institutions; and (3) science mapping through keyword co-occurrence analysis, thematic evolution analysis, and co-authorship network visualization. A PRISMA Flow Diagram documents the full screening process, ensuring transparency and replicability from identification through to final inclusion of analyzed documents.</w:t>
      </w:r>
    </w:p>
    <w:p w14:paraId="18CD3CE1" w14:textId="77777777" w:rsidR="000C7CAA" w:rsidRDefault="000C7CAA" w:rsidP="00FA5C84">
      <w:pPr>
        <w:pStyle w:val="Judul1"/>
        <w:rPr>
          <w:b/>
          <w:bCs/>
          <w:color w:val="000000" w:themeColor="text1"/>
          <w:sz w:val="24"/>
          <w:szCs w:val="24"/>
        </w:rPr>
      </w:pPr>
    </w:p>
    <w:p w14:paraId="50419A6F" w14:textId="3F46E67A" w:rsidR="00634E93" w:rsidRPr="00FA5C84" w:rsidRDefault="000C7CAA" w:rsidP="000C7CAA">
      <w:pPr>
        <w:pStyle w:val="Judul1"/>
        <w:jc w:val="center"/>
        <w:rPr>
          <w:color w:val="000000" w:themeColor="text1"/>
          <w:sz w:val="24"/>
          <w:szCs w:val="24"/>
        </w:rPr>
      </w:pPr>
      <w:r w:rsidRPr="00FA5C84">
        <w:rPr>
          <w:b/>
          <w:bCs/>
          <w:color w:val="000000" w:themeColor="text1"/>
          <w:sz w:val="24"/>
          <w:szCs w:val="24"/>
        </w:rPr>
        <w:t xml:space="preserve">RESULTS AND </w:t>
      </w:r>
      <w:r>
        <w:rPr>
          <w:b/>
          <w:bCs/>
          <w:color w:val="000000" w:themeColor="text1"/>
          <w:sz w:val="24"/>
          <w:szCs w:val="24"/>
        </w:rPr>
        <w:t>DISCUSSION</w:t>
      </w:r>
    </w:p>
    <w:p w14:paraId="7FCE7A13" w14:textId="7F3F2792" w:rsidR="00634E93" w:rsidRPr="00FA5C84" w:rsidRDefault="007371B2" w:rsidP="00FA5C84">
      <w:pPr>
        <w:pStyle w:val="Judul2"/>
        <w:rPr>
          <w:color w:val="000000" w:themeColor="text1"/>
          <w:sz w:val="24"/>
          <w:szCs w:val="24"/>
        </w:rPr>
      </w:pPr>
      <w:r w:rsidRPr="00FA5C84">
        <w:rPr>
          <w:b/>
          <w:bCs/>
          <w:color w:val="000000" w:themeColor="text1"/>
          <w:sz w:val="24"/>
          <w:szCs w:val="24"/>
        </w:rPr>
        <w:t>Main Information</w:t>
      </w:r>
    </w:p>
    <w:p w14:paraId="52DFCACB" w14:textId="77777777" w:rsidR="000C7CAA" w:rsidRDefault="007371B2" w:rsidP="000C7CAA">
      <w:pPr>
        <w:ind w:firstLine="720"/>
        <w:jc w:val="both"/>
        <w:rPr>
          <w:color w:val="000000" w:themeColor="text1"/>
        </w:rPr>
      </w:pPr>
      <w:r w:rsidRPr="00FA5C84">
        <w:rPr>
          <w:color w:val="000000" w:themeColor="text1"/>
        </w:rPr>
        <w:t>Analysis of tourism policy research in developing countries over the period 2001–2025 retrieved a total of 757 documents by 2,326 authors across 321 publication sources, including journals, conference proceedings, and scholarly books. The annual growth rate of 20.22% reflects a sustained and accelerating global academic interest in tourism policy evaluation and governance. The complete absence of single-authored documents and an average of 6.18 authors per document confirm the inherently collaborative and multidisciplinary nature of the field. International co-authorship stands at 29.99%, demonstrating active involvement from researchers across Asia, the Americas, and Europe in shaping the global discourse on tourism policy.</w:t>
      </w:r>
    </w:p>
    <w:p w14:paraId="0D247B81" w14:textId="77777777" w:rsidR="000C7CAA" w:rsidRDefault="007371B2" w:rsidP="000C7CAA">
      <w:pPr>
        <w:ind w:firstLine="720"/>
        <w:jc w:val="both"/>
        <w:rPr>
          <w:color w:val="000000" w:themeColor="text1"/>
        </w:rPr>
      </w:pPr>
      <w:r w:rsidRPr="00FA5C84">
        <w:rPr>
          <w:color w:val="000000" w:themeColor="text1"/>
        </w:rPr>
        <w:t xml:space="preserve">The 2,095 author keywords span a wide thematic range from sustainable tourism and community participation to policy implementation and governance frameworks, while 6,584 references signal the depth of theoretical and empirical foundations underpinning research in this </w:t>
      </w:r>
      <w:r w:rsidRPr="00FA5C84">
        <w:rPr>
          <w:color w:val="000000" w:themeColor="text1"/>
        </w:rPr>
        <w:lastRenderedPageBreak/>
        <w:t>domain. An average of 42.32 citations per document indicates significant academic influence, and a mean document age of 5.77 years confirms the currency and relevance of the literature to contemporary challenges of sustainability, inclusion, and the digitalization of tourism policy. These indicators collectively reflect a field that has undergone substantial intellectual growth characterized by increasing scientific collaboration, thematic breadth, and academic impact.</w:t>
      </w:r>
    </w:p>
    <w:p w14:paraId="6C4CE287" w14:textId="791D1F85" w:rsidR="00634E93" w:rsidRPr="00FA5C84" w:rsidRDefault="003C4F0B" w:rsidP="000C7CAA">
      <w:pPr>
        <w:ind w:firstLine="720"/>
        <w:jc w:val="both"/>
        <w:rPr>
          <w:color w:val="000000" w:themeColor="text1"/>
        </w:rPr>
      </w:pPr>
      <w:r w:rsidRPr="00FA5C84">
        <w:rPr>
          <w:noProof/>
          <w:color w:val="000000" w:themeColor="text1"/>
        </w:rPr>
        <w:drawing>
          <wp:anchor distT="0" distB="0" distL="114300" distR="114300" simplePos="0" relativeHeight="251658240" behindDoc="1" locked="0" layoutInCell="1" allowOverlap="1" wp14:anchorId="59B27A88" wp14:editId="40055F77">
            <wp:simplePos x="0" y="0"/>
            <wp:positionH relativeFrom="column">
              <wp:posOffset>0</wp:posOffset>
            </wp:positionH>
            <wp:positionV relativeFrom="paragraph">
              <wp:posOffset>1187440</wp:posOffset>
            </wp:positionV>
            <wp:extent cx="5894070" cy="1506511"/>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5922397" cy="1513751"/>
                    </a:xfrm>
                    <a:prstGeom prst="rect">
                      <a:avLst/>
                    </a:prstGeom>
                  </pic:spPr>
                </pic:pic>
              </a:graphicData>
            </a:graphic>
            <wp14:sizeRelH relativeFrom="page">
              <wp14:pctWidth>0</wp14:pctWidth>
            </wp14:sizeRelH>
            <wp14:sizeRelV relativeFrom="page">
              <wp14:pctHeight>0</wp14:pctHeight>
            </wp14:sizeRelV>
          </wp:anchor>
        </w:drawing>
      </w:r>
      <w:r w:rsidR="007371B2" w:rsidRPr="00FA5C84">
        <w:rPr>
          <w:color w:val="000000" w:themeColor="text1"/>
        </w:rPr>
        <w:t>Taken together, the main information indicators confirm that tourism policy research in developing countries has achieved both scale and depth. The field has expanded from a modest body of isolated studies in the early 2000s into a globally networked, high-impact domain that is actively shaping the international policy evaluation discourse. The combination of rapid growth, diverse authorship, and strong citation performance positions this literature as a robust and maturing field with considerable potential to inform evidence-based policy reform in the Global South.</w:t>
      </w:r>
    </w:p>
    <w:p w14:paraId="76116AAD" w14:textId="02831083" w:rsidR="00FE49AA" w:rsidRPr="00FA5C84" w:rsidRDefault="00FE49AA" w:rsidP="00FA5C84">
      <w:pPr>
        <w:jc w:val="both"/>
        <w:rPr>
          <w:color w:val="000000" w:themeColor="text1"/>
        </w:rPr>
      </w:pPr>
    </w:p>
    <w:p w14:paraId="1F24CE1B" w14:textId="77777777" w:rsidR="000C7CAA" w:rsidRDefault="000C7CAA" w:rsidP="00FA5C84">
      <w:pPr>
        <w:jc w:val="both"/>
        <w:rPr>
          <w:color w:val="000000" w:themeColor="text1"/>
        </w:rPr>
      </w:pPr>
    </w:p>
    <w:p w14:paraId="40770CB0" w14:textId="77777777" w:rsidR="000C7CAA" w:rsidRDefault="000C7CAA" w:rsidP="00FA5C84">
      <w:pPr>
        <w:jc w:val="both"/>
        <w:rPr>
          <w:color w:val="000000" w:themeColor="text1"/>
        </w:rPr>
      </w:pPr>
    </w:p>
    <w:p w14:paraId="41E9B14F" w14:textId="77777777" w:rsidR="000C7CAA" w:rsidRDefault="000C7CAA" w:rsidP="00FA5C84">
      <w:pPr>
        <w:jc w:val="both"/>
        <w:rPr>
          <w:color w:val="000000" w:themeColor="text1"/>
        </w:rPr>
      </w:pPr>
    </w:p>
    <w:p w14:paraId="726E3F4E" w14:textId="77777777" w:rsidR="000C7CAA" w:rsidRDefault="000C7CAA" w:rsidP="00FA5C84">
      <w:pPr>
        <w:jc w:val="both"/>
        <w:rPr>
          <w:color w:val="000000" w:themeColor="text1"/>
        </w:rPr>
      </w:pPr>
    </w:p>
    <w:p w14:paraId="59747C16" w14:textId="77777777" w:rsidR="000C7CAA" w:rsidRDefault="000C7CAA" w:rsidP="00FA5C84">
      <w:pPr>
        <w:jc w:val="both"/>
        <w:rPr>
          <w:color w:val="000000" w:themeColor="text1"/>
        </w:rPr>
      </w:pPr>
    </w:p>
    <w:p w14:paraId="1A0FF5EF" w14:textId="77777777" w:rsidR="000C7CAA" w:rsidRDefault="000C7CAA" w:rsidP="00FA5C84">
      <w:pPr>
        <w:jc w:val="both"/>
        <w:rPr>
          <w:color w:val="000000" w:themeColor="text1"/>
        </w:rPr>
      </w:pPr>
    </w:p>
    <w:p w14:paraId="7594F1CF" w14:textId="77777777" w:rsidR="000C7CAA" w:rsidRDefault="000C7CAA" w:rsidP="00FA5C84">
      <w:pPr>
        <w:jc w:val="both"/>
        <w:rPr>
          <w:color w:val="000000" w:themeColor="text1"/>
        </w:rPr>
      </w:pPr>
    </w:p>
    <w:p w14:paraId="5C9B528C" w14:textId="2EFB8BD5" w:rsidR="00634E93" w:rsidRPr="0002485C" w:rsidRDefault="007371B2" w:rsidP="00FA5C84">
      <w:pPr>
        <w:jc w:val="both"/>
        <w:rPr>
          <w:b/>
          <w:bCs/>
          <w:color w:val="000000" w:themeColor="text1"/>
        </w:rPr>
      </w:pPr>
      <w:r w:rsidRPr="00FA5C84">
        <w:rPr>
          <w:color w:val="000000" w:themeColor="text1"/>
        </w:rPr>
        <w:t>Figure 1</w:t>
      </w:r>
      <w:r w:rsidR="0002485C">
        <w:rPr>
          <w:color w:val="000000" w:themeColor="text1"/>
        </w:rPr>
        <w:t xml:space="preserve">. </w:t>
      </w:r>
      <w:r w:rsidRPr="0002485C">
        <w:rPr>
          <w:b/>
          <w:bCs/>
          <w:color w:val="000000" w:themeColor="text1"/>
        </w:rPr>
        <w:t>Annual publication output</w:t>
      </w:r>
    </w:p>
    <w:p w14:paraId="4DBAA84A" w14:textId="77777777" w:rsidR="00634E93" w:rsidRPr="00FA5C84" w:rsidRDefault="00634E93" w:rsidP="00FA5C84">
      <w:pPr>
        <w:rPr>
          <w:color w:val="000000" w:themeColor="text1"/>
        </w:rPr>
      </w:pPr>
    </w:p>
    <w:p w14:paraId="0CD6FA26" w14:textId="2CE60A99" w:rsidR="00634E93" w:rsidRPr="00FA5C84" w:rsidRDefault="007371B2" w:rsidP="00FA5C84">
      <w:pPr>
        <w:pStyle w:val="Judul2"/>
        <w:rPr>
          <w:color w:val="000000" w:themeColor="text1"/>
          <w:sz w:val="24"/>
          <w:szCs w:val="24"/>
        </w:rPr>
      </w:pPr>
      <w:r w:rsidRPr="00FA5C84">
        <w:rPr>
          <w:b/>
          <w:bCs/>
          <w:color w:val="000000" w:themeColor="text1"/>
          <w:sz w:val="24"/>
          <w:szCs w:val="24"/>
        </w:rPr>
        <w:t>Three-Field Plot Analysis</w:t>
      </w:r>
    </w:p>
    <w:p w14:paraId="06860EBB" w14:textId="486A6DDE" w:rsidR="000C7CAA" w:rsidRDefault="0002485C" w:rsidP="000C7CAA">
      <w:pPr>
        <w:ind w:firstLine="720"/>
        <w:jc w:val="both"/>
        <w:rPr>
          <w:color w:val="000000" w:themeColor="text1"/>
        </w:rPr>
      </w:pPr>
      <w:r>
        <w:rPr>
          <w:color w:val="000000" w:themeColor="text1"/>
        </w:rPr>
        <w:t>P</w:t>
      </w:r>
      <w:r w:rsidR="007371B2" w:rsidRPr="00FA5C84">
        <w:rPr>
          <w:color w:val="000000" w:themeColor="text1"/>
        </w:rPr>
        <w:t>lot maps relationships among author countries (AU_CO), principal research keywords (</w:t>
      </w:r>
      <w:proofErr w:type="spellStart"/>
      <w:r w:rsidR="007371B2" w:rsidRPr="00FA5C84">
        <w:rPr>
          <w:color w:val="000000" w:themeColor="text1"/>
        </w:rPr>
        <w:t>KW_Merged</w:t>
      </w:r>
      <w:proofErr w:type="spellEnd"/>
      <w:r w:rsidR="007371B2" w:rsidRPr="00FA5C84">
        <w:rPr>
          <w:color w:val="000000" w:themeColor="text1"/>
        </w:rPr>
        <w:t>), and publication sources (SO). Research is dominated by the United Kingdom, India, China, and the United States, reflecting their central roles in shaping global discourse on tourism policy and sustainability. Meanwhile, Indonesia, Malaysia, and Pakistan have demonstrated growing engagement over the past decade, signaling the expanding scientific contributions of the Global South. Dominant keywords such as "sustainability", "sustainable development", "decision making", "governance approach", and "local participation" confirm a sustained focus on collaborative governance, with emerging terms such as climate change, ecosystem services, and environmental protection indicating a growing ecological resilience dimension.</w:t>
      </w:r>
    </w:p>
    <w:p w14:paraId="166C09A3" w14:textId="06D80DD0" w:rsidR="000C7CAA" w:rsidRDefault="0002485C" w:rsidP="0002485C">
      <w:pPr>
        <w:ind w:firstLine="720"/>
        <w:jc w:val="both"/>
        <w:rPr>
          <w:color w:val="000000" w:themeColor="text1"/>
        </w:rPr>
      </w:pPr>
      <w:r w:rsidRPr="00FA5C84">
        <w:rPr>
          <w:noProof/>
          <w:color w:val="000000" w:themeColor="text1"/>
        </w:rPr>
        <w:drawing>
          <wp:anchor distT="0" distB="0" distL="114300" distR="114300" simplePos="0" relativeHeight="251659264" behindDoc="1" locked="0" layoutInCell="1" allowOverlap="1" wp14:anchorId="1A141899" wp14:editId="3CBC29A7">
            <wp:simplePos x="0" y="0"/>
            <wp:positionH relativeFrom="column">
              <wp:posOffset>-37475</wp:posOffset>
            </wp:positionH>
            <wp:positionV relativeFrom="paragraph">
              <wp:posOffset>770349</wp:posOffset>
            </wp:positionV>
            <wp:extent cx="5988570" cy="250380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5991499" cy="2505030"/>
                    </a:xfrm>
                    <a:prstGeom prst="rect">
                      <a:avLst/>
                    </a:prstGeom>
                  </pic:spPr>
                </pic:pic>
              </a:graphicData>
            </a:graphic>
            <wp14:sizeRelH relativeFrom="page">
              <wp14:pctWidth>0</wp14:pctWidth>
            </wp14:sizeRelH>
            <wp14:sizeRelV relativeFrom="page">
              <wp14:pctHeight>0</wp14:pctHeight>
            </wp14:sizeRelV>
          </wp:anchor>
        </w:drawing>
      </w:r>
      <w:r w:rsidR="007371B2" w:rsidRPr="00FA5C84">
        <w:rPr>
          <w:color w:val="000000" w:themeColor="text1"/>
        </w:rPr>
        <w:t>In terms of publication venues, Sustainability (Switzerland), Journal of Environmental Management, and Environmental Science and Policy emerge as the most productive outlets, reflecting the topic’s cross-disciplinary relevance to both tourism studies and environmental governance. The three-field visualization affirms that cross-country and interdisciplinary collaboration remains the primary driver of comprehensive and impactful research in the field.</w:t>
      </w:r>
    </w:p>
    <w:p w14:paraId="132337B4" w14:textId="70A1B635" w:rsidR="000C7CAA" w:rsidRPr="00FA5C84" w:rsidRDefault="000C7CAA" w:rsidP="000C7CAA">
      <w:pPr>
        <w:ind w:firstLine="720"/>
        <w:jc w:val="both"/>
        <w:rPr>
          <w:color w:val="000000" w:themeColor="text1"/>
        </w:rPr>
      </w:pPr>
    </w:p>
    <w:p w14:paraId="6AC0C2FF" w14:textId="029CA8DE" w:rsidR="00FE49AA" w:rsidRPr="00FA5C84" w:rsidRDefault="00FE49AA" w:rsidP="00FA5C84">
      <w:pPr>
        <w:jc w:val="both"/>
        <w:rPr>
          <w:color w:val="000000" w:themeColor="text1"/>
        </w:rPr>
      </w:pPr>
    </w:p>
    <w:p w14:paraId="546C12CA" w14:textId="41DA76EB" w:rsidR="000C7CAA" w:rsidRDefault="000C7CAA" w:rsidP="00FA5C84">
      <w:pPr>
        <w:jc w:val="both"/>
        <w:rPr>
          <w:color w:val="000000" w:themeColor="text1"/>
        </w:rPr>
      </w:pPr>
    </w:p>
    <w:p w14:paraId="607DC161" w14:textId="43C92208" w:rsidR="000C7CAA" w:rsidRDefault="000C7CAA" w:rsidP="00FA5C84">
      <w:pPr>
        <w:jc w:val="both"/>
        <w:rPr>
          <w:color w:val="000000" w:themeColor="text1"/>
        </w:rPr>
      </w:pPr>
    </w:p>
    <w:p w14:paraId="1DDD11B7" w14:textId="1D3ADBED" w:rsidR="000C7CAA" w:rsidRDefault="000C7CAA" w:rsidP="00FA5C84">
      <w:pPr>
        <w:jc w:val="both"/>
        <w:rPr>
          <w:color w:val="000000" w:themeColor="text1"/>
        </w:rPr>
      </w:pPr>
    </w:p>
    <w:p w14:paraId="48217AC6" w14:textId="77777777" w:rsidR="000C7CAA" w:rsidRDefault="000C7CAA" w:rsidP="00FA5C84">
      <w:pPr>
        <w:jc w:val="both"/>
        <w:rPr>
          <w:color w:val="000000" w:themeColor="text1"/>
        </w:rPr>
      </w:pPr>
    </w:p>
    <w:p w14:paraId="0429A3EE" w14:textId="77777777" w:rsidR="000C7CAA" w:rsidRDefault="000C7CAA" w:rsidP="00FA5C84">
      <w:pPr>
        <w:jc w:val="both"/>
        <w:rPr>
          <w:color w:val="000000" w:themeColor="text1"/>
        </w:rPr>
      </w:pPr>
    </w:p>
    <w:p w14:paraId="4AF9F171" w14:textId="77777777" w:rsidR="000C7CAA" w:rsidRDefault="000C7CAA" w:rsidP="00FA5C84">
      <w:pPr>
        <w:jc w:val="both"/>
        <w:rPr>
          <w:color w:val="000000" w:themeColor="text1"/>
        </w:rPr>
      </w:pPr>
    </w:p>
    <w:p w14:paraId="16180F47" w14:textId="77777777" w:rsidR="000C7CAA" w:rsidRDefault="000C7CAA" w:rsidP="00FA5C84">
      <w:pPr>
        <w:jc w:val="both"/>
        <w:rPr>
          <w:color w:val="000000" w:themeColor="text1"/>
        </w:rPr>
      </w:pPr>
    </w:p>
    <w:p w14:paraId="376F7F5C" w14:textId="77777777" w:rsidR="000C7CAA" w:rsidRDefault="000C7CAA" w:rsidP="00FA5C84">
      <w:pPr>
        <w:jc w:val="both"/>
        <w:rPr>
          <w:color w:val="000000" w:themeColor="text1"/>
        </w:rPr>
      </w:pPr>
    </w:p>
    <w:p w14:paraId="7D97A8CA" w14:textId="77777777" w:rsidR="000C7CAA" w:rsidRDefault="000C7CAA" w:rsidP="00FA5C84">
      <w:pPr>
        <w:jc w:val="both"/>
        <w:rPr>
          <w:color w:val="000000" w:themeColor="text1"/>
        </w:rPr>
      </w:pPr>
    </w:p>
    <w:p w14:paraId="4EA4E2BA" w14:textId="77777777" w:rsidR="000C7CAA" w:rsidRDefault="000C7CAA" w:rsidP="00FA5C84">
      <w:pPr>
        <w:jc w:val="both"/>
        <w:rPr>
          <w:color w:val="000000" w:themeColor="text1"/>
        </w:rPr>
      </w:pPr>
    </w:p>
    <w:p w14:paraId="1ABBEB31" w14:textId="77777777" w:rsidR="000C7CAA" w:rsidRDefault="000C7CAA" w:rsidP="00FA5C84">
      <w:pPr>
        <w:jc w:val="both"/>
        <w:rPr>
          <w:color w:val="000000" w:themeColor="text1"/>
        </w:rPr>
      </w:pPr>
    </w:p>
    <w:p w14:paraId="6377C8D1" w14:textId="1924CE4F" w:rsidR="00634E93" w:rsidRPr="00FA5C84" w:rsidRDefault="007371B2" w:rsidP="0002485C">
      <w:pPr>
        <w:jc w:val="both"/>
        <w:rPr>
          <w:color w:val="000000" w:themeColor="text1"/>
        </w:rPr>
      </w:pPr>
      <w:r w:rsidRPr="00FA5C84">
        <w:rPr>
          <w:color w:val="000000" w:themeColor="text1"/>
        </w:rPr>
        <w:lastRenderedPageBreak/>
        <w:t xml:space="preserve">Figure </w:t>
      </w:r>
      <w:r w:rsidR="000C7CAA" w:rsidRPr="00FA5C84">
        <w:rPr>
          <w:color w:val="000000" w:themeColor="text1"/>
        </w:rPr>
        <w:t>2</w:t>
      </w:r>
      <w:r w:rsidR="000C7CAA">
        <w:rPr>
          <w:color w:val="000000" w:themeColor="text1"/>
        </w:rPr>
        <w:t>.</w:t>
      </w:r>
      <w:r w:rsidR="000C7CAA" w:rsidRPr="000C7CAA">
        <w:rPr>
          <w:b/>
          <w:bCs/>
          <w:color w:val="000000" w:themeColor="text1"/>
        </w:rPr>
        <w:t xml:space="preserve"> Three</w:t>
      </w:r>
      <w:r w:rsidRPr="000C7CAA">
        <w:rPr>
          <w:b/>
          <w:bCs/>
          <w:color w:val="000000" w:themeColor="text1"/>
        </w:rPr>
        <w:t>-Field Plot</w:t>
      </w:r>
    </w:p>
    <w:p w14:paraId="055FEB72" w14:textId="014259FF" w:rsidR="00634E93" w:rsidRPr="00FA5C84" w:rsidRDefault="007371B2" w:rsidP="00FA5C84">
      <w:pPr>
        <w:pStyle w:val="Judul2"/>
        <w:rPr>
          <w:color w:val="000000" w:themeColor="text1"/>
          <w:sz w:val="24"/>
          <w:szCs w:val="24"/>
        </w:rPr>
      </w:pPr>
      <w:r w:rsidRPr="00FA5C84">
        <w:rPr>
          <w:b/>
          <w:bCs/>
          <w:color w:val="000000" w:themeColor="text1"/>
          <w:sz w:val="24"/>
          <w:szCs w:val="24"/>
        </w:rPr>
        <w:t>Country Collaboration Network</w:t>
      </w:r>
    </w:p>
    <w:p w14:paraId="6B0ACBB2" w14:textId="77777777" w:rsidR="000C7CAA" w:rsidRDefault="007371B2" w:rsidP="000C7CAA">
      <w:pPr>
        <w:ind w:firstLine="720"/>
        <w:jc w:val="both"/>
        <w:rPr>
          <w:color w:val="000000" w:themeColor="text1"/>
        </w:rPr>
      </w:pPr>
      <w:r w:rsidRPr="00FA5C84">
        <w:rPr>
          <w:color w:val="000000" w:themeColor="text1"/>
        </w:rPr>
        <w:t>The country collaboration network reveals an extensive and dynamic international cooperation structure. The United States, United Kingdom, Australia, and China serve as principal global hubs, with the UK and Australia functioning as inter-regional bridges linking European, Asian, and Glo</w:t>
      </w:r>
      <w:r w:rsidR="000C7CAA">
        <w:rPr>
          <w:color w:val="000000" w:themeColor="text1"/>
        </w:rPr>
        <w:t xml:space="preserve"> </w:t>
      </w:r>
      <w:proofErr w:type="spellStart"/>
      <w:r w:rsidRPr="00FA5C84">
        <w:rPr>
          <w:color w:val="000000" w:themeColor="text1"/>
        </w:rPr>
        <w:t>bal</w:t>
      </w:r>
      <w:proofErr w:type="spellEnd"/>
      <w:r w:rsidRPr="00FA5C84">
        <w:rPr>
          <w:color w:val="000000" w:themeColor="text1"/>
        </w:rPr>
        <w:t xml:space="preserve"> South research communities in sustainability governance and policy evaluation. Their high connectivity reflects not only prolific output but active facilitation of knowledge exchange across regions.</w:t>
      </w:r>
    </w:p>
    <w:p w14:paraId="3F903B37" w14:textId="693B9C3D" w:rsidR="00634E93" w:rsidRPr="00FA5C84" w:rsidRDefault="0002485C" w:rsidP="000C7CAA">
      <w:pPr>
        <w:ind w:firstLine="720"/>
        <w:jc w:val="both"/>
        <w:rPr>
          <w:color w:val="000000" w:themeColor="text1"/>
        </w:rPr>
      </w:pPr>
      <w:r w:rsidRPr="00FA5C84">
        <w:rPr>
          <w:noProof/>
          <w:color w:val="000000" w:themeColor="text1"/>
        </w:rPr>
        <w:drawing>
          <wp:anchor distT="0" distB="0" distL="114300" distR="114300" simplePos="0" relativeHeight="251660288" behindDoc="1" locked="0" layoutInCell="1" allowOverlap="1" wp14:anchorId="5B4F79ED" wp14:editId="3C69CBA7">
            <wp:simplePos x="0" y="0"/>
            <wp:positionH relativeFrom="column">
              <wp:posOffset>0</wp:posOffset>
            </wp:positionH>
            <wp:positionV relativeFrom="paragraph">
              <wp:posOffset>1043940</wp:posOffset>
            </wp:positionV>
            <wp:extent cx="5875655" cy="2345055"/>
            <wp:effectExtent l="0" t="0" r="444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5875655" cy="2345055"/>
                    </a:xfrm>
                    <a:prstGeom prst="rect">
                      <a:avLst/>
                    </a:prstGeom>
                  </pic:spPr>
                </pic:pic>
              </a:graphicData>
            </a:graphic>
            <wp14:sizeRelH relativeFrom="page">
              <wp14:pctWidth>0</wp14:pctWidth>
            </wp14:sizeRelH>
            <wp14:sizeRelV relativeFrom="page">
              <wp14:pctHeight>0</wp14:pctHeight>
            </wp14:sizeRelV>
          </wp:anchor>
        </w:drawing>
      </w:r>
      <w:r w:rsidR="007371B2" w:rsidRPr="00FA5C84">
        <w:rPr>
          <w:color w:val="000000" w:themeColor="text1"/>
        </w:rPr>
        <w:t>Developing countries notably Indonesia, India, Malaysia, and Pakistan, are increasingly transitioning from research subjects to active collaborative partners, reflecting a gradual democratization of knowledge production in the field. This growing North–South collaboration is critical for strengthening research capacity, improving policy relevance, and fostering governance innovations adaptive to the specific social, economic, and environmental contexts of developing nations.</w:t>
      </w:r>
    </w:p>
    <w:p w14:paraId="3C22337D" w14:textId="78121850" w:rsidR="00FE49AA" w:rsidRPr="00FA5C84" w:rsidRDefault="00FE49AA" w:rsidP="00FA5C84">
      <w:pPr>
        <w:jc w:val="both"/>
        <w:rPr>
          <w:color w:val="000000" w:themeColor="text1"/>
        </w:rPr>
      </w:pPr>
    </w:p>
    <w:p w14:paraId="002E1547" w14:textId="28A08610" w:rsidR="000C7CAA" w:rsidRDefault="000C7CAA" w:rsidP="00FA5C84">
      <w:pPr>
        <w:jc w:val="both"/>
        <w:rPr>
          <w:color w:val="000000" w:themeColor="text1"/>
        </w:rPr>
      </w:pPr>
    </w:p>
    <w:p w14:paraId="3ED64A0F" w14:textId="03956E67" w:rsidR="000C7CAA" w:rsidRDefault="000C7CAA" w:rsidP="00FA5C84">
      <w:pPr>
        <w:jc w:val="both"/>
        <w:rPr>
          <w:color w:val="000000" w:themeColor="text1"/>
        </w:rPr>
      </w:pPr>
    </w:p>
    <w:p w14:paraId="6EB33179" w14:textId="77777777" w:rsidR="000C7CAA" w:rsidRDefault="000C7CAA" w:rsidP="00FA5C84">
      <w:pPr>
        <w:jc w:val="both"/>
        <w:rPr>
          <w:color w:val="000000" w:themeColor="text1"/>
        </w:rPr>
      </w:pPr>
    </w:p>
    <w:p w14:paraId="58F3AD93" w14:textId="77777777" w:rsidR="000C7CAA" w:rsidRDefault="000C7CAA" w:rsidP="00FA5C84">
      <w:pPr>
        <w:jc w:val="both"/>
        <w:rPr>
          <w:color w:val="000000" w:themeColor="text1"/>
        </w:rPr>
      </w:pPr>
    </w:p>
    <w:p w14:paraId="770B18FC" w14:textId="77777777" w:rsidR="000C7CAA" w:rsidRDefault="000C7CAA" w:rsidP="00FA5C84">
      <w:pPr>
        <w:jc w:val="both"/>
        <w:rPr>
          <w:color w:val="000000" w:themeColor="text1"/>
        </w:rPr>
      </w:pPr>
    </w:p>
    <w:p w14:paraId="125CB025" w14:textId="77777777" w:rsidR="000C7CAA" w:rsidRDefault="000C7CAA" w:rsidP="00FA5C84">
      <w:pPr>
        <w:jc w:val="both"/>
        <w:rPr>
          <w:color w:val="000000" w:themeColor="text1"/>
        </w:rPr>
      </w:pPr>
    </w:p>
    <w:p w14:paraId="4D5C0ED2" w14:textId="77777777" w:rsidR="000C7CAA" w:rsidRDefault="000C7CAA" w:rsidP="00FA5C84">
      <w:pPr>
        <w:jc w:val="both"/>
        <w:rPr>
          <w:color w:val="000000" w:themeColor="text1"/>
        </w:rPr>
      </w:pPr>
    </w:p>
    <w:p w14:paraId="347E8574" w14:textId="77777777" w:rsidR="000C7CAA" w:rsidRDefault="000C7CAA" w:rsidP="00FA5C84">
      <w:pPr>
        <w:jc w:val="both"/>
        <w:rPr>
          <w:color w:val="000000" w:themeColor="text1"/>
        </w:rPr>
      </w:pPr>
    </w:p>
    <w:p w14:paraId="4B8015FA" w14:textId="77777777" w:rsidR="000C7CAA" w:rsidRDefault="000C7CAA" w:rsidP="00FA5C84">
      <w:pPr>
        <w:jc w:val="both"/>
        <w:rPr>
          <w:color w:val="000000" w:themeColor="text1"/>
        </w:rPr>
      </w:pPr>
    </w:p>
    <w:p w14:paraId="77AC2310" w14:textId="77777777" w:rsidR="000C7CAA" w:rsidRDefault="000C7CAA" w:rsidP="00FA5C84">
      <w:pPr>
        <w:jc w:val="both"/>
        <w:rPr>
          <w:color w:val="000000" w:themeColor="text1"/>
        </w:rPr>
      </w:pPr>
    </w:p>
    <w:p w14:paraId="5F10537F" w14:textId="77777777" w:rsidR="000C7CAA" w:rsidRDefault="000C7CAA" w:rsidP="00FA5C84">
      <w:pPr>
        <w:jc w:val="both"/>
        <w:rPr>
          <w:color w:val="000000" w:themeColor="text1"/>
        </w:rPr>
      </w:pPr>
    </w:p>
    <w:p w14:paraId="47CA7A61" w14:textId="77777777" w:rsidR="000C7CAA" w:rsidRDefault="000C7CAA" w:rsidP="00FA5C84">
      <w:pPr>
        <w:jc w:val="both"/>
        <w:rPr>
          <w:color w:val="000000" w:themeColor="text1"/>
        </w:rPr>
      </w:pPr>
    </w:p>
    <w:p w14:paraId="1B3C7E81" w14:textId="0C44D5CB" w:rsidR="00634E93" w:rsidRPr="00FA5C84" w:rsidRDefault="007371B2" w:rsidP="00FA5C84">
      <w:pPr>
        <w:jc w:val="both"/>
        <w:rPr>
          <w:color w:val="000000" w:themeColor="text1"/>
        </w:rPr>
      </w:pPr>
      <w:r w:rsidRPr="00FA5C84">
        <w:rPr>
          <w:color w:val="000000" w:themeColor="text1"/>
        </w:rPr>
        <w:t>Figure 3</w:t>
      </w:r>
      <w:r w:rsidR="000C7CAA">
        <w:rPr>
          <w:color w:val="000000" w:themeColor="text1"/>
        </w:rPr>
        <w:t xml:space="preserve">. </w:t>
      </w:r>
      <w:r w:rsidRPr="000C7CAA">
        <w:rPr>
          <w:b/>
          <w:bCs/>
          <w:color w:val="000000" w:themeColor="text1"/>
        </w:rPr>
        <w:t>Country Collaboration Network</w:t>
      </w:r>
    </w:p>
    <w:p w14:paraId="0E5C2276" w14:textId="77777777" w:rsidR="000C7CAA" w:rsidRDefault="000C7CAA" w:rsidP="00FA5C84">
      <w:pPr>
        <w:pStyle w:val="Judul2"/>
        <w:rPr>
          <w:b/>
          <w:bCs/>
          <w:color w:val="000000" w:themeColor="text1"/>
          <w:sz w:val="24"/>
          <w:szCs w:val="24"/>
        </w:rPr>
      </w:pPr>
    </w:p>
    <w:p w14:paraId="480987E5" w14:textId="3C386EE5" w:rsidR="00634E93" w:rsidRPr="00FA5C84" w:rsidRDefault="007371B2" w:rsidP="00FA5C84">
      <w:pPr>
        <w:pStyle w:val="Judul2"/>
        <w:rPr>
          <w:color w:val="000000" w:themeColor="text1"/>
          <w:sz w:val="24"/>
          <w:szCs w:val="24"/>
        </w:rPr>
      </w:pPr>
      <w:r w:rsidRPr="00FA5C84">
        <w:rPr>
          <w:b/>
          <w:bCs/>
          <w:color w:val="000000" w:themeColor="text1"/>
          <w:sz w:val="24"/>
          <w:szCs w:val="24"/>
        </w:rPr>
        <w:t>Keyword Co-Occurrence and Word Cloud Analysis</w:t>
      </w:r>
    </w:p>
    <w:p w14:paraId="30AF2759" w14:textId="4791DF00" w:rsidR="00634E93" w:rsidRPr="00FA5C84" w:rsidRDefault="0002485C" w:rsidP="000C7CAA">
      <w:pPr>
        <w:ind w:firstLine="720"/>
        <w:jc w:val="both"/>
        <w:rPr>
          <w:color w:val="000000" w:themeColor="text1"/>
        </w:rPr>
      </w:pPr>
      <w:r w:rsidRPr="00FA5C84">
        <w:rPr>
          <w:noProof/>
          <w:color w:val="000000" w:themeColor="text1"/>
        </w:rPr>
        <w:drawing>
          <wp:anchor distT="0" distB="0" distL="114300" distR="114300" simplePos="0" relativeHeight="251661312" behindDoc="1" locked="0" layoutInCell="1" allowOverlap="1" wp14:anchorId="25F4097A" wp14:editId="28BAA592">
            <wp:simplePos x="0" y="0"/>
            <wp:positionH relativeFrom="column">
              <wp:posOffset>0</wp:posOffset>
            </wp:positionH>
            <wp:positionV relativeFrom="paragraph">
              <wp:posOffset>1341099</wp:posOffset>
            </wp:positionV>
            <wp:extent cx="5924249" cy="2345961"/>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extLst>
                        <a:ext uri="{28A0092B-C50C-407E-A947-70E740481C1C}">
                          <a14:useLocalDpi xmlns:a14="http://schemas.microsoft.com/office/drawing/2010/main" val="0"/>
                        </a:ext>
                      </a:extLst>
                    </a:blip>
                    <a:stretch>
                      <a:fillRect/>
                    </a:stretch>
                  </pic:blipFill>
                  <pic:spPr>
                    <a:xfrm>
                      <a:off x="0" y="0"/>
                      <a:ext cx="5932912" cy="2349391"/>
                    </a:xfrm>
                    <a:prstGeom prst="rect">
                      <a:avLst/>
                    </a:prstGeom>
                  </pic:spPr>
                </pic:pic>
              </a:graphicData>
            </a:graphic>
            <wp14:sizeRelH relativeFrom="page">
              <wp14:pctWidth>0</wp14:pctWidth>
            </wp14:sizeRelH>
            <wp14:sizeRelV relativeFrom="page">
              <wp14:pctHeight>0</wp14:pctHeight>
            </wp14:sizeRelV>
          </wp:anchor>
        </w:drawing>
      </w:r>
      <w:r w:rsidR="007371B2" w:rsidRPr="00FA5C84">
        <w:rPr>
          <w:color w:val="000000" w:themeColor="text1"/>
        </w:rPr>
        <w:t>The keyword co-occurrence network identifies three principal thematic clusters. The first, centered on "sustainable development", connects climate change, policy making, and adaptive management reflecting the centrality of the SDG agenda in tourism policy research. The second emphasizes environmental conservation, with ecosystem services, biodiversity, and protected area management as dominant terms, indicating growing attention to the ecological-economic balance in tourism governance. The third focuses on participatory governance, linking economic development, public participation, and decision making, signaling the paradigm shift toward inclusive and community-driven approaches.</w:t>
      </w:r>
    </w:p>
    <w:p w14:paraId="10C913EE" w14:textId="7F8C61D3" w:rsidR="00FE49AA" w:rsidRPr="00FA5C84" w:rsidRDefault="00FE49AA" w:rsidP="00FA5C84">
      <w:pPr>
        <w:jc w:val="both"/>
        <w:rPr>
          <w:color w:val="000000" w:themeColor="text1"/>
        </w:rPr>
      </w:pPr>
    </w:p>
    <w:p w14:paraId="46D91BE0" w14:textId="77777777" w:rsidR="000C7CAA" w:rsidRDefault="000C7CAA" w:rsidP="00FA5C84">
      <w:pPr>
        <w:jc w:val="both"/>
        <w:rPr>
          <w:color w:val="000000" w:themeColor="text1"/>
        </w:rPr>
      </w:pPr>
    </w:p>
    <w:p w14:paraId="66CE6909" w14:textId="77777777" w:rsidR="000C7CAA" w:rsidRDefault="000C7CAA" w:rsidP="00FA5C84">
      <w:pPr>
        <w:jc w:val="both"/>
        <w:rPr>
          <w:color w:val="000000" w:themeColor="text1"/>
        </w:rPr>
      </w:pPr>
    </w:p>
    <w:p w14:paraId="0251C2F2" w14:textId="77777777" w:rsidR="000C7CAA" w:rsidRDefault="000C7CAA" w:rsidP="00FA5C84">
      <w:pPr>
        <w:jc w:val="both"/>
        <w:rPr>
          <w:color w:val="000000" w:themeColor="text1"/>
        </w:rPr>
      </w:pPr>
    </w:p>
    <w:p w14:paraId="2B62AD5E" w14:textId="77777777" w:rsidR="000C7CAA" w:rsidRDefault="000C7CAA" w:rsidP="00FA5C84">
      <w:pPr>
        <w:jc w:val="both"/>
        <w:rPr>
          <w:color w:val="000000" w:themeColor="text1"/>
        </w:rPr>
      </w:pPr>
    </w:p>
    <w:p w14:paraId="6FBF8E0E" w14:textId="77777777" w:rsidR="000C7CAA" w:rsidRDefault="000C7CAA" w:rsidP="00FA5C84">
      <w:pPr>
        <w:jc w:val="both"/>
        <w:rPr>
          <w:color w:val="000000" w:themeColor="text1"/>
        </w:rPr>
      </w:pPr>
    </w:p>
    <w:p w14:paraId="46BD701E" w14:textId="77777777" w:rsidR="000C7CAA" w:rsidRDefault="000C7CAA" w:rsidP="00FA5C84">
      <w:pPr>
        <w:jc w:val="both"/>
        <w:rPr>
          <w:color w:val="000000" w:themeColor="text1"/>
        </w:rPr>
      </w:pPr>
    </w:p>
    <w:p w14:paraId="7A57A7CD" w14:textId="77777777" w:rsidR="000C7CAA" w:rsidRDefault="000C7CAA" w:rsidP="00FA5C84">
      <w:pPr>
        <w:jc w:val="both"/>
        <w:rPr>
          <w:color w:val="000000" w:themeColor="text1"/>
        </w:rPr>
      </w:pPr>
    </w:p>
    <w:p w14:paraId="56C8E655" w14:textId="77777777" w:rsidR="000C7CAA" w:rsidRDefault="000C7CAA" w:rsidP="00FA5C84">
      <w:pPr>
        <w:jc w:val="both"/>
        <w:rPr>
          <w:color w:val="000000" w:themeColor="text1"/>
        </w:rPr>
      </w:pPr>
    </w:p>
    <w:p w14:paraId="5219B7CC" w14:textId="77777777" w:rsidR="000C7CAA" w:rsidRDefault="000C7CAA" w:rsidP="00FA5C84">
      <w:pPr>
        <w:jc w:val="both"/>
        <w:rPr>
          <w:color w:val="000000" w:themeColor="text1"/>
        </w:rPr>
      </w:pPr>
    </w:p>
    <w:p w14:paraId="2D0343B9" w14:textId="77777777" w:rsidR="000C7CAA" w:rsidRDefault="000C7CAA" w:rsidP="00FA5C84">
      <w:pPr>
        <w:jc w:val="both"/>
        <w:rPr>
          <w:color w:val="000000" w:themeColor="text1"/>
        </w:rPr>
      </w:pPr>
    </w:p>
    <w:p w14:paraId="39EFB3B0" w14:textId="77777777" w:rsidR="000C7CAA" w:rsidRDefault="000C7CAA" w:rsidP="00FA5C84">
      <w:pPr>
        <w:jc w:val="both"/>
        <w:rPr>
          <w:color w:val="000000" w:themeColor="text1"/>
        </w:rPr>
      </w:pPr>
    </w:p>
    <w:p w14:paraId="4E0C8F03" w14:textId="77777777" w:rsidR="000C7CAA" w:rsidRDefault="000C7CAA" w:rsidP="00FA5C84">
      <w:pPr>
        <w:jc w:val="both"/>
        <w:rPr>
          <w:color w:val="000000" w:themeColor="text1"/>
        </w:rPr>
      </w:pPr>
    </w:p>
    <w:p w14:paraId="58876FDF" w14:textId="0330238E" w:rsidR="00FE49AA" w:rsidRPr="00FA5C84" w:rsidRDefault="00FE49AA" w:rsidP="00FA5C84">
      <w:pPr>
        <w:jc w:val="both"/>
        <w:rPr>
          <w:color w:val="000000" w:themeColor="text1"/>
        </w:rPr>
      </w:pPr>
      <w:r w:rsidRPr="00FA5C84">
        <w:rPr>
          <w:color w:val="000000" w:themeColor="text1"/>
        </w:rPr>
        <w:lastRenderedPageBreak/>
        <w:t>Figures 4</w:t>
      </w:r>
      <w:r w:rsidR="000C7CAA">
        <w:rPr>
          <w:color w:val="000000" w:themeColor="text1"/>
        </w:rPr>
        <w:t xml:space="preserve">. </w:t>
      </w:r>
      <w:r w:rsidRPr="000C7CAA">
        <w:rPr>
          <w:b/>
          <w:bCs/>
          <w:color w:val="000000" w:themeColor="text1"/>
        </w:rPr>
        <w:t>Keyword Co-Occurrence Network</w:t>
      </w:r>
    </w:p>
    <w:p w14:paraId="4A853BED" w14:textId="46196D6B" w:rsidR="00634E93" w:rsidRPr="00FA5C84" w:rsidRDefault="007371B2" w:rsidP="000C7CAA">
      <w:pPr>
        <w:ind w:firstLine="720"/>
        <w:jc w:val="both"/>
        <w:rPr>
          <w:color w:val="000000" w:themeColor="text1"/>
        </w:rPr>
      </w:pPr>
      <w:r w:rsidRPr="00FA5C84">
        <w:rPr>
          <w:color w:val="000000" w:themeColor="text1"/>
        </w:rPr>
        <w:t>The word cloud analysis reinforces these patterns, with "sustainable development" as the dominant anchor, followed by "ecosystem services", "environmental policy", "local participation", and "decision making". Together, these analyses demonstrate a convergence of sustainability, participatory governance, and environmental protection, affirming that sustainability now functions as an integrative policy framework encompassing social, economic, and institutional dimensions rather than a purely ecological concern. Future research should deepen the integration of policy evaluation, collaborative governance, and community-based innovation within sustainable tourism development.</w:t>
      </w:r>
    </w:p>
    <w:p w14:paraId="4B8773D9" w14:textId="2581CDCF" w:rsidR="00FE49AA" w:rsidRPr="00FA5C84" w:rsidRDefault="00FE49AA" w:rsidP="00FA5C84">
      <w:pPr>
        <w:jc w:val="both"/>
        <w:rPr>
          <w:color w:val="000000" w:themeColor="text1"/>
        </w:rPr>
      </w:pPr>
      <w:bookmarkStart w:id="1" w:name="_Hlk223809968"/>
      <w:r w:rsidRPr="00FA5C84">
        <w:rPr>
          <w:noProof/>
          <w:color w:val="000000" w:themeColor="text1"/>
        </w:rPr>
        <w:drawing>
          <wp:anchor distT="0" distB="0" distL="114300" distR="114300" simplePos="0" relativeHeight="251662336" behindDoc="1" locked="0" layoutInCell="1" allowOverlap="1" wp14:anchorId="7FC14680" wp14:editId="7931BE55">
            <wp:simplePos x="0" y="0"/>
            <wp:positionH relativeFrom="column">
              <wp:posOffset>0</wp:posOffset>
            </wp:positionH>
            <wp:positionV relativeFrom="paragraph">
              <wp:posOffset>217</wp:posOffset>
            </wp:positionV>
            <wp:extent cx="5879500" cy="2542478"/>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a:extLst>
                        <a:ext uri="{28A0092B-C50C-407E-A947-70E740481C1C}">
                          <a14:useLocalDpi xmlns:a14="http://schemas.microsoft.com/office/drawing/2010/main" val="0"/>
                        </a:ext>
                      </a:extLst>
                    </a:blip>
                    <a:stretch>
                      <a:fillRect/>
                    </a:stretch>
                  </pic:blipFill>
                  <pic:spPr>
                    <a:xfrm>
                      <a:off x="0" y="0"/>
                      <a:ext cx="5883726" cy="2544305"/>
                    </a:xfrm>
                    <a:prstGeom prst="rect">
                      <a:avLst/>
                    </a:prstGeom>
                  </pic:spPr>
                </pic:pic>
              </a:graphicData>
            </a:graphic>
            <wp14:sizeRelH relativeFrom="page">
              <wp14:pctWidth>0</wp14:pctWidth>
            </wp14:sizeRelH>
            <wp14:sizeRelV relativeFrom="page">
              <wp14:pctHeight>0</wp14:pctHeight>
            </wp14:sizeRelV>
          </wp:anchor>
        </w:drawing>
      </w:r>
    </w:p>
    <w:p w14:paraId="77C2EF15" w14:textId="77777777" w:rsidR="000C7CAA" w:rsidRDefault="000C7CAA" w:rsidP="00FA5C84">
      <w:pPr>
        <w:jc w:val="both"/>
        <w:rPr>
          <w:color w:val="000000" w:themeColor="text1"/>
        </w:rPr>
      </w:pPr>
    </w:p>
    <w:p w14:paraId="16CCCECA" w14:textId="77777777" w:rsidR="000C7CAA" w:rsidRDefault="000C7CAA" w:rsidP="00FA5C84">
      <w:pPr>
        <w:jc w:val="both"/>
        <w:rPr>
          <w:color w:val="000000" w:themeColor="text1"/>
        </w:rPr>
      </w:pPr>
    </w:p>
    <w:p w14:paraId="29972769" w14:textId="77777777" w:rsidR="000C7CAA" w:rsidRDefault="000C7CAA" w:rsidP="00FA5C84">
      <w:pPr>
        <w:jc w:val="both"/>
        <w:rPr>
          <w:color w:val="000000" w:themeColor="text1"/>
        </w:rPr>
      </w:pPr>
    </w:p>
    <w:p w14:paraId="0A98BBD1" w14:textId="77777777" w:rsidR="000C7CAA" w:rsidRDefault="000C7CAA" w:rsidP="00FA5C84">
      <w:pPr>
        <w:jc w:val="both"/>
        <w:rPr>
          <w:color w:val="000000" w:themeColor="text1"/>
        </w:rPr>
      </w:pPr>
    </w:p>
    <w:p w14:paraId="1E80E62F" w14:textId="77777777" w:rsidR="000C7CAA" w:rsidRDefault="000C7CAA" w:rsidP="00FA5C84">
      <w:pPr>
        <w:jc w:val="both"/>
        <w:rPr>
          <w:color w:val="000000" w:themeColor="text1"/>
        </w:rPr>
      </w:pPr>
    </w:p>
    <w:p w14:paraId="18535A13" w14:textId="77777777" w:rsidR="000C7CAA" w:rsidRDefault="000C7CAA" w:rsidP="00FA5C84">
      <w:pPr>
        <w:jc w:val="both"/>
        <w:rPr>
          <w:color w:val="000000" w:themeColor="text1"/>
        </w:rPr>
      </w:pPr>
    </w:p>
    <w:p w14:paraId="0B695301" w14:textId="77777777" w:rsidR="000C7CAA" w:rsidRDefault="000C7CAA" w:rsidP="00FA5C84">
      <w:pPr>
        <w:jc w:val="both"/>
        <w:rPr>
          <w:color w:val="000000" w:themeColor="text1"/>
        </w:rPr>
      </w:pPr>
    </w:p>
    <w:p w14:paraId="7B2F7379" w14:textId="77777777" w:rsidR="000C7CAA" w:rsidRDefault="000C7CAA" w:rsidP="00FA5C84">
      <w:pPr>
        <w:jc w:val="both"/>
        <w:rPr>
          <w:color w:val="000000" w:themeColor="text1"/>
        </w:rPr>
      </w:pPr>
    </w:p>
    <w:p w14:paraId="21D8B898" w14:textId="77777777" w:rsidR="000C7CAA" w:rsidRDefault="000C7CAA" w:rsidP="00FA5C84">
      <w:pPr>
        <w:jc w:val="both"/>
        <w:rPr>
          <w:color w:val="000000" w:themeColor="text1"/>
        </w:rPr>
      </w:pPr>
    </w:p>
    <w:p w14:paraId="19210611" w14:textId="77777777" w:rsidR="000C7CAA" w:rsidRDefault="000C7CAA" w:rsidP="00FA5C84">
      <w:pPr>
        <w:jc w:val="both"/>
        <w:rPr>
          <w:color w:val="000000" w:themeColor="text1"/>
        </w:rPr>
      </w:pPr>
    </w:p>
    <w:p w14:paraId="4C64EECF" w14:textId="77777777" w:rsidR="000C7CAA" w:rsidRDefault="000C7CAA" w:rsidP="00FA5C84">
      <w:pPr>
        <w:jc w:val="both"/>
        <w:rPr>
          <w:color w:val="000000" w:themeColor="text1"/>
        </w:rPr>
      </w:pPr>
    </w:p>
    <w:p w14:paraId="0FD07E01" w14:textId="77777777" w:rsidR="000C7CAA" w:rsidRDefault="000C7CAA" w:rsidP="00FA5C84">
      <w:pPr>
        <w:jc w:val="both"/>
        <w:rPr>
          <w:color w:val="000000" w:themeColor="text1"/>
        </w:rPr>
      </w:pPr>
    </w:p>
    <w:p w14:paraId="317BE4A2" w14:textId="77777777" w:rsidR="000C7CAA" w:rsidRDefault="000C7CAA" w:rsidP="00FA5C84">
      <w:pPr>
        <w:jc w:val="both"/>
        <w:rPr>
          <w:color w:val="000000" w:themeColor="text1"/>
        </w:rPr>
      </w:pPr>
    </w:p>
    <w:p w14:paraId="7458CE95" w14:textId="4C7EA48F" w:rsidR="00634E93" w:rsidRPr="00FA5C84" w:rsidRDefault="007371B2" w:rsidP="00FA5C84">
      <w:pPr>
        <w:jc w:val="both"/>
        <w:rPr>
          <w:color w:val="000000" w:themeColor="text1"/>
        </w:rPr>
      </w:pPr>
      <w:r w:rsidRPr="00FA5C84">
        <w:rPr>
          <w:color w:val="000000" w:themeColor="text1"/>
        </w:rPr>
        <w:t>Figures 5</w:t>
      </w:r>
      <w:r w:rsidR="000C7CAA">
        <w:rPr>
          <w:color w:val="000000" w:themeColor="text1"/>
        </w:rPr>
        <w:t xml:space="preserve">. </w:t>
      </w:r>
      <w:r w:rsidRPr="000C7CAA">
        <w:rPr>
          <w:b/>
          <w:bCs/>
          <w:color w:val="000000" w:themeColor="text1"/>
        </w:rPr>
        <w:t>Word Cloud – images to be inserted from original document</w:t>
      </w:r>
    </w:p>
    <w:bookmarkEnd w:id="1"/>
    <w:p w14:paraId="6D4D4F2C" w14:textId="77777777" w:rsidR="000C7CAA" w:rsidRPr="00FA5C84" w:rsidRDefault="000C7CAA" w:rsidP="00FA5C84">
      <w:pPr>
        <w:rPr>
          <w:color w:val="000000" w:themeColor="text1"/>
        </w:rPr>
      </w:pPr>
    </w:p>
    <w:p w14:paraId="4FF7BEE8" w14:textId="045FC69B" w:rsidR="00634E93" w:rsidRPr="00FA5C84" w:rsidRDefault="007371B2" w:rsidP="00FA5C84">
      <w:pPr>
        <w:pStyle w:val="Judul2"/>
        <w:rPr>
          <w:color w:val="000000" w:themeColor="text1"/>
          <w:sz w:val="24"/>
          <w:szCs w:val="24"/>
        </w:rPr>
      </w:pPr>
      <w:r w:rsidRPr="00FA5C84">
        <w:rPr>
          <w:b/>
          <w:bCs/>
          <w:color w:val="000000" w:themeColor="text1"/>
          <w:sz w:val="24"/>
          <w:szCs w:val="24"/>
        </w:rPr>
        <w:t>Thematic Evolution Analysis</w:t>
      </w:r>
    </w:p>
    <w:p w14:paraId="1DC62C8B" w14:textId="77777777" w:rsidR="000C7CAA" w:rsidRDefault="007371B2" w:rsidP="000C7CAA">
      <w:pPr>
        <w:ind w:firstLine="720"/>
        <w:jc w:val="both"/>
        <w:rPr>
          <w:color w:val="000000" w:themeColor="text1"/>
        </w:rPr>
      </w:pPr>
      <w:r w:rsidRPr="00FA5C84">
        <w:rPr>
          <w:color w:val="000000" w:themeColor="text1"/>
        </w:rPr>
        <w:t>Thematic evolution analysis across four sub-periods reveals a clear paradigmatic progression. During 2001–2010, research was normative and conservation-focused, centering on environmental policy, biodiversity, and sustainable development as foundational governance concepts. The 2011–2015 period introduced social dimensions through community participation, corporate social responsibility (CSR), and climate change, integrating private sector and community agency into the policy discourse. Between 2016–2020, the field became markedly multidisciplinary, with ecosystem services, decision-making processes, and adaptive management reflecting a governance-based and ecologically-informed orientation that sought synergy across social, ecological, and economic domains.</w:t>
      </w:r>
    </w:p>
    <w:p w14:paraId="7F1AB0C0" w14:textId="2CA3AA3A" w:rsidR="00634E93" w:rsidRDefault="007371B2" w:rsidP="000C7CAA">
      <w:pPr>
        <w:ind w:firstLine="720"/>
        <w:jc w:val="both"/>
        <w:rPr>
          <w:color w:val="000000" w:themeColor="text1"/>
        </w:rPr>
      </w:pPr>
      <w:r w:rsidRPr="00FA5C84">
        <w:rPr>
          <w:color w:val="000000" w:themeColor="text1"/>
        </w:rPr>
        <w:t>The most recent period, 2021–2025, marks a phase of digital governance and socio-ecological resilience, with topics such as local participation, e-government, leadership, and cross-sector integration of tourism with agriculture and environmental conservation emerging prominently in a post-pandemic context. This trajectory demonstrates the field’s maturation from descriptive environmental policy toward sustainability governance, local empowerment, and technology-driven transformation.</w:t>
      </w:r>
    </w:p>
    <w:p w14:paraId="7553440C" w14:textId="77777777" w:rsidR="000C7CAA" w:rsidRPr="00FA5C84" w:rsidRDefault="000C7CAA" w:rsidP="000C7CAA">
      <w:pPr>
        <w:ind w:firstLine="720"/>
        <w:jc w:val="both"/>
        <w:rPr>
          <w:color w:val="000000" w:themeColor="text1"/>
        </w:rPr>
      </w:pPr>
    </w:p>
    <w:p w14:paraId="4E03F0DC" w14:textId="02BD34C3" w:rsidR="00FE49AA" w:rsidRPr="00FA5C84" w:rsidRDefault="00FE49AA" w:rsidP="00FA5C84">
      <w:pPr>
        <w:jc w:val="both"/>
        <w:rPr>
          <w:color w:val="000000" w:themeColor="text1"/>
        </w:rPr>
      </w:pPr>
      <w:r w:rsidRPr="00FA5C84">
        <w:rPr>
          <w:noProof/>
          <w:color w:val="000000" w:themeColor="text1"/>
        </w:rPr>
        <w:lastRenderedPageBreak/>
        <w:drawing>
          <wp:inline distT="0" distB="0" distL="0" distR="0" wp14:anchorId="2F9DE020" wp14:editId="0F1A35D0">
            <wp:extent cx="5917580" cy="2551430"/>
            <wp:effectExtent l="0" t="0" r="63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5923352" cy="2553919"/>
                    </a:xfrm>
                    <a:prstGeom prst="rect">
                      <a:avLst/>
                    </a:prstGeom>
                  </pic:spPr>
                </pic:pic>
              </a:graphicData>
            </a:graphic>
          </wp:inline>
        </w:drawing>
      </w:r>
    </w:p>
    <w:p w14:paraId="3DFBAF36" w14:textId="1C1FB81C" w:rsidR="00634E93" w:rsidRPr="00FA5C84" w:rsidRDefault="007371B2" w:rsidP="00FA5C84">
      <w:pPr>
        <w:jc w:val="both"/>
        <w:rPr>
          <w:color w:val="000000" w:themeColor="text1"/>
        </w:rPr>
      </w:pPr>
      <w:r w:rsidRPr="00FA5C84">
        <w:rPr>
          <w:color w:val="000000" w:themeColor="text1"/>
        </w:rPr>
        <w:t>Figure 6</w:t>
      </w:r>
      <w:r w:rsidR="000C7CAA">
        <w:rPr>
          <w:color w:val="000000" w:themeColor="text1"/>
        </w:rPr>
        <w:t xml:space="preserve">. </w:t>
      </w:r>
      <w:r w:rsidRPr="000C7CAA">
        <w:rPr>
          <w:b/>
          <w:bCs/>
          <w:color w:val="000000" w:themeColor="text1"/>
        </w:rPr>
        <w:t>Thematic Evolution</w:t>
      </w:r>
    </w:p>
    <w:p w14:paraId="7B7D6F06" w14:textId="77777777" w:rsidR="00634E93" w:rsidRPr="00FA5C84" w:rsidRDefault="00634E93" w:rsidP="00FA5C84">
      <w:pPr>
        <w:rPr>
          <w:color w:val="000000" w:themeColor="text1"/>
        </w:rPr>
      </w:pPr>
    </w:p>
    <w:p w14:paraId="1619332A" w14:textId="78E15F38" w:rsidR="00634E93" w:rsidRPr="00FA5C84" w:rsidRDefault="000C7CAA" w:rsidP="000C7CAA">
      <w:pPr>
        <w:pStyle w:val="Judul1"/>
        <w:jc w:val="center"/>
        <w:rPr>
          <w:color w:val="000000" w:themeColor="text1"/>
          <w:sz w:val="24"/>
          <w:szCs w:val="24"/>
        </w:rPr>
      </w:pPr>
      <w:r w:rsidRPr="00FA5C84">
        <w:rPr>
          <w:b/>
          <w:bCs/>
          <w:color w:val="000000" w:themeColor="text1"/>
          <w:sz w:val="24"/>
          <w:szCs w:val="24"/>
        </w:rPr>
        <w:t>DISCUSSION</w:t>
      </w:r>
    </w:p>
    <w:p w14:paraId="5FCCA101" w14:textId="790EE0B9" w:rsidR="00634E93" w:rsidRPr="00FA5C84" w:rsidRDefault="007371B2" w:rsidP="00FA5C84">
      <w:pPr>
        <w:pStyle w:val="Judul2"/>
        <w:rPr>
          <w:color w:val="000000" w:themeColor="text1"/>
          <w:sz w:val="24"/>
          <w:szCs w:val="24"/>
        </w:rPr>
      </w:pPr>
      <w:r w:rsidRPr="00FA5C84">
        <w:rPr>
          <w:b/>
          <w:bCs/>
          <w:color w:val="000000" w:themeColor="text1"/>
          <w:sz w:val="24"/>
          <w:szCs w:val="24"/>
        </w:rPr>
        <w:t>Interpretation of Findings</w:t>
      </w:r>
    </w:p>
    <w:p w14:paraId="14A37EC2" w14:textId="77777777" w:rsidR="000C7CAA" w:rsidRDefault="007371B2" w:rsidP="000C7CAA">
      <w:pPr>
        <w:ind w:firstLine="720"/>
        <w:jc w:val="both"/>
        <w:rPr>
          <w:color w:val="000000" w:themeColor="text1"/>
        </w:rPr>
      </w:pPr>
      <w:r w:rsidRPr="00FA5C84">
        <w:rPr>
          <w:color w:val="000000" w:themeColor="text1"/>
        </w:rPr>
        <w:t>The bibliometric findings confirm a paradigmatic shift in tourism policy research in developing countries from descriptive and normative studies toward more analytical, evaluative, and evidence-based inquiry. Over the past two decades, research has progressively moved beyond localized case studies and policy descriptions, integrating evidence-based policy approaches through frameworks of governance, participation, and sustainability (Hall, 2008; Dredge &amp; Jenkins, 2011; Bentley &amp; Halim, 2024). The co-occurrence network and thematic evolution analyses reveal that core topics such as sustainable development and environmental policy have matured into multidimensional concepts that now encompass ecosystem services, local participation, adaptive decision-making, and digital governance.</w:t>
      </w:r>
    </w:p>
    <w:p w14:paraId="3C65EE3B" w14:textId="77777777" w:rsidR="000C7CAA" w:rsidRDefault="007371B2" w:rsidP="000C7CAA">
      <w:pPr>
        <w:ind w:firstLine="720"/>
        <w:jc w:val="both"/>
        <w:rPr>
          <w:color w:val="000000" w:themeColor="text1"/>
        </w:rPr>
      </w:pPr>
      <w:r w:rsidRPr="00FA5C84">
        <w:rPr>
          <w:color w:val="000000" w:themeColor="text1"/>
        </w:rPr>
        <w:t>The rapid annual growth rate of 20.22% and the high average citation count of 42.32 per document collectively signal that tourism policy evaluation in developing countries has established itself as a high-impact research domain. The absence of single-authored documents and the average of 6.18 co-authors per article underscore the collaborative and interdisciplinary ethos that now characterizes the field. International collaboration anchored by the UK, US, Australia, and China, has driven increases in co-authored output, methodological exchange, and citation impact, progressively extending knowledge transfer toward the Global South (</w:t>
      </w:r>
      <w:proofErr w:type="spellStart"/>
      <w:r w:rsidRPr="00FA5C84">
        <w:rPr>
          <w:color w:val="000000" w:themeColor="text1"/>
        </w:rPr>
        <w:t>Judijanto</w:t>
      </w:r>
      <w:proofErr w:type="spellEnd"/>
      <w:r w:rsidRPr="00FA5C84">
        <w:rPr>
          <w:color w:val="000000" w:themeColor="text1"/>
        </w:rPr>
        <w:t xml:space="preserve"> et al., 2025; </w:t>
      </w:r>
      <w:proofErr w:type="spellStart"/>
      <w:r w:rsidRPr="00FA5C84">
        <w:rPr>
          <w:color w:val="000000" w:themeColor="text1"/>
        </w:rPr>
        <w:t>Heriyanto</w:t>
      </w:r>
      <w:proofErr w:type="spellEnd"/>
      <w:r w:rsidRPr="00FA5C84">
        <w:rPr>
          <w:color w:val="000000" w:themeColor="text1"/>
        </w:rPr>
        <w:t xml:space="preserve"> et al., 2024; Mihalic, 2024). This collaboration dynamic is particularly meaningful: as developing countries transition from research subjects to active collaborative partners, the epistemic geography of the field is gradually becoming more balanced, even if asymmetries persist.</w:t>
      </w:r>
    </w:p>
    <w:p w14:paraId="381CC214" w14:textId="1B40A138" w:rsidR="00634E93" w:rsidRDefault="007371B2" w:rsidP="000C7CAA">
      <w:pPr>
        <w:ind w:firstLine="720"/>
        <w:jc w:val="both"/>
        <w:rPr>
          <w:color w:val="000000" w:themeColor="text1"/>
        </w:rPr>
      </w:pPr>
      <w:r w:rsidRPr="00FA5C84">
        <w:rPr>
          <w:color w:val="000000" w:themeColor="text1"/>
        </w:rPr>
        <w:t xml:space="preserve">Conceptually, these findings illustrate that tourism policy approaches in developing countries are increasingly oriented toward adaptive and inclusive governance. Through the engagement of local communities, the private sector, and government within a participatory framework, tourism policy research contributes to the maturation of sustainability governance models and policy evaluation frameworks that are more contextually </w:t>
      </w:r>
      <w:r w:rsidR="006976F4" w:rsidRPr="00FA5C84">
        <w:rPr>
          <w:color w:val="000000" w:themeColor="text1"/>
        </w:rPr>
        <w:t>grounded,</w:t>
      </w:r>
      <w:r w:rsidRPr="00FA5C84">
        <w:rPr>
          <w:color w:val="000000" w:themeColor="text1"/>
        </w:rPr>
        <w:t xml:space="preserve"> and </w:t>
      </w:r>
      <w:r w:rsidR="006976F4" w:rsidRPr="00FA5C84">
        <w:rPr>
          <w:color w:val="000000" w:themeColor="text1"/>
        </w:rPr>
        <w:t>evidence based</w:t>
      </w:r>
      <w:r w:rsidRPr="00FA5C84">
        <w:rPr>
          <w:color w:val="000000" w:themeColor="text1"/>
        </w:rPr>
        <w:t>. The convergence of sustainability, participatory governance, and environmental protection identified in the keyword analyses suggests that the field is approaching a more integrated and holistic policy paradigm, one capable of reconciling economic development imperatives with social equity and ecological resilience.</w:t>
      </w:r>
    </w:p>
    <w:p w14:paraId="26F31C85" w14:textId="77777777" w:rsidR="0002485C" w:rsidRDefault="0002485C" w:rsidP="000C7CAA">
      <w:pPr>
        <w:ind w:firstLine="720"/>
        <w:jc w:val="both"/>
        <w:rPr>
          <w:color w:val="000000" w:themeColor="text1"/>
        </w:rPr>
      </w:pPr>
    </w:p>
    <w:p w14:paraId="42B233D5" w14:textId="77777777" w:rsidR="0002485C" w:rsidRDefault="0002485C" w:rsidP="000C7CAA">
      <w:pPr>
        <w:ind w:firstLine="720"/>
        <w:jc w:val="both"/>
        <w:rPr>
          <w:color w:val="000000" w:themeColor="text1"/>
        </w:rPr>
      </w:pPr>
    </w:p>
    <w:p w14:paraId="193C1C9F" w14:textId="77777777" w:rsidR="0002485C" w:rsidRDefault="0002485C" w:rsidP="000C7CAA">
      <w:pPr>
        <w:ind w:firstLine="720"/>
        <w:jc w:val="both"/>
        <w:rPr>
          <w:color w:val="000000" w:themeColor="text1"/>
        </w:rPr>
      </w:pPr>
    </w:p>
    <w:p w14:paraId="45B886DB" w14:textId="77777777" w:rsidR="006976F4" w:rsidRPr="00FA5C84" w:rsidRDefault="006976F4" w:rsidP="0002485C">
      <w:pPr>
        <w:jc w:val="both"/>
        <w:rPr>
          <w:color w:val="000000" w:themeColor="text1"/>
        </w:rPr>
      </w:pPr>
    </w:p>
    <w:p w14:paraId="424E5B7F" w14:textId="43388613" w:rsidR="00634E93" w:rsidRPr="00FA5C84" w:rsidRDefault="007371B2" w:rsidP="00FA5C84">
      <w:pPr>
        <w:pStyle w:val="Judul2"/>
        <w:rPr>
          <w:color w:val="000000" w:themeColor="text1"/>
          <w:sz w:val="24"/>
          <w:szCs w:val="24"/>
        </w:rPr>
      </w:pPr>
      <w:r w:rsidRPr="00FA5C84">
        <w:rPr>
          <w:b/>
          <w:bCs/>
          <w:color w:val="000000" w:themeColor="text1"/>
          <w:sz w:val="24"/>
          <w:szCs w:val="24"/>
        </w:rPr>
        <w:lastRenderedPageBreak/>
        <w:t>Comparison with Previous Bibliometric Studies</w:t>
      </w:r>
    </w:p>
    <w:p w14:paraId="5803C115" w14:textId="77777777" w:rsidR="006976F4" w:rsidRDefault="007371B2" w:rsidP="006976F4">
      <w:pPr>
        <w:ind w:firstLine="720"/>
        <w:jc w:val="both"/>
        <w:rPr>
          <w:color w:val="000000" w:themeColor="text1"/>
        </w:rPr>
      </w:pPr>
      <w:r w:rsidRPr="00FA5C84">
        <w:rPr>
          <w:color w:val="000000" w:themeColor="text1"/>
        </w:rPr>
        <w:t xml:space="preserve">The findings of this study are consistent with, and extend, previous bibliometric work in tourism, particularly Ruhanen et al. (2015) and </w:t>
      </w:r>
      <w:proofErr w:type="spellStart"/>
      <w:r w:rsidRPr="00FA5C84">
        <w:rPr>
          <w:color w:val="000000" w:themeColor="text1"/>
        </w:rPr>
        <w:t>Donthu</w:t>
      </w:r>
      <w:proofErr w:type="spellEnd"/>
      <w:r w:rsidRPr="00FA5C84">
        <w:rPr>
          <w:color w:val="000000" w:themeColor="text1"/>
        </w:rPr>
        <w:t xml:space="preserve"> et al. (2021), which documented global sustainable tourism trends and the shift in focus from economic issues toward sustainability governance. However, unlike those studies, the present research explicitly centers the developing country (Global South) context, which has remained insufficiently examined in comprehensive bibliometric analyses.</w:t>
      </w:r>
    </w:p>
    <w:p w14:paraId="46510735" w14:textId="77777777" w:rsidR="006976F4" w:rsidRDefault="007371B2" w:rsidP="006976F4">
      <w:pPr>
        <w:ind w:firstLine="720"/>
        <w:jc w:val="both"/>
        <w:rPr>
          <w:color w:val="000000" w:themeColor="text1"/>
        </w:rPr>
      </w:pPr>
      <w:r w:rsidRPr="00FA5C84">
        <w:rPr>
          <w:color w:val="000000" w:themeColor="text1"/>
        </w:rPr>
        <w:t>Whereas Ruhanen et al. (2015) mapped sustainability research patterns broadly, the findings of this study add an evaluative dimension by foregrounding the policy formulation–implementation–outcomes linkage as elaborated by Hall (2020) and Della Corte et al. (2019). The longitudinal analysis (2001–2025) demonstrates that the evolutionary trajectory of tourism policy research follows global patterns, but with local specificities in institutional constraints, community participation dynamics, and resource limitations that distinguish the developing country context (Telfer &amp; Sharpley, 2015; Yanes et al., 2019). This specificity is not merely empirical but theoretically significant: it suggests that evaluation frameworks developed in and for developed country contexts may require substantial adaptation to be effective in the Global South.</w:t>
      </w:r>
    </w:p>
    <w:p w14:paraId="074609D7" w14:textId="30A508D8" w:rsidR="00634E93" w:rsidRPr="00FA5C84" w:rsidRDefault="007371B2" w:rsidP="006976F4">
      <w:pPr>
        <w:ind w:firstLine="720"/>
        <w:jc w:val="both"/>
        <w:rPr>
          <w:color w:val="000000" w:themeColor="text1"/>
        </w:rPr>
      </w:pPr>
      <w:r w:rsidRPr="00FA5C84">
        <w:rPr>
          <w:color w:val="000000" w:themeColor="text1"/>
        </w:rPr>
        <w:t>Additionally, this study enriches the literature by connecting tourism policy research with governance theory and public policy evaluation theory. In doing so, it provides a new empirical foundation for future research agendas that are more explicitly comparative and interdisciplinary, moving beyond single-country or single-region analyses toward systematic cross-national examination of policy effectiveness and institutional adaptation.</w:t>
      </w:r>
    </w:p>
    <w:p w14:paraId="114B0F2F" w14:textId="77777777" w:rsidR="006976F4" w:rsidRDefault="006976F4" w:rsidP="00FA5C84">
      <w:pPr>
        <w:pStyle w:val="Judul2"/>
        <w:rPr>
          <w:b/>
          <w:bCs/>
          <w:color w:val="000000" w:themeColor="text1"/>
          <w:sz w:val="24"/>
          <w:szCs w:val="24"/>
        </w:rPr>
      </w:pPr>
    </w:p>
    <w:p w14:paraId="24F43E12" w14:textId="77EE6FFC" w:rsidR="00634E93" w:rsidRPr="00FA5C84" w:rsidRDefault="007371B2" w:rsidP="00FA5C84">
      <w:pPr>
        <w:pStyle w:val="Judul2"/>
        <w:rPr>
          <w:color w:val="000000" w:themeColor="text1"/>
          <w:sz w:val="24"/>
          <w:szCs w:val="24"/>
        </w:rPr>
      </w:pPr>
      <w:r w:rsidRPr="00FA5C84">
        <w:rPr>
          <w:b/>
          <w:bCs/>
          <w:color w:val="000000" w:themeColor="text1"/>
          <w:sz w:val="24"/>
          <w:szCs w:val="24"/>
        </w:rPr>
        <w:t>Emerging Research Themes</w:t>
      </w:r>
    </w:p>
    <w:p w14:paraId="48FDFE86" w14:textId="77777777" w:rsidR="00634E93" w:rsidRPr="00FA5C84" w:rsidRDefault="007371B2" w:rsidP="006976F4">
      <w:pPr>
        <w:ind w:firstLine="360"/>
        <w:jc w:val="both"/>
        <w:rPr>
          <w:color w:val="000000" w:themeColor="text1"/>
        </w:rPr>
      </w:pPr>
      <w:r w:rsidRPr="00FA5C84">
        <w:rPr>
          <w:color w:val="000000" w:themeColor="text1"/>
        </w:rPr>
        <w:t>The thematic analysis identifies five emerging research themes in the developing country tourism policy literature, each representing a frontier for future empirical and theoretical inquiry:</w:t>
      </w:r>
    </w:p>
    <w:p w14:paraId="531A272E" w14:textId="62A587D3" w:rsidR="00634E93" w:rsidRPr="00FA5C84" w:rsidRDefault="007371B2" w:rsidP="00FA5C84">
      <w:pPr>
        <w:ind w:left="720" w:hanging="360"/>
        <w:jc w:val="both"/>
        <w:rPr>
          <w:color w:val="000000" w:themeColor="text1"/>
        </w:rPr>
      </w:pPr>
      <w:r w:rsidRPr="00FA5C84">
        <w:rPr>
          <w:b/>
          <w:bCs/>
          <w:color w:val="000000" w:themeColor="text1"/>
        </w:rPr>
        <w:t>1</w:t>
      </w:r>
      <w:r w:rsidR="006976F4">
        <w:rPr>
          <w:b/>
          <w:bCs/>
          <w:color w:val="000000" w:themeColor="text1"/>
        </w:rPr>
        <w:t>)</w:t>
      </w:r>
      <w:r w:rsidRPr="00FA5C84">
        <w:rPr>
          <w:b/>
          <w:bCs/>
          <w:color w:val="000000" w:themeColor="text1"/>
        </w:rPr>
        <w:t xml:space="preserve"> </w:t>
      </w:r>
      <w:r w:rsidR="006976F4">
        <w:rPr>
          <w:b/>
          <w:bCs/>
          <w:color w:val="000000" w:themeColor="text1"/>
        </w:rPr>
        <w:tab/>
      </w:r>
      <w:r w:rsidRPr="00FA5C84">
        <w:rPr>
          <w:b/>
          <w:bCs/>
          <w:color w:val="000000" w:themeColor="text1"/>
        </w:rPr>
        <w:t>Governance and Participation</w:t>
      </w:r>
      <w:r w:rsidRPr="00FA5C84">
        <w:rPr>
          <w:color w:val="000000" w:themeColor="text1"/>
        </w:rPr>
        <w:t xml:space="preserve">: Public participation has evolved from a normative aspiration to a strategic, empirically measurable component of effective tourism policy. Recent research demonstrates that participatory mechanisms, when well-designed and institutionally supported, significantly improve policy outcomes and community acceptance (Yanes et al., 2019; </w:t>
      </w:r>
      <w:proofErr w:type="spellStart"/>
      <w:r w:rsidRPr="00FA5C84">
        <w:rPr>
          <w:color w:val="000000" w:themeColor="text1"/>
        </w:rPr>
        <w:t>Reindrawati</w:t>
      </w:r>
      <w:proofErr w:type="spellEnd"/>
      <w:r w:rsidRPr="00FA5C84">
        <w:rPr>
          <w:color w:val="000000" w:themeColor="text1"/>
        </w:rPr>
        <w:t>, 2023). Future work should focus on how participation can be scaled and institutionalized within hierarchical governance structures common in developing countries.</w:t>
      </w:r>
    </w:p>
    <w:p w14:paraId="2D5DFB02" w14:textId="7859EC2E" w:rsidR="00634E93" w:rsidRPr="00FA5C84" w:rsidRDefault="007371B2" w:rsidP="00FA5C84">
      <w:pPr>
        <w:ind w:left="720" w:hanging="360"/>
        <w:jc w:val="both"/>
        <w:rPr>
          <w:color w:val="000000" w:themeColor="text1"/>
        </w:rPr>
      </w:pPr>
      <w:r w:rsidRPr="00FA5C84">
        <w:rPr>
          <w:b/>
          <w:bCs/>
          <w:color w:val="000000" w:themeColor="text1"/>
        </w:rPr>
        <w:t>2</w:t>
      </w:r>
      <w:r w:rsidR="006976F4">
        <w:rPr>
          <w:b/>
          <w:bCs/>
          <w:color w:val="000000" w:themeColor="text1"/>
        </w:rPr>
        <w:t>)</w:t>
      </w:r>
      <w:r w:rsidRPr="00FA5C84">
        <w:rPr>
          <w:b/>
          <w:bCs/>
          <w:color w:val="000000" w:themeColor="text1"/>
        </w:rPr>
        <w:t xml:space="preserve"> Evaluation Frameworks</w:t>
      </w:r>
      <w:r w:rsidRPr="00FA5C84">
        <w:rPr>
          <w:color w:val="000000" w:themeColor="text1"/>
        </w:rPr>
        <w:t>: A growing body of work is developing context-sensitive policy evaluation models that measure effectiveness against measurable social, economic, and environmental indicators, moving beyond input-output assessments toward comprehensive impact evaluation (Hall, 2009; Taplin et al., 2014). Longitudinal and multi-site designs are particularly needed to capture the long-term and cumulative effects of tourism policy interventions.</w:t>
      </w:r>
    </w:p>
    <w:p w14:paraId="097359C4" w14:textId="7041CAA6" w:rsidR="00634E93" w:rsidRPr="00FA5C84" w:rsidRDefault="007371B2" w:rsidP="00FA5C84">
      <w:pPr>
        <w:ind w:left="720" w:hanging="360"/>
        <w:jc w:val="both"/>
        <w:rPr>
          <w:color w:val="000000" w:themeColor="text1"/>
        </w:rPr>
      </w:pPr>
      <w:r w:rsidRPr="00FA5C84">
        <w:rPr>
          <w:b/>
          <w:bCs/>
          <w:color w:val="000000" w:themeColor="text1"/>
        </w:rPr>
        <w:t>3</w:t>
      </w:r>
      <w:r w:rsidR="006976F4">
        <w:rPr>
          <w:b/>
          <w:bCs/>
          <w:color w:val="000000" w:themeColor="text1"/>
        </w:rPr>
        <w:t>)</w:t>
      </w:r>
      <w:r w:rsidR="006976F4">
        <w:rPr>
          <w:b/>
          <w:bCs/>
          <w:color w:val="000000" w:themeColor="text1"/>
        </w:rPr>
        <w:tab/>
      </w:r>
      <w:r w:rsidRPr="00FA5C84">
        <w:rPr>
          <w:b/>
          <w:bCs/>
          <w:color w:val="000000" w:themeColor="text1"/>
        </w:rPr>
        <w:t>Digital Tourism Policy</w:t>
      </w:r>
      <w:r w:rsidRPr="00FA5C84">
        <w:rPr>
          <w:color w:val="000000" w:themeColor="text1"/>
        </w:rPr>
        <w:t>: Digital transformation has become a primary catalyst for policy innovation. Issues such as e-government, smart destinations, and data-driven policy making have grown substantially in prominence during 2021–2025, marking the integration of technology into tourism governance systems at both national and local levels (Rodrigues et al., 2022; Kurniawan &amp; Khademi-Vidra, 2024). Research is needed on how digital tools can enhance transparency, accountability, and citizen engagement in tourism governance.</w:t>
      </w:r>
    </w:p>
    <w:p w14:paraId="2947661B" w14:textId="73510099" w:rsidR="00634E93" w:rsidRPr="00FA5C84" w:rsidRDefault="007371B2" w:rsidP="00FA5C84">
      <w:pPr>
        <w:ind w:left="720" w:hanging="360"/>
        <w:jc w:val="both"/>
        <w:rPr>
          <w:color w:val="000000" w:themeColor="text1"/>
        </w:rPr>
      </w:pPr>
      <w:r w:rsidRPr="00FA5C84">
        <w:rPr>
          <w:b/>
          <w:bCs/>
          <w:color w:val="000000" w:themeColor="text1"/>
        </w:rPr>
        <w:t>4</w:t>
      </w:r>
      <w:r w:rsidR="006976F4">
        <w:rPr>
          <w:b/>
          <w:bCs/>
          <w:color w:val="000000" w:themeColor="text1"/>
        </w:rPr>
        <w:t>)</w:t>
      </w:r>
      <w:r w:rsidR="006976F4">
        <w:rPr>
          <w:b/>
          <w:bCs/>
          <w:color w:val="000000" w:themeColor="text1"/>
        </w:rPr>
        <w:tab/>
      </w:r>
      <w:r w:rsidRPr="00FA5C84">
        <w:rPr>
          <w:b/>
          <w:bCs/>
          <w:color w:val="000000" w:themeColor="text1"/>
        </w:rPr>
        <w:t>Climate Resilience and Ecosystem Management</w:t>
      </w:r>
      <w:r w:rsidRPr="00FA5C84">
        <w:rPr>
          <w:color w:val="000000" w:themeColor="text1"/>
        </w:rPr>
        <w:t xml:space="preserve">: A significant body of recent research focuses on adaptive strategies for addressing climate change and environmental degradation through policies grounded in ecosystem services and cross-sector conservation (Bentley &amp; Halim, 2024; Khan et al., 2020). The intersection of tourism </w:t>
      </w:r>
      <w:r w:rsidRPr="00FA5C84">
        <w:rPr>
          <w:color w:val="000000" w:themeColor="text1"/>
        </w:rPr>
        <w:lastRenderedPageBreak/>
        <w:t>policy with climate adaptation frameworks and biodiversity governance constitutes a critical area for future interdisciplinary inquiry.</w:t>
      </w:r>
    </w:p>
    <w:p w14:paraId="64D1AEDD" w14:textId="7D231428" w:rsidR="006976F4" w:rsidRPr="00FA5C84" w:rsidRDefault="006976F4" w:rsidP="0002485C">
      <w:pPr>
        <w:ind w:left="720" w:hanging="360"/>
        <w:jc w:val="both"/>
        <w:rPr>
          <w:color w:val="000000" w:themeColor="text1"/>
        </w:rPr>
      </w:pPr>
      <w:r>
        <w:rPr>
          <w:b/>
          <w:bCs/>
          <w:color w:val="000000" w:themeColor="text1"/>
        </w:rPr>
        <w:t>5)</w:t>
      </w:r>
      <w:r>
        <w:rPr>
          <w:b/>
          <w:bCs/>
          <w:color w:val="000000" w:themeColor="text1"/>
        </w:rPr>
        <w:tab/>
      </w:r>
      <w:r w:rsidR="007371B2" w:rsidRPr="00FA5C84">
        <w:rPr>
          <w:b/>
          <w:bCs/>
          <w:color w:val="000000" w:themeColor="text1"/>
        </w:rPr>
        <w:t>Policy Innovation</w:t>
      </w:r>
      <w:r w:rsidR="007371B2" w:rsidRPr="00FA5C84">
        <w:rPr>
          <w:color w:val="000000" w:themeColor="text1"/>
        </w:rPr>
        <w:t>: The emergence of public–private collaborative policies, experimental governance models, and data-driven approaches signals a new research direction toward dynamic and uncertainty-adaptive policy innovation (</w:t>
      </w:r>
      <w:proofErr w:type="spellStart"/>
      <w:r w:rsidR="007371B2" w:rsidRPr="00FA5C84">
        <w:rPr>
          <w:color w:val="000000" w:themeColor="text1"/>
        </w:rPr>
        <w:t>Adekuajo</w:t>
      </w:r>
      <w:proofErr w:type="spellEnd"/>
      <w:r w:rsidR="007371B2" w:rsidRPr="00FA5C84">
        <w:rPr>
          <w:color w:val="000000" w:themeColor="text1"/>
        </w:rPr>
        <w:t xml:space="preserve"> et al., 2023; Zambrano-Mieles et al., 2025). Theoretical frameworks for understanding how policy innovation diffuses across countries and institutional settings in the Global South are still underdeveloped.</w:t>
      </w:r>
    </w:p>
    <w:p w14:paraId="2B7BBACA" w14:textId="77777777" w:rsidR="00634E93" w:rsidRPr="00FA5C84" w:rsidRDefault="007371B2" w:rsidP="006976F4">
      <w:pPr>
        <w:ind w:firstLine="720"/>
        <w:jc w:val="both"/>
        <w:rPr>
          <w:color w:val="000000" w:themeColor="text1"/>
        </w:rPr>
      </w:pPr>
      <w:r w:rsidRPr="00FA5C84">
        <w:rPr>
          <w:color w:val="000000" w:themeColor="text1"/>
        </w:rPr>
        <w:t>These five themes collectively affirm the field’s orientation toward evidence-based policy, interdisciplinary integration, and long-term sustainability, while simultaneously highlighting the governance and methodological gaps that must be addressed to advance both scholarship and practice. They provide a foundation for the development of new conceptual frameworks in sustainable tourism policy and open avenues for more empirical, comparative, and transformative future research.</w:t>
      </w:r>
    </w:p>
    <w:p w14:paraId="44B99DBE" w14:textId="77777777" w:rsidR="00634E93" w:rsidRPr="00FA5C84" w:rsidRDefault="00634E93" w:rsidP="00FA5C84">
      <w:pPr>
        <w:rPr>
          <w:color w:val="000000" w:themeColor="text1"/>
        </w:rPr>
      </w:pPr>
    </w:p>
    <w:p w14:paraId="1FE54B02" w14:textId="284658A8" w:rsidR="00634E93" w:rsidRPr="00FA5C84" w:rsidRDefault="006976F4" w:rsidP="006976F4">
      <w:pPr>
        <w:pStyle w:val="Judul1"/>
        <w:jc w:val="center"/>
        <w:rPr>
          <w:color w:val="000000" w:themeColor="text1"/>
          <w:sz w:val="24"/>
          <w:szCs w:val="24"/>
        </w:rPr>
      </w:pPr>
      <w:r w:rsidRPr="00FA5C84">
        <w:rPr>
          <w:b/>
          <w:bCs/>
          <w:color w:val="000000" w:themeColor="text1"/>
          <w:sz w:val="24"/>
          <w:szCs w:val="24"/>
        </w:rPr>
        <w:t>CONCLUSION AND IMPLICATIONS</w:t>
      </w:r>
    </w:p>
    <w:p w14:paraId="414CEF1A" w14:textId="47AAA737" w:rsidR="00634E93" w:rsidRPr="00FA5C84" w:rsidRDefault="006976F4" w:rsidP="006976F4">
      <w:pPr>
        <w:ind w:firstLine="720"/>
        <w:jc w:val="both"/>
        <w:rPr>
          <w:color w:val="000000" w:themeColor="text1"/>
        </w:rPr>
      </w:pPr>
      <w:r w:rsidRPr="006976F4">
        <w:rPr>
          <w:color w:val="000000" w:themeColor="text1"/>
        </w:rPr>
        <w:t>This study demonstrates that tourism policy research in developing countries has evolved substantially over two decades, shifting from descriptive inquiry toward analytical, evidence-based, and sustainability-oriented approaches. The rapid growth in publication output, thematic diversity, and international collaboration confirms tourism policy evaluation as a strategically significant domain aligned with the SDGs. Theoretically, the findings reinforce the importance of integrating policy evaluation and sustainability governance theories within developing country contexts. Practically, the results offer policymakers a reference for designing more inclusive, participatory, and evidence-based governance frameworks. Despite these contributions, limitations include reliance on Scopus alone, the quantitative nature of bibliometric methods, and the exclusion of non-English publications. Future research should incorporate multiple databases, conduct comparative regional analyses, and blend bibliometric mapping with qualitative reviews to more deeply examine how tourism governance models and policy innovation respond to the diverse socio-economic and environmental challenges across the Global South.</w:t>
      </w:r>
    </w:p>
    <w:p w14:paraId="1CE6E065" w14:textId="77777777" w:rsidR="006976F4" w:rsidRDefault="006976F4" w:rsidP="00720F55">
      <w:pPr>
        <w:pStyle w:val="NormalWeb"/>
        <w:jc w:val="both"/>
        <w:rPr>
          <w:rFonts w:ascii="TimesNewRomanPSMT" w:hAnsi="TimesNewRomanPSMT"/>
        </w:rPr>
      </w:pPr>
    </w:p>
    <w:p w14:paraId="5ED2B0AA" w14:textId="3A1D7394" w:rsidR="006976F4" w:rsidRPr="006976F4" w:rsidRDefault="006976F4" w:rsidP="006976F4">
      <w:pPr>
        <w:pStyle w:val="NormalWeb"/>
        <w:ind w:firstLine="720"/>
        <w:jc w:val="center"/>
        <w:rPr>
          <w:rFonts w:ascii="TimesNewRomanPSMT" w:hAnsi="TimesNewRomanPSMT"/>
          <w:b/>
          <w:bCs/>
        </w:rPr>
      </w:pPr>
      <w:r w:rsidRPr="006976F4">
        <w:rPr>
          <w:rFonts w:ascii="TimesNewRomanPSMT" w:hAnsi="TimesNewRomanPSMT"/>
          <w:b/>
          <w:bCs/>
        </w:rPr>
        <w:t>DECLARATION</w:t>
      </w:r>
    </w:p>
    <w:p w14:paraId="12E7BF4F" w14:textId="5F682AD7" w:rsidR="006976F4" w:rsidRDefault="006976F4" w:rsidP="006976F4">
      <w:pPr>
        <w:pStyle w:val="NormalWeb"/>
        <w:ind w:firstLine="720"/>
        <w:jc w:val="both"/>
        <w:rPr>
          <w:rFonts w:ascii="TimesNewRomanPSMT" w:hAnsi="TimesNewRomanPSMT"/>
        </w:rPr>
      </w:pPr>
      <w:r w:rsidRPr="006976F4">
        <w:rPr>
          <w:rFonts w:ascii="TimesNewRomanPSMT" w:hAnsi="TimesNewRomanPSMT"/>
        </w:rPr>
        <w:t xml:space="preserve">During the preparation of this manuscript, the authors used AI-assisted tools to support writing clarity, language editing, and bibliometric visualization. Specifically, Claude (Anthropic) was used for grammar refinement and academic language improvement, </w:t>
      </w:r>
      <w:proofErr w:type="spellStart"/>
      <w:r w:rsidRPr="006976F4">
        <w:rPr>
          <w:rFonts w:ascii="TimesNewRomanPSMT" w:hAnsi="TimesNewRomanPSMT"/>
        </w:rPr>
        <w:t>Biblioshiny</w:t>
      </w:r>
      <w:proofErr w:type="spellEnd"/>
      <w:r w:rsidRPr="006976F4">
        <w:rPr>
          <w:rFonts w:ascii="TimesNewRomanPSMT" w:hAnsi="TimesNewRomanPSMT"/>
        </w:rPr>
        <w:t xml:space="preserve"> (R package </w:t>
      </w:r>
      <w:proofErr w:type="spellStart"/>
      <w:r w:rsidRPr="006976F4">
        <w:rPr>
          <w:rFonts w:ascii="TimesNewRomanPSMT" w:hAnsi="TimesNewRomanPSMT"/>
        </w:rPr>
        <w:t>Bibliometrix</w:t>
      </w:r>
      <w:proofErr w:type="spellEnd"/>
      <w:r w:rsidRPr="006976F4">
        <w:rPr>
          <w:rFonts w:ascii="TimesNewRomanPSMT" w:hAnsi="TimesNewRomanPSMT"/>
        </w:rPr>
        <w:t xml:space="preserve">) was used for descriptive statistics, performance indicators, and thematic mapping, and </w:t>
      </w:r>
      <w:proofErr w:type="spellStart"/>
      <w:r w:rsidRPr="006976F4">
        <w:rPr>
          <w:rFonts w:ascii="TimesNewRomanPSMT" w:hAnsi="TimesNewRomanPSMT"/>
        </w:rPr>
        <w:t>VOSviewer</w:t>
      </w:r>
      <w:proofErr w:type="spellEnd"/>
      <w:r w:rsidRPr="006976F4">
        <w:rPr>
          <w:rFonts w:ascii="TimesNewRomanPSMT" w:hAnsi="TimesNewRomanPSMT"/>
        </w:rPr>
        <w:t xml:space="preserve"> was used for keyword co-occurrence network visualization and co-authorship pattern analysis. All AI-assisted outputs were critically reviewed, edited, and validated by the authors. The authors take full responsibility for the integrity, accuracy, and originality of the content presented in this manuscript. AI tools were not used for data generation, interpretation of results, or formulation of conclusions</w:t>
      </w:r>
      <w:r w:rsidR="0002485C">
        <w:rPr>
          <w:rFonts w:ascii="TimesNewRomanPSMT" w:hAnsi="TimesNewRomanPSMT"/>
        </w:rPr>
        <w:t>.</w:t>
      </w:r>
    </w:p>
    <w:p w14:paraId="51AD5367" w14:textId="77777777" w:rsidR="00C4305D" w:rsidRDefault="00C4305D" w:rsidP="006976F4">
      <w:pPr>
        <w:pStyle w:val="NormalWeb"/>
        <w:ind w:firstLine="720"/>
        <w:jc w:val="both"/>
        <w:rPr>
          <w:rFonts w:ascii="TimesNewRomanPSMT" w:hAnsi="TimesNewRomanPSMT"/>
        </w:rPr>
      </w:pPr>
    </w:p>
    <w:p w14:paraId="20330076" w14:textId="7C49F4F1" w:rsidR="00C4305D" w:rsidRPr="00C4305D" w:rsidRDefault="00C4305D" w:rsidP="00C4305D">
      <w:pPr>
        <w:pStyle w:val="NormalWeb"/>
        <w:jc w:val="center"/>
        <w:rPr>
          <w:rFonts w:ascii="TimesNewRomanPSMT" w:hAnsi="TimesNewRomanPSMT"/>
          <w:b/>
          <w:bCs/>
        </w:rPr>
      </w:pPr>
      <w:r w:rsidRPr="00C4305D">
        <w:rPr>
          <w:rFonts w:ascii="TimesNewRomanPSMT" w:hAnsi="TimesNewRomanPSMT"/>
          <w:b/>
          <w:bCs/>
        </w:rPr>
        <w:t>ACKNOWLEDGMENTS</w:t>
      </w:r>
    </w:p>
    <w:p w14:paraId="2DA42DB9" w14:textId="404A4317" w:rsidR="00C4305D" w:rsidRDefault="00C4305D" w:rsidP="00C4305D">
      <w:pPr>
        <w:pStyle w:val="NormalWeb"/>
        <w:ind w:firstLine="720"/>
        <w:jc w:val="both"/>
        <w:rPr>
          <w:rFonts w:ascii="TimesNewRomanPSMT" w:hAnsi="TimesNewRomanPSMT"/>
        </w:rPr>
      </w:pPr>
      <w:r w:rsidRPr="00C4305D">
        <w:rPr>
          <w:rFonts w:ascii="TimesNewRomanPSMT" w:hAnsi="TimesNewRomanPSMT"/>
        </w:rPr>
        <w:t xml:space="preserve">The authors would like to express their sincere gratitude to the Indonesia Endowment Fund for Education (LPDP), Ministry of Finance of the Republic of Indonesia, for the financial support that made this research possible. </w:t>
      </w:r>
      <w:r w:rsidR="00B65F1E">
        <w:rPr>
          <w:rFonts w:ascii="TimesNewRomanPSMT" w:hAnsi="TimesNewRomanPSMT"/>
        </w:rPr>
        <w:t>And</w:t>
      </w:r>
      <w:r w:rsidRPr="00C4305D">
        <w:rPr>
          <w:rFonts w:ascii="TimesNewRomanPSMT" w:hAnsi="TimesNewRomanPSMT"/>
        </w:rPr>
        <w:t xml:space="preserve"> extend their deepest appreciation to Universitas </w:t>
      </w:r>
      <w:proofErr w:type="spellStart"/>
      <w:r w:rsidRPr="00C4305D">
        <w:rPr>
          <w:rFonts w:ascii="TimesNewRomanPSMT" w:hAnsi="TimesNewRomanPSMT"/>
        </w:rPr>
        <w:t>Brawijaya</w:t>
      </w:r>
      <w:proofErr w:type="spellEnd"/>
      <w:r w:rsidRPr="00C4305D">
        <w:rPr>
          <w:rFonts w:ascii="TimesNewRomanPSMT" w:hAnsi="TimesNewRomanPSMT"/>
        </w:rPr>
        <w:t>, Malang, Indonesia, for the institutional support, academic resources, and scholarly environment that facilitated the completion of this work. The views expressed in this article are solely those of the authors and do not necessarily reflect the positions of the funding institutions.</w:t>
      </w:r>
    </w:p>
    <w:p w14:paraId="01A6883B" w14:textId="77777777" w:rsidR="00C4305D" w:rsidRDefault="00C4305D" w:rsidP="00C4305D">
      <w:pPr>
        <w:pStyle w:val="NormalWeb"/>
        <w:ind w:firstLine="720"/>
        <w:jc w:val="both"/>
        <w:rPr>
          <w:rFonts w:ascii="TimesNewRomanPSMT" w:hAnsi="TimesNewRomanPSMT"/>
        </w:rPr>
      </w:pPr>
    </w:p>
    <w:p w14:paraId="1DBDD63C" w14:textId="77777777" w:rsidR="00FA5C84" w:rsidRPr="00FA5C84" w:rsidRDefault="00FA5C84" w:rsidP="00720F55">
      <w:pPr>
        <w:rPr>
          <w:color w:val="000000" w:themeColor="text1"/>
        </w:rPr>
      </w:pPr>
    </w:p>
    <w:p w14:paraId="29E6199C" w14:textId="77777777" w:rsidR="00C4305D" w:rsidRDefault="00C4305D" w:rsidP="006976F4">
      <w:pPr>
        <w:pStyle w:val="Judul1"/>
        <w:jc w:val="center"/>
        <w:rPr>
          <w:b/>
          <w:bCs/>
          <w:color w:val="000000" w:themeColor="text1"/>
          <w:sz w:val="24"/>
          <w:szCs w:val="24"/>
        </w:rPr>
      </w:pPr>
    </w:p>
    <w:p w14:paraId="78B7B09E" w14:textId="4116FC9E" w:rsidR="00634E93" w:rsidRPr="00FA5C84" w:rsidRDefault="006976F4" w:rsidP="006976F4">
      <w:pPr>
        <w:pStyle w:val="Judul1"/>
        <w:jc w:val="center"/>
        <w:rPr>
          <w:color w:val="000000" w:themeColor="text1"/>
          <w:sz w:val="24"/>
          <w:szCs w:val="24"/>
        </w:rPr>
      </w:pPr>
      <w:r w:rsidRPr="00FA5C84">
        <w:rPr>
          <w:b/>
          <w:bCs/>
          <w:color w:val="000000" w:themeColor="text1"/>
          <w:sz w:val="24"/>
          <w:szCs w:val="24"/>
        </w:rPr>
        <w:lastRenderedPageBreak/>
        <w:t>REFERENCES</w:t>
      </w:r>
    </w:p>
    <w:p w14:paraId="4B39CE78"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Abeer, S. (2023). Tourism governance challenges in developing economies: Institutional perspectives.</w:t>
      </w:r>
      <w:r w:rsidRPr="00FA5C84">
        <w:rPr>
          <w:rStyle w:val="apple-converted-space"/>
          <w:color w:val="000000" w:themeColor="text1"/>
        </w:rPr>
        <w:t> </w:t>
      </w:r>
      <w:r w:rsidRPr="00FA5C84">
        <w:rPr>
          <w:rStyle w:val="Penekanan"/>
          <w:color w:val="000000" w:themeColor="text1"/>
        </w:rPr>
        <w:t>Tourism Management Perspectives</w:t>
      </w:r>
      <w:r w:rsidRPr="00FA5C84">
        <w:rPr>
          <w:color w:val="000000" w:themeColor="text1"/>
        </w:rPr>
        <w:t>,</w:t>
      </w:r>
      <w:r w:rsidRPr="00FA5C84">
        <w:rPr>
          <w:rStyle w:val="apple-converted-space"/>
          <w:color w:val="000000" w:themeColor="text1"/>
        </w:rPr>
        <w:t> </w:t>
      </w:r>
      <w:r w:rsidRPr="00FA5C84">
        <w:rPr>
          <w:rStyle w:val="Penekanan"/>
          <w:color w:val="000000" w:themeColor="text1"/>
        </w:rPr>
        <w:t>45</w:t>
      </w:r>
      <w:r w:rsidRPr="00FA5C84">
        <w:rPr>
          <w:color w:val="000000" w:themeColor="text1"/>
        </w:rPr>
        <w:t>, 101082.</w:t>
      </w:r>
    </w:p>
    <w:p w14:paraId="03B2A9A3"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Adekuajo, A., et al. (2023). Evidence-based tourism policy and the Sustainable Development Goals: Emerging frameworks for the Global South.</w:t>
      </w:r>
      <w:r w:rsidRPr="00FA5C84">
        <w:rPr>
          <w:rStyle w:val="apple-converted-space"/>
          <w:color w:val="000000" w:themeColor="text1"/>
        </w:rPr>
        <w:t> </w:t>
      </w:r>
      <w:r w:rsidRPr="00FA5C84">
        <w:rPr>
          <w:rStyle w:val="Penekanan"/>
          <w:color w:val="000000" w:themeColor="text1"/>
        </w:rPr>
        <w:t>Journal of Sustainable Tourism</w:t>
      </w:r>
      <w:r w:rsidRPr="00FA5C84">
        <w:rPr>
          <w:color w:val="000000" w:themeColor="text1"/>
        </w:rPr>
        <w:t>,</w:t>
      </w:r>
      <w:r w:rsidRPr="00FA5C84">
        <w:rPr>
          <w:rStyle w:val="apple-converted-space"/>
          <w:color w:val="000000" w:themeColor="text1"/>
        </w:rPr>
        <w:t> </w:t>
      </w:r>
      <w:r w:rsidRPr="00FA5C84">
        <w:rPr>
          <w:rStyle w:val="Penekanan"/>
          <w:color w:val="000000" w:themeColor="text1"/>
        </w:rPr>
        <w:t>31</w:t>
      </w:r>
      <w:r w:rsidRPr="00FA5C84">
        <w:rPr>
          <w:color w:val="000000" w:themeColor="text1"/>
        </w:rPr>
        <w:t>(6), 1342–1361.</w:t>
      </w:r>
    </w:p>
    <w:p w14:paraId="78229619"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Archi, Y., et al. (2023). Digital transformation and tourism governance: A thematic review of emerging policy innovations.</w:t>
      </w:r>
      <w:r w:rsidRPr="00FA5C84">
        <w:rPr>
          <w:rStyle w:val="apple-converted-space"/>
          <w:color w:val="000000" w:themeColor="text1"/>
        </w:rPr>
        <w:t> </w:t>
      </w:r>
      <w:r w:rsidRPr="00FA5C84">
        <w:rPr>
          <w:rStyle w:val="Penekanan"/>
          <w:color w:val="000000" w:themeColor="text1"/>
        </w:rPr>
        <w:t>Tourism Review</w:t>
      </w:r>
      <w:r w:rsidRPr="00FA5C84">
        <w:rPr>
          <w:color w:val="000000" w:themeColor="text1"/>
        </w:rPr>
        <w:t>,</w:t>
      </w:r>
      <w:r w:rsidRPr="00FA5C84">
        <w:rPr>
          <w:rStyle w:val="apple-converted-space"/>
          <w:color w:val="000000" w:themeColor="text1"/>
        </w:rPr>
        <w:t> </w:t>
      </w:r>
      <w:r w:rsidRPr="00FA5C84">
        <w:rPr>
          <w:rStyle w:val="Penekanan"/>
          <w:color w:val="000000" w:themeColor="text1"/>
        </w:rPr>
        <w:t>78</w:t>
      </w:r>
      <w:r w:rsidRPr="00FA5C84">
        <w:rPr>
          <w:color w:val="000000" w:themeColor="text1"/>
        </w:rPr>
        <w:t>(4), 987–1003.</w:t>
      </w:r>
    </w:p>
    <w:p w14:paraId="61E52CA6"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Ariyani, N., &amp; Fauzi, A. (2022). Decentralization and tourism policy reform in Indonesia: Toward inclusive governance.</w:t>
      </w:r>
      <w:r w:rsidRPr="00FA5C84">
        <w:rPr>
          <w:rStyle w:val="apple-converted-space"/>
          <w:color w:val="000000" w:themeColor="text1"/>
        </w:rPr>
        <w:t> </w:t>
      </w:r>
      <w:r w:rsidRPr="00FA5C84">
        <w:rPr>
          <w:rStyle w:val="Penekanan"/>
          <w:color w:val="000000" w:themeColor="text1"/>
        </w:rPr>
        <w:t>Asia Pacific Journal of Tourism Research</w:t>
      </w:r>
      <w:r w:rsidRPr="00FA5C84">
        <w:rPr>
          <w:color w:val="000000" w:themeColor="text1"/>
        </w:rPr>
        <w:t>,</w:t>
      </w:r>
      <w:r w:rsidRPr="00FA5C84">
        <w:rPr>
          <w:rStyle w:val="apple-converted-space"/>
          <w:color w:val="000000" w:themeColor="text1"/>
        </w:rPr>
        <w:t> </w:t>
      </w:r>
      <w:r w:rsidRPr="00FA5C84">
        <w:rPr>
          <w:rStyle w:val="Penekanan"/>
          <w:color w:val="000000" w:themeColor="text1"/>
        </w:rPr>
        <w:t>27</w:t>
      </w:r>
      <w:r w:rsidRPr="00FA5C84">
        <w:rPr>
          <w:color w:val="000000" w:themeColor="text1"/>
        </w:rPr>
        <w:t>(8), 812–829.</w:t>
      </w:r>
    </w:p>
    <w:p w14:paraId="2FEEC7FA"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Ariyani, N., &amp; Fauzi, A. (2023). Community-based tourism and collaborative governance in Southeast Asia.</w:t>
      </w:r>
      <w:r w:rsidRPr="00FA5C84">
        <w:rPr>
          <w:rStyle w:val="apple-converted-space"/>
          <w:color w:val="000000" w:themeColor="text1"/>
        </w:rPr>
        <w:t> </w:t>
      </w:r>
      <w:r w:rsidRPr="00FA5C84">
        <w:rPr>
          <w:rStyle w:val="Penekanan"/>
          <w:color w:val="000000" w:themeColor="text1"/>
        </w:rPr>
        <w:t>Journal of Ecotourism</w:t>
      </w:r>
      <w:r w:rsidRPr="00FA5C84">
        <w:rPr>
          <w:color w:val="000000" w:themeColor="text1"/>
        </w:rPr>
        <w:t>,</w:t>
      </w:r>
      <w:r w:rsidRPr="00FA5C84">
        <w:rPr>
          <w:rStyle w:val="apple-converted-space"/>
          <w:color w:val="000000" w:themeColor="text1"/>
        </w:rPr>
        <w:t> </w:t>
      </w:r>
      <w:r w:rsidRPr="00FA5C84">
        <w:rPr>
          <w:rStyle w:val="Penekanan"/>
          <w:color w:val="000000" w:themeColor="text1"/>
        </w:rPr>
        <w:t>22</w:t>
      </w:r>
      <w:r w:rsidRPr="00FA5C84">
        <w:rPr>
          <w:color w:val="000000" w:themeColor="text1"/>
        </w:rPr>
        <w:t>(3), 201–218.</w:t>
      </w:r>
    </w:p>
    <w:p w14:paraId="767A9C55"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Asif, M., &amp; Fazel, A. (2024). Smart tourism destinations and digital governance: A bibliometric perspective.</w:t>
      </w:r>
      <w:r w:rsidRPr="00FA5C84">
        <w:rPr>
          <w:rStyle w:val="apple-converted-space"/>
          <w:color w:val="000000" w:themeColor="text1"/>
        </w:rPr>
        <w:t> </w:t>
      </w:r>
      <w:r w:rsidRPr="00FA5C84">
        <w:rPr>
          <w:rStyle w:val="Penekanan"/>
          <w:color w:val="000000" w:themeColor="text1"/>
        </w:rPr>
        <w:t>International Journal of Tourism Research</w:t>
      </w:r>
      <w:r w:rsidRPr="00FA5C84">
        <w:rPr>
          <w:color w:val="000000" w:themeColor="text1"/>
        </w:rPr>
        <w:t>,</w:t>
      </w:r>
      <w:r w:rsidRPr="00FA5C84">
        <w:rPr>
          <w:rStyle w:val="apple-converted-space"/>
          <w:color w:val="000000" w:themeColor="text1"/>
        </w:rPr>
        <w:t> </w:t>
      </w:r>
      <w:r w:rsidRPr="00FA5C84">
        <w:rPr>
          <w:rStyle w:val="Penekanan"/>
          <w:color w:val="000000" w:themeColor="text1"/>
        </w:rPr>
        <w:t>26</w:t>
      </w:r>
      <w:r w:rsidRPr="00FA5C84">
        <w:rPr>
          <w:color w:val="000000" w:themeColor="text1"/>
        </w:rPr>
        <w:t>(1), e2847.</w:t>
      </w:r>
    </w:p>
    <w:p w14:paraId="58CC52E7"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Baloch, Q. B., et al. (2022). Socio-ecological risks of tourism dependence in developing economies.</w:t>
      </w:r>
      <w:r w:rsidRPr="00FA5C84">
        <w:rPr>
          <w:rStyle w:val="apple-converted-space"/>
          <w:color w:val="000000" w:themeColor="text1"/>
        </w:rPr>
        <w:t> </w:t>
      </w:r>
      <w:r w:rsidRPr="00FA5C84">
        <w:rPr>
          <w:rStyle w:val="Penekanan"/>
          <w:color w:val="000000" w:themeColor="text1"/>
        </w:rPr>
        <w:t>Ecological Economics</w:t>
      </w:r>
      <w:r w:rsidRPr="00FA5C84">
        <w:rPr>
          <w:color w:val="000000" w:themeColor="text1"/>
        </w:rPr>
        <w:t>,</w:t>
      </w:r>
      <w:r w:rsidRPr="00FA5C84">
        <w:rPr>
          <w:rStyle w:val="apple-converted-space"/>
          <w:color w:val="000000" w:themeColor="text1"/>
        </w:rPr>
        <w:t> </w:t>
      </w:r>
      <w:r w:rsidRPr="00FA5C84">
        <w:rPr>
          <w:rStyle w:val="Penekanan"/>
          <w:color w:val="000000" w:themeColor="text1"/>
        </w:rPr>
        <w:t>198</w:t>
      </w:r>
      <w:r w:rsidRPr="00FA5C84">
        <w:rPr>
          <w:color w:val="000000" w:themeColor="text1"/>
        </w:rPr>
        <w:t>, 107480.</w:t>
      </w:r>
    </w:p>
    <w:p w14:paraId="319542A8"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Beaumont, N., &amp; Dredge, D. (2010). Local tourism governance: A comparison of three community-based approaches.</w:t>
      </w:r>
      <w:r w:rsidRPr="00FA5C84">
        <w:rPr>
          <w:rStyle w:val="apple-converted-space"/>
          <w:color w:val="000000" w:themeColor="text1"/>
        </w:rPr>
        <w:t> </w:t>
      </w:r>
      <w:r w:rsidRPr="00FA5C84">
        <w:rPr>
          <w:rStyle w:val="Penekanan"/>
          <w:color w:val="000000" w:themeColor="text1"/>
        </w:rPr>
        <w:t>Journal of Sustainable Tourism</w:t>
      </w:r>
      <w:r w:rsidRPr="00FA5C84">
        <w:rPr>
          <w:color w:val="000000" w:themeColor="text1"/>
        </w:rPr>
        <w:t>,</w:t>
      </w:r>
      <w:r w:rsidRPr="00FA5C84">
        <w:rPr>
          <w:rStyle w:val="apple-converted-space"/>
          <w:color w:val="000000" w:themeColor="text1"/>
        </w:rPr>
        <w:t> </w:t>
      </w:r>
      <w:r w:rsidRPr="00FA5C84">
        <w:rPr>
          <w:rStyle w:val="Penekanan"/>
          <w:color w:val="000000" w:themeColor="text1"/>
        </w:rPr>
        <w:t>18</w:t>
      </w:r>
      <w:r w:rsidRPr="00FA5C84">
        <w:rPr>
          <w:color w:val="000000" w:themeColor="text1"/>
        </w:rPr>
        <w:t>(1), 7–28.</w:t>
      </w:r>
    </w:p>
    <w:p w14:paraId="462AFF99"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Bentley, G., &amp; Halim, S. (2024). Climate resilience in tourism governance: Evidence-based frameworks for developing countries.</w:t>
      </w:r>
      <w:r w:rsidRPr="00FA5C84">
        <w:rPr>
          <w:rStyle w:val="apple-converted-space"/>
          <w:color w:val="000000" w:themeColor="text1"/>
        </w:rPr>
        <w:t> </w:t>
      </w:r>
      <w:r w:rsidRPr="00FA5C84">
        <w:rPr>
          <w:rStyle w:val="Penekanan"/>
          <w:color w:val="000000" w:themeColor="text1"/>
        </w:rPr>
        <w:t>Tourism Management</w:t>
      </w:r>
      <w:r w:rsidRPr="00FA5C84">
        <w:rPr>
          <w:color w:val="000000" w:themeColor="text1"/>
        </w:rPr>
        <w:t>,</w:t>
      </w:r>
      <w:r w:rsidRPr="00FA5C84">
        <w:rPr>
          <w:rStyle w:val="apple-converted-space"/>
          <w:color w:val="000000" w:themeColor="text1"/>
        </w:rPr>
        <w:t> </w:t>
      </w:r>
      <w:r w:rsidRPr="00FA5C84">
        <w:rPr>
          <w:rStyle w:val="Penekanan"/>
          <w:color w:val="000000" w:themeColor="text1"/>
        </w:rPr>
        <w:t>101</w:t>
      </w:r>
      <w:r w:rsidRPr="00FA5C84">
        <w:rPr>
          <w:color w:val="000000" w:themeColor="text1"/>
        </w:rPr>
        <w:t>, 104867.</w:t>
      </w:r>
    </w:p>
    <w:p w14:paraId="7A9C5EE1"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Buzinde, C. N., &amp; Caterina-Knorr, M. (2022). Participatory tourism governance and community empowerment: Critical perspectives.</w:t>
      </w:r>
      <w:r w:rsidRPr="00FA5C84">
        <w:rPr>
          <w:rStyle w:val="apple-converted-space"/>
          <w:color w:val="000000" w:themeColor="text1"/>
        </w:rPr>
        <w:t> </w:t>
      </w:r>
      <w:r w:rsidRPr="00FA5C84">
        <w:rPr>
          <w:rStyle w:val="Penekanan"/>
          <w:color w:val="000000" w:themeColor="text1"/>
        </w:rPr>
        <w:t>Annals of Tourism Research</w:t>
      </w:r>
      <w:r w:rsidRPr="00FA5C84">
        <w:rPr>
          <w:color w:val="000000" w:themeColor="text1"/>
        </w:rPr>
        <w:t>,</w:t>
      </w:r>
      <w:r w:rsidRPr="00FA5C84">
        <w:rPr>
          <w:rStyle w:val="apple-converted-space"/>
          <w:color w:val="000000" w:themeColor="text1"/>
        </w:rPr>
        <w:t> </w:t>
      </w:r>
      <w:r w:rsidRPr="00FA5C84">
        <w:rPr>
          <w:rStyle w:val="Penekanan"/>
          <w:color w:val="000000" w:themeColor="text1"/>
        </w:rPr>
        <w:t>93</w:t>
      </w:r>
      <w:r w:rsidRPr="00FA5C84">
        <w:rPr>
          <w:color w:val="000000" w:themeColor="text1"/>
        </w:rPr>
        <w:t>, 103380.</w:t>
      </w:r>
    </w:p>
    <w:p w14:paraId="5BF0D6D2"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Cahyono, H., et al. (2025). Policy evaluation in sustainable tourism: Emerging approaches and frameworks.</w:t>
      </w:r>
      <w:r w:rsidRPr="00FA5C84">
        <w:rPr>
          <w:rStyle w:val="apple-converted-space"/>
          <w:color w:val="000000" w:themeColor="text1"/>
        </w:rPr>
        <w:t> </w:t>
      </w:r>
      <w:r w:rsidRPr="00FA5C84">
        <w:rPr>
          <w:rStyle w:val="Penekanan"/>
          <w:color w:val="000000" w:themeColor="text1"/>
        </w:rPr>
        <w:t>Tourism Policy and Management Journal</w:t>
      </w:r>
      <w:r w:rsidRPr="00FA5C84">
        <w:rPr>
          <w:color w:val="000000" w:themeColor="text1"/>
        </w:rPr>
        <w:t>,</w:t>
      </w:r>
      <w:r w:rsidRPr="00FA5C84">
        <w:rPr>
          <w:rStyle w:val="apple-converted-space"/>
          <w:color w:val="000000" w:themeColor="text1"/>
        </w:rPr>
        <w:t> </w:t>
      </w:r>
      <w:r w:rsidRPr="00FA5C84">
        <w:rPr>
          <w:rStyle w:val="Penekanan"/>
          <w:color w:val="000000" w:themeColor="text1"/>
        </w:rPr>
        <w:t>12</w:t>
      </w:r>
      <w:r w:rsidRPr="00FA5C84">
        <w:rPr>
          <w:color w:val="000000" w:themeColor="text1"/>
        </w:rPr>
        <w:t>(1), 45–67.</w:t>
      </w:r>
    </w:p>
    <w:p w14:paraId="416E2482"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De Bruyn, C., et al. (2023). Bibliometric mapping of tourism research: Methodological advances and applications.</w:t>
      </w:r>
      <w:r w:rsidRPr="00FA5C84">
        <w:rPr>
          <w:rStyle w:val="apple-converted-space"/>
          <w:color w:val="000000" w:themeColor="text1"/>
        </w:rPr>
        <w:t> </w:t>
      </w:r>
      <w:r w:rsidRPr="00FA5C84">
        <w:rPr>
          <w:rStyle w:val="Penekanan"/>
          <w:color w:val="000000" w:themeColor="text1"/>
        </w:rPr>
        <w:t>Tourism Management Perspectives</w:t>
      </w:r>
      <w:r w:rsidRPr="00FA5C84">
        <w:rPr>
          <w:color w:val="000000" w:themeColor="text1"/>
        </w:rPr>
        <w:t>,</w:t>
      </w:r>
      <w:r w:rsidRPr="00FA5C84">
        <w:rPr>
          <w:rStyle w:val="apple-converted-space"/>
          <w:color w:val="000000" w:themeColor="text1"/>
        </w:rPr>
        <w:t> </w:t>
      </w:r>
      <w:r w:rsidRPr="00FA5C84">
        <w:rPr>
          <w:rStyle w:val="Penekanan"/>
          <w:color w:val="000000" w:themeColor="text1"/>
        </w:rPr>
        <w:t>47</w:t>
      </w:r>
      <w:r w:rsidRPr="00FA5C84">
        <w:rPr>
          <w:color w:val="000000" w:themeColor="text1"/>
        </w:rPr>
        <w:t>, 101112.</w:t>
      </w:r>
    </w:p>
    <w:p w14:paraId="397B707C"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Della Corte, V., et al. (2019). Bibliometric analysis in tourism and hospitality research: Current state and future directions.</w:t>
      </w:r>
      <w:r w:rsidRPr="00FA5C84">
        <w:rPr>
          <w:rStyle w:val="apple-converted-space"/>
          <w:color w:val="000000" w:themeColor="text1"/>
        </w:rPr>
        <w:t> </w:t>
      </w:r>
      <w:r w:rsidRPr="00FA5C84">
        <w:rPr>
          <w:rStyle w:val="Penekanan"/>
          <w:color w:val="000000" w:themeColor="text1"/>
        </w:rPr>
        <w:t>International Journal of Contemporary Hospitality Management</w:t>
      </w:r>
      <w:r w:rsidRPr="00FA5C84">
        <w:rPr>
          <w:color w:val="000000" w:themeColor="text1"/>
        </w:rPr>
        <w:t>,</w:t>
      </w:r>
      <w:r w:rsidRPr="00FA5C84">
        <w:rPr>
          <w:rStyle w:val="apple-converted-space"/>
          <w:color w:val="000000" w:themeColor="text1"/>
        </w:rPr>
        <w:t> </w:t>
      </w:r>
      <w:r w:rsidRPr="00FA5C84">
        <w:rPr>
          <w:rStyle w:val="Penekanan"/>
          <w:color w:val="000000" w:themeColor="text1"/>
        </w:rPr>
        <w:t>31</w:t>
      </w:r>
      <w:r w:rsidRPr="00FA5C84">
        <w:rPr>
          <w:color w:val="000000" w:themeColor="text1"/>
        </w:rPr>
        <w:t>(8), 3221–3248.</w:t>
      </w:r>
    </w:p>
    <w:p w14:paraId="4F97160B" w14:textId="4E018D20"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Donthu, N., Kumar, S., Mukherjee, D., Pandey, N., &amp; Lim, W. M. (2021). How to conduct a bibliometric analysis: An overview and guidelines.</w:t>
      </w:r>
      <w:r w:rsidRPr="00FA5C84">
        <w:rPr>
          <w:rStyle w:val="apple-converted-space"/>
          <w:color w:val="000000" w:themeColor="text1"/>
        </w:rPr>
        <w:t> </w:t>
      </w:r>
      <w:r w:rsidRPr="00FA5C84">
        <w:rPr>
          <w:rStyle w:val="Penekanan"/>
          <w:color w:val="000000" w:themeColor="text1"/>
        </w:rPr>
        <w:t>Journal of Business Research</w:t>
      </w:r>
      <w:r w:rsidRPr="00FA5C84">
        <w:rPr>
          <w:color w:val="000000" w:themeColor="text1"/>
        </w:rPr>
        <w:t>,</w:t>
      </w:r>
      <w:r w:rsidRPr="00FA5C84">
        <w:rPr>
          <w:rStyle w:val="apple-converted-space"/>
          <w:color w:val="000000" w:themeColor="text1"/>
        </w:rPr>
        <w:t> </w:t>
      </w:r>
      <w:r w:rsidRPr="00FA5C84">
        <w:rPr>
          <w:rStyle w:val="Penekanan"/>
          <w:color w:val="000000" w:themeColor="text1"/>
        </w:rPr>
        <w:t>133</w:t>
      </w:r>
      <w:r w:rsidRPr="00FA5C84">
        <w:rPr>
          <w:color w:val="000000" w:themeColor="text1"/>
        </w:rPr>
        <w:t>, 285–296.</w:t>
      </w:r>
      <w:r w:rsidRPr="00FA5C84">
        <w:rPr>
          <w:rStyle w:val="apple-converted-space"/>
          <w:color w:val="000000" w:themeColor="text1"/>
        </w:rPr>
        <w:t> </w:t>
      </w:r>
      <w:hyperlink r:id="rId19" w:history="1">
        <w:r w:rsidRPr="00FD4681">
          <w:rPr>
            <w:rStyle w:val="Hyperlink"/>
            <w:color w:val="4472C4" w:themeColor="accent1"/>
          </w:rPr>
          <w:t>https://doi.org/10.1016/j.jbusres.2021.04.070</w:t>
        </w:r>
      </w:hyperlink>
      <w:r w:rsidR="00FD4681" w:rsidRPr="00FD4681">
        <w:rPr>
          <w:color w:val="4472C4" w:themeColor="accent1"/>
        </w:rPr>
        <w:t xml:space="preserve"> </w:t>
      </w:r>
    </w:p>
    <w:p w14:paraId="72358B65"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Dredge, D., &amp; Jenkins, J. (2011).</w:t>
      </w:r>
      <w:r w:rsidRPr="00FA5C84">
        <w:rPr>
          <w:rStyle w:val="apple-converted-space"/>
          <w:color w:val="000000" w:themeColor="text1"/>
        </w:rPr>
        <w:t> </w:t>
      </w:r>
      <w:r w:rsidRPr="00FA5C84">
        <w:rPr>
          <w:rStyle w:val="Penekanan"/>
          <w:color w:val="000000" w:themeColor="text1"/>
        </w:rPr>
        <w:t>Stories of practice: Tourism policy and planning</w:t>
      </w:r>
      <w:r w:rsidRPr="00FA5C84">
        <w:rPr>
          <w:color w:val="000000" w:themeColor="text1"/>
        </w:rPr>
        <w:t>. Ashgate Publishing.</w:t>
      </w:r>
    </w:p>
    <w:p w14:paraId="0B319502"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Dwyer, L. (2023). Tourism governance and policy in a post-pandemic world: Challenges for developing economies.</w:t>
      </w:r>
      <w:r w:rsidRPr="00FA5C84">
        <w:rPr>
          <w:rStyle w:val="apple-converted-space"/>
          <w:color w:val="000000" w:themeColor="text1"/>
        </w:rPr>
        <w:t> </w:t>
      </w:r>
      <w:r w:rsidRPr="00FA5C84">
        <w:rPr>
          <w:rStyle w:val="Penekanan"/>
          <w:color w:val="000000" w:themeColor="text1"/>
        </w:rPr>
        <w:t>Current Issues in Tourism</w:t>
      </w:r>
      <w:r w:rsidRPr="00FA5C84">
        <w:rPr>
          <w:color w:val="000000" w:themeColor="text1"/>
        </w:rPr>
        <w:t>,</w:t>
      </w:r>
      <w:r w:rsidRPr="00FA5C84">
        <w:rPr>
          <w:rStyle w:val="apple-converted-space"/>
          <w:color w:val="000000" w:themeColor="text1"/>
        </w:rPr>
        <w:t> </w:t>
      </w:r>
      <w:r w:rsidRPr="00FA5C84">
        <w:rPr>
          <w:rStyle w:val="Penekanan"/>
          <w:color w:val="000000" w:themeColor="text1"/>
        </w:rPr>
        <w:t>26</w:t>
      </w:r>
      <w:r w:rsidRPr="00FA5C84">
        <w:rPr>
          <w:color w:val="000000" w:themeColor="text1"/>
        </w:rPr>
        <w:t>(3), 334–351.</w:t>
      </w:r>
    </w:p>
    <w:p w14:paraId="082E3630"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Gasparini, A., &amp; Mariotti, A. (2021). Monitoring and evaluation mechanisms in tourism policy: A systematic review.</w:t>
      </w:r>
      <w:r w:rsidRPr="00FA5C84">
        <w:rPr>
          <w:rStyle w:val="apple-converted-space"/>
          <w:color w:val="000000" w:themeColor="text1"/>
        </w:rPr>
        <w:t> </w:t>
      </w:r>
      <w:r w:rsidRPr="00FA5C84">
        <w:rPr>
          <w:rStyle w:val="Penekanan"/>
          <w:color w:val="000000" w:themeColor="text1"/>
        </w:rPr>
        <w:t>Tourism Planning &amp; Development</w:t>
      </w:r>
      <w:r w:rsidRPr="00FA5C84">
        <w:rPr>
          <w:color w:val="000000" w:themeColor="text1"/>
        </w:rPr>
        <w:t>,</w:t>
      </w:r>
      <w:r w:rsidRPr="00FA5C84">
        <w:rPr>
          <w:rStyle w:val="apple-converted-space"/>
          <w:color w:val="000000" w:themeColor="text1"/>
        </w:rPr>
        <w:t> </w:t>
      </w:r>
      <w:r w:rsidRPr="00FA5C84">
        <w:rPr>
          <w:rStyle w:val="Penekanan"/>
          <w:color w:val="000000" w:themeColor="text1"/>
        </w:rPr>
        <w:t>18</w:t>
      </w:r>
      <w:r w:rsidRPr="00FA5C84">
        <w:rPr>
          <w:color w:val="000000" w:themeColor="text1"/>
        </w:rPr>
        <w:t>(4), 421–440.</w:t>
      </w:r>
    </w:p>
    <w:p w14:paraId="6FE17559"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Guo, Y., et al. (2019). Tourism policy implementation in developing countries: Structural constraints and governance dynamics.</w:t>
      </w:r>
      <w:r w:rsidRPr="00FA5C84">
        <w:rPr>
          <w:rStyle w:val="apple-converted-space"/>
          <w:color w:val="000000" w:themeColor="text1"/>
        </w:rPr>
        <w:t> </w:t>
      </w:r>
      <w:r w:rsidRPr="00FA5C84">
        <w:rPr>
          <w:rStyle w:val="Penekanan"/>
          <w:color w:val="000000" w:themeColor="text1"/>
        </w:rPr>
        <w:t>Tourism Geographies</w:t>
      </w:r>
      <w:r w:rsidRPr="00FA5C84">
        <w:rPr>
          <w:color w:val="000000" w:themeColor="text1"/>
        </w:rPr>
        <w:t>,</w:t>
      </w:r>
      <w:r w:rsidRPr="00FA5C84">
        <w:rPr>
          <w:rStyle w:val="apple-converted-space"/>
          <w:color w:val="000000" w:themeColor="text1"/>
        </w:rPr>
        <w:t> </w:t>
      </w:r>
      <w:r w:rsidRPr="00FA5C84">
        <w:rPr>
          <w:rStyle w:val="Penekanan"/>
          <w:color w:val="000000" w:themeColor="text1"/>
        </w:rPr>
        <w:t>21</w:t>
      </w:r>
      <w:r w:rsidRPr="00FA5C84">
        <w:rPr>
          <w:color w:val="000000" w:themeColor="text1"/>
        </w:rPr>
        <w:t>(5), 789–809.</w:t>
      </w:r>
    </w:p>
    <w:p w14:paraId="375FD417"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Hall, C. M. (2008).</w:t>
      </w:r>
      <w:r w:rsidRPr="00FA5C84">
        <w:rPr>
          <w:rStyle w:val="apple-converted-space"/>
          <w:color w:val="000000" w:themeColor="text1"/>
        </w:rPr>
        <w:t> </w:t>
      </w:r>
      <w:r w:rsidRPr="00FA5C84">
        <w:rPr>
          <w:rStyle w:val="Penekanan"/>
          <w:color w:val="000000" w:themeColor="text1"/>
        </w:rPr>
        <w:t>Tourism planning: Policies, processes and relationships</w:t>
      </w:r>
      <w:r w:rsidRPr="00FA5C84">
        <w:rPr>
          <w:rStyle w:val="apple-converted-space"/>
          <w:color w:val="000000" w:themeColor="text1"/>
        </w:rPr>
        <w:t> </w:t>
      </w:r>
      <w:r w:rsidRPr="00FA5C84">
        <w:rPr>
          <w:color w:val="000000" w:themeColor="text1"/>
        </w:rPr>
        <w:t>(2nd ed.). Pearson Education.</w:t>
      </w:r>
    </w:p>
    <w:p w14:paraId="72583A76"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Hall, C. M. (2009). Degrowing tourism: Décroissance, sustainable consumption and steady-state tourism.</w:t>
      </w:r>
      <w:r w:rsidRPr="00FA5C84">
        <w:rPr>
          <w:rStyle w:val="apple-converted-space"/>
          <w:color w:val="000000" w:themeColor="text1"/>
        </w:rPr>
        <w:t> </w:t>
      </w:r>
      <w:r w:rsidRPr="00FA5C84">
        <w:rPr>
          <w:rStyle w:val="Penekanan"/>
          <w:color w:val="000000" w:themeColor="text1"/>
        </w:rPr>
        <w:t>Anatolia</w:t>
      </w:r>
      <w:r w:rsidRPr="00FA5C84">
        <w:rPr>
          <w:color w:val="000000" w:themeColor="text1"/>
        </w:rPr>
        <w:t>,</w:t>
      </w:r>
      <w:r w:rsidRPr="00FA5C84">
        <w:rPr>
          <w:rStyle w:val="apple-converted-space"/>
          <w:color w:val="000000" w:themeColor="text1"/>
        </w:rPr>
        <w:t> </w:t>
      </w:r>
      <w:r w:rsidRPr="00FA5C84">
        <w:rPr>
          <w:rStyle w:val="Penekanan"/>
          <w:color w:val="000000" w:themeColor="text1"/>
        </w:rPr>
        <w:t>20</w:t>
      </w:r>
      <w:r w:rsidRPr="00FA5C84">
        <w:rPr>
          <w:color w:val="000000" w:themeColor="text1"/>
        </w:rPr>
        <w:t>(1), 46–61.</w:t>
      </w:r>
    </w:p>
    <w:p w14:paraId="3DC7C557"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Hall, C. M. (2011). A typology of governance and its implications for tourism policy analysis.</w:t>
      </w:r>
      <w:r w:rsidRPr="00FA5C84">
        <w:rPr>
          <w:rStyle w:val="apple-converted-space"/>
          <w:color w:val="000000" w:themeColor="text1"/>
        </w:rPr>
        <w:t> </w:t>
      </w:r>
      <w:r w:rsidRPr="00FA5C84">
        <w:rPr>
          <w:rStyle w:val="Penekanan"/>
          <w:color w:val="000000" w:themeColor="text1"/>
        </w:rPr>
        <w:t>Journal of Sustainable Tourism</w:t>
      </w:r>
      <w:r w:rsidRPr="00FA5C84">
        <w:rPr>
          <w:color w:val="000000" w:themeColor="text1"/>
        </w:rPr>
        <w:t>,</w:t>
      </w:r>
      <w:r w:rsidRPr="00FA5C84">
        <w:rPr>
          <w:rStyle w:val="apple-converted-space"/>
          <w:color w:val="000000" w:themeColor="text1"/>
        </w:rPr>
        <w:t> </w:t>
      </w:r>
      <w:r w:rsidRPr="00FA5C84">
        <w:rPr>
          <w:rStyle w:val="Penekanan"/>
          <w:color w:val="000000" w:themeColor="text1"/>
        </w:rPr>
        <w:t>19</w:t>
      </w:r>
      <w:r w:rsidRPr="00FA5C84">
        <w:rPr>
          <w:color w:val="000000" w:themeColor="text1"/>
        </w:rPr>
        <w:t>(4–5), 437–457.</w:t>
      </w:r>
    </w:p>
    <w:p w14:paraId="33EA79D7"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Hall, C. M. (2020).</w:t>
      </w:r>
      <w:r w:rsidRPr="00FA5C84">
        <w:rPr>
          <w:rStyle w:val="apple-converted-space"/>
          <w:color w:val="000000" w:themeColor="text1"/>
        </w:rPr>
        <w:t> </w:t>
      </w:r>
      <w:r w:rsidRPr="00FA5C84">
        <w:rPr>
          <w:rStyle w:val="Penekanan"/>
          <w:color w:val="000000" w:themeColor="text1"/>
        </w:rPr>
        <w:t>Tourism and public policy: Theory and practice</w:t>
      </w:r>
      <w:r w:rsidRPr="00FA5C84">
        <w:rPr>
          <w:color w:val="000000" w:themeColor="text1"/>
        </w:rPr>
        <w:t>. Routledge.</w:t>
      </w:r>
    </w:p>
    <w:p w14:paraId="455101C6"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Heriyanto, M., et al. (2024). Bibliometric analysis of tourism governance in Southeast Asia: Trends, patterns, and emerging themes.</w:t>
      </w:r>
      <w:r w:rsidRPr="00FA5C84">
        <w:rPr>
          <w:rStyle w:val="apple-converted-space"/>
          <w:color w:val="000000" w:themeColor="text1"/>
        </w:rPr>
        <w:t> </w:t>
      </w:r>
      <w:r w:rsidRPr="00FA5C84">
        <w:rPr>
          <w:rStyle w:val="Penekanan"/>
          <w:color w:val="000000" w:themeColor="text1"/>
        </w:rPr>
        <w:t>Tourism Management Perspectives</w:t>
      </w:r>
      <w:r w:rsidRPr="00FA5C84">
        <w:rPr>
          <w:color w:val="000000" w:themeColor="text1"/>
        </w:rPr>
        <w:t>,</w:t>
      </w:r>
      <w:r w:rsidRPr="00FA5C84">
        <w:rPr>
          <w:rStyle w:val="apple-converted-space"/>
          <w:color w:val="000000" w:themeColor="text1"/>
        </w:rPr>
        <w:t> </w:t>
      </w:r>
      <w:r w:rsidRPr="00FA5C84">
        <w:rPr>
          <w:rStyle w:val="Penekanan"/>
          <w:color w:val="000000" w:themeColor="text1"/>
        </w:rPr>
        <w:t>49</w:t>
      </w:r>
      <w:r w:rsidRPr="00FA5C84">
        <w:rPr>
          <w:color w:val="000000" w:themeColor="text1"/>
        </w:rPr>
        <w:t>, 101180.</w:t>
      </w:r>
    </w:p>
    <w:p w14:paraId="4FBDEC82"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Hussain, A., et al. (2024). Institutional capacity and tourism policy implementation in developing countries.</w:t>
      </w:r>
      <w:r w:rsidRPr="00FA5C84">
        <w:rPr>
          <w:rStyle w:val="apple-converted-space"/>
          <w:color w:val="000000" w:themeColor="text1"/>
        </w:rPr>
        <w:t> </w:t>
      </w:r>
      <w:r w:rsidRPr="00FA5C84">
        <w:rPr>
          <w:rStyle w:val="Penekanan"/>
          <w:color w:val="000000" w:themeColor="text1"/>
        </w:rPr>
        <w:t>Journal of Policy Research in Tourism, Leisure and Events</w:t>
      </w:r>
      <w:r w:rsidRPr="00FA5C84">
        <w:rPr>
          <w:color w:val="000000" w:themeColor="text1"/>
        </w:rPr>
        <w:t>,</w:t>
      </w:r>
      <w:r w:rsidRPr="00FA5C84">
        <w:rPr>
          <w:rStyle w:val="apple-converted-space"/>
          <w:color w:val="000000" w:themeColor="text1"/>
        </w:rPr>
        <w:t> </w:t>
      </w:r>
      <w:r w:rsidRPr="00FA5C84">
        <w:rPr>
          <w:rStyle w:val="Penekanan"/>
          <w:color w:val="000000" w:themeColor="text1"/>
        </w:rPr>
        <w:t>16</w:t>
      </w:r>
      <w:r w:rsidRPr="00FA5C84">
        <w:rPr>
          <w:color w:val="000000" w:themeColor="text1"/>
        </w:rPr>
        <w:t>(2), 178–196.</w:t>
      </w:r>
    </w:p>
    <w:p w14:paraId="4427206D"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lastRenderedPageBreak/>
        <w:t>Jiang, Y., et al. (2019). Knowledge mapping of tourism research using VOSviewer: A bibliometric analysis.</w:t>
      </w:r>
      <w:r w:rsidRPr="00FA5C84">
        <w:rPr>
          <w:rStyle w:val="apple-converted-space"/>
          <w:color w:val="000000" w:themeColor="text1"/>
        </w:rPr>
        <w:t> </w:t>
      </w:r>
      <w:r w:rsidRPr="00FA5C84">
        <w:rPr>
          <w:rStyle w:val="Penekanan"/>
          <w:color w:val="000000" w:themeColor="text1"/>
        </w:rPr>
        <w:t>Tourism Management</w:t>
      </w:r>
      <w:r w:rsidRPr="00FA5C84">
        <w:rPr>
          <w:color w:val="000000" w:themeColor="text1"/>
        </w:rPr>
        <w:t>,</w:t>
      </w:r>
      <w:r w:rsidRPr="00FA5C84">
        <w:rPr>
          <w:rStyle w:val="apple-converted-space"/>
          <w:color w:val="000000" w:themeColor="text1"/>
        </w:rPr>
        <w:t> </w:t>
      </w:r>
      <w:r w:rsidRPr="00FA5C84">
        <w:rPr>
          <w:rStyle w:val="Penekanan"/>
          <w:color w:val="000000" w:themeColor="text1"/>
        </w:rPr>
        <w:t>74</w:t>
      </w:r>
      <w:r w:rsidRPr="00FA5C84">
        <w:rPr>
          <w:color w:val="000000" w:themeColor="text1"/>
        </w:rPr>
        <w:t>, 78–93.</w:t>
      </w:r>
    </w:p>
    <w:p w14:paraId="2C13D056"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Judijanto, L., et al. (2025). Global trends in tourism governance research: A bibliometric review.</w:t>
      </w:r>
      <w:r w:rsidRPr="00FA5C84">
        <w:rPr>
          <w:rStyle w:val="apple-converted-space"/>
          <w:color w:val="000000" w:themeColor="text1"/>
        </w:rPr>
        <w:t> </w:t>
      </w:r>
      <w:r w:rsidRPr="00FA5C84">
        <w:rPr>
          <w:rStyle w:val="Penekanan"/>
          <w:color w:val="000000" w:themeColor="text1"/>
        </w:rPr>
        <w:t>International Journal of Tourism Research</w:t>
      </w:r>
      <w:r w:rsidRPr="00FA5C84">
        <w:rPr>
          <w:color w:val="000000" w:themeColor="text1"/>
        </w:rPr>
        <w:t>,</w:t>
      </w:r>
      <w:r w:rsidRPr="00FA5C84">
        <w:rPr>
          <w:rStyle w:val="apple-converted-space"/>
          <w:color w:val="000000" w:themeColor="text1"/>
        </w:rPr>
        <w:t> </w:t>
      </w:r>
      <w:r w:rsidRPr="00FA5C84">
        <w:rPr>
          <w:rStyle w:val="Penekanan"/>
          <w:color w:val="000000" w:themeColor="text1"/>
        </w:rPr>
        <w:t>27</w:t>
      </w:r>
      <w:r w:rsidRPr="00FA5C84">
        <w:rPr>
          <w:color w:val="000000" w:themeColor="text1"/>
        </w:rPr>
        <w:t>(2), e2953.</w:t>
      </w:r>
    </w:p>
    <w:p w14:paraId="0F2C4BD0"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Khan, H., et al. (2020). Sustainable tourism and the SDGs: Policy frameworks for developing countries.</w:t>
      </w:r>
      <w:r w:rsidRPr="00FA5C84">
        <w:rPr>
          <w:rStyle w:val="apple-converted-space"/>
          <w:color w:val="000000" w:themeColor="text1"/>
        </w:rPr>
        <w:t> </w:t>
      </w:r>
      <w:r w:rsidRPr="00FA5C84">
        <w:rPr>
          <w:rStyle w:val="Penekanan"/>
          <w:color w:val="000000" w:themeColor="text1"/>
        </w:rPr>
        <w:t>Sustainability</w:t>
      </w:r>
      <w:r w:rsidRPr="00FA5C84">
        <w:rPr>
          <w:color w:val="000000" w:themeColor="text1"/>
        </w:rPr>
        <w:t>,</w:t>
      </w:r>
      <w:r w:rsidRPr="00FA5C84">
        <w:rPr>
          <w:rStyle w:val="apple-converted-space"/>
          <w:color w:val="000000" w:themeColor="text1"/>
        </w:rPr>
        <w:t> </w:t>
      </w:r>
      <w:r w:rsidRPr="00FA5C84">
        <w:rPr>
          <w:rStyle w:val="Penekanan"/>
          <w:color w:val="000000" w:themeColor="text1"/>
        </w:rPr>
        <w:t>12</w:t>
      </w:r>
      <w:r w:rsidRPr="00FA5C84">
        <w:rPr>
          <w:color w:val="000000" w:themeColor="text1"/>
        </w:rPr>
        <w:t>(18), 7694.</w:t>
      </w:r>
    </w:p>
    <w:p w14:paraId="31651280"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Khan, H., et al. (2021). Measuring outcomes of sustainable tourism policies: Social, economic, and environmental indicators.</w:t>
      </w:r>
      <w:r w:rsidRPr="00FA5C84">
        <w:rPr>
          <w:rStyle w:val="apple-converted-space"/>
          <w:color w:val="000000" w:themeColor="text1"/>
        </w:rPr>
        <w:t> </w:t>
      </w:r>
      <w:r w:rsidRPr="00FA5C84">
        <w:rPr>
          <w:rStyle w:val="Penekanan"/>
          <w:color w:val="000000" w:themeColor="text1"/>
        </w:rPr>
        <w:t>Tourism Economics</w:t>
      </w:r>
      <w:r w:rsidRPr="00FA5C84">
        <w:rPr>
          <w:color w:val="000000" w:themeColor="text1"/>
        </w:rPr>
        <w:t>,</w:t>
      </w:r>
      <w:r w:rsidRPr="00FA5C84">
        <w:rPr>
          <w:rStyle w:val="apple-converted-space"/>
          <w:color w:val="000000" w:themeColor="text1"/>
        </w:rPr>
        <w:t> </w:t>
      </w:r>
      <w:r w:rsidRPr="00FA5C84">
        <w:rPr>
          <w:rStyle w:val="Penekanan"/>
          <w:color w:val="000000" w:themeColor="text1"/>
        </w:rPr>
        <w:t>27</w:t>
      </w:r>
      <w:r w:rsidRPr="00FA5C84">
        <w:rPr>
          <w:color w:val="000000" w:themeColor="text1"/>
        </w:rPr>
        <w:t>(4), 672–691.</w:t>
      </w:r>
    </w:p>
    <w:p w14:paraId="0D838B39"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Kifworo, P., &amp; Dube, K. (2024). Performance monitoring and evaluation in African tourism governance: Lessons from sub-Saharan cases.</w:t>
      </w:r>
      <w:r w:rsidRPr="00FA5C84">
        <w:rPr>
          <w:rStyle w:val="apple-converted-space"/>
          <w:color w:val="000000" w:themeColor="text1"/>
        </w:rPr>
        <w:t> </w:t>
      </w:r>
      <w:r w:rsidRPr="00FA5C84">
        <w:rPr>
          <w:rStyle w:val="Penekanan"/>
          <w:color w:val="000000" w:themeColor="text1"/>
        </w:rPr>
        <w:t>African Journal of Hospitality, Tourism and Leisure</w:t>
      </w:r>
      <w:r w:rsidRPr="00FA5C84">
        <w:rPr>
          <w:color w:val="000000" w:themeColor="text1"/>
        </w:rPr>
        <w:t>,</w:t>
      </w:r>
      <w:r w:rsidRPr="00FA5C84">
        <w:rPr>
          <w:rStyle w:val="apple-converted-space"/>
          <w:color w:val="000000" w:themeColor="text1"/>
        </w:rPr>
        <w:t> </w:t>
      </w:r>
      <w:r w:rsidRPr="00FA5C84">
        <w:rPr>
          <w:rStyle w:val="Penekanan"/>
          <w:color w:val="000000" w:themeColor="text1"/>
        </w:rPr>
        <w:t>13</w:t>
      </w:r>
      <w:r w:rsidRPr="00FA5C84">
        <w:rPr>
          <w:color w:val="000000" w:themeColor="text1"/>
        </w:rPr>
        <w:t>(1), 45–62.</w:t>
      </w:r>
    </w:p>
    <w:p w14:paraId="0A80D191"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Krittayaruangroj, K., et al. (2023). Participatory tourism policy in hierarchical governance systems: Evidence from Southeast Asia.</w:t>
      </w:r>
      <w:r w:rsidRPr="00FA5C84">
        <w:rPr>
          <w:rStyle w:val="apple-converted-space"/>
          <w:color w:val="000000" w:themeColor="text1"/>
        </w:rPr>
        <w:t> </w:t>
      </w:r>
      <w:r w:rsidRPr="00FA5C84">
        <w:rPr>
          <w:rStyle w:val="Penekanan"/>
          <w:color w:val="000000" w:themeColor="text1"/>
        </w:rPr>
        <w:t>Asian Pacific Journal of Tourism Research</w:t>
      </w:r>
      <w:r w:rsidRPr="00FA5C84">
        <w:rPr>
          <w:color w:val="000000" w:themeColor="text1"/>
        </w:rPr>
        <w:t>,</w:t>
      </w:r>
      <w:r w:rsidRPr="00FA5C84">
        <w:rPr>
          <w:rStyle w:val="apple-converted-space"/>
          <w:color w:val="000000" w:themeColor="text1"/>
        </w:rPr>
        <w:t> </w:t>
      </w:r>
      <w:r w:rsidRPr="00FA5C84">
        <w:rPr>
          <w:rStyle w:val="Penekanan"/>
          <w:color w:val="000000" w:themeColor="text1"/>
        </w:rPr>
        <w:t>28</w:t>
      </w:r>
      <w:r w:rsidRPr="00FA5C84">
        <w:rPr>
          <w:color w:val="000000" w:themeColor="text1"/>
        </w:rPr>
        <w:t>(5), 499–514.</w:t>
      </w:r>
    </w:p>
    <w:p w14:paraId="0AF46293"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Krutwaysho, O., &amp; Bramwell, B. (2010). Tourism policy implementation and society.</w:t>
      </w:r>
      <w:r w:rsidRPr="00FA5C84">
        <w:rPr>
          <w:rStyle w:val="apple-converted-space"/>
          <w:color w:val="000000" w:themeColor="text1"/>
        </w:rPr>
        <w:t> </w:t>
      </w:r>
      <w:r w:rsidRPr="00FA5C84">
        <w:rPr>
          <w:rStyle w:val="Penekanan"/>
          <w:color w:val="000000" w:themeColor="text1"/>
        </w:rPr>
        <w:t>Annals of Tourism Research</w:t>
      </w:r>
      <w:r w:rsidRPr="00FA5C84">
        <w:rPr>
          <w:color w:val="000000" w:themeColor="text1"/>
        </w:rPr>
        <w:t>,</w:t>
      </w:r>
      <w:r w:rsidRPr="00FA5C84">
        <w:rPr>
          <w:rStyle w:val="apple-converted-space"/>
          <w:color w:val="000000" w:themeColor="text1"/>
        </w:rPr>
        <w:t> </w:t>
      </w:r>
      <w:r w:rsidRPr="00FA5C84">
        <w:rPr>
          <w:rStyle w:val="Penekanan"/>
          <w:color w:val="000000" w:themeColor="text1"/>
        </w:rPr>
        <w:t>37</w:t>
      </w:r>
      <w:r w:rsidRPr="00FA5C84">
        <w:rPr>
          <w:color w:val="000000" w:themeColor="text1"/>
        </w:rPr>
        <w:t>(3), 670–691.</w:t>
      </w:r>
    </w:p>
    <w:p w14:paraId="5C764C09"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Kurniawan, F., &amp; Khademi-Vidra, A. (2024). SDG-aligned tourism governance in island developing states: Framework and implications.</w:t>
      </w:r>
      <w:r w:rsidRPr="00FA5C84">
        <w:rPr>
          <w:rStyle w:val="apple-converted-space"/>
          <w:color w:val="000000" w:themeColor="text1"/>
        </w:rPr>
        <w:t> </w:t>
      </w:r>
      <w:r w:rsidRPr="00FA5C84">
        <w:rPr>
          <w:rStyle w:val="Penekanan"/>
          <w:color w:val="000000" w:themeColor="text1"/>
        </w:rPr>
        <w:t>Sustainability</w:t>
      </w:r>
      <w:r w:rsidRPr="00FA5C84">
        <w:rPr>
          <w:color w:val="000000" w:themeColor="text1"/>
        </w:rPr>
        <w:t>,</w:t>
      </w:r>
      <w:r w:rsidRPr="00FA5C84">
        <w:rPr>
          <w:rStyle w:val="apple-converted-space"/>
          <w:color w:val="000000" w:themeColor="text1"/>
        </w:rPr>
        <w:t> </w:t>
      </w:r>
      <w:r w:rsidRPr="00FA5C84">
        <w:rPr>
          <w:rStyle w:val="Penekanan"/>
          <w:color w:val="000000" w:themeColor="text1"/>
        </w:rPr>
        <w:t>16</w:t>
      </w:r>
      <w:r w:rsidRPr="00FA5C84">
        <w:rPr>
          <w:color w:val="000000" w:themeColor="text1"/>
        </w:rPr>
        <w:t>(3), 1124.</w:t>
      </w:r>
    </w:p>
    <w:p w14:paraId="414FDCAC"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Lambulira, M., &amp; Bello, F. G. (2022). Tourism governance in developing countries: Decentralization, coordination, and data challenges.</w:t>
      </w:r>
      <w:r w:rsidRPr="00FA5C84">
        <w:rPr>
          <w:rStyle w:val="apple-converted-space"/>
          <w:color w:val="000000" w:themeColor="text1"/>
        </w:rPr>
        <w:t> </w:t>
      </w:r>
      <w:r w:rsidRPr="00FA5C84">
        <w:rPr>
          <w:rStyle w:val="Penekanan"/>
          <w:color w:val="000000" w:themeColor="text1"/>
        </w:rPr>
        <w:t>Tourism Planning &amp; Development</w:t>
      </w:r>
      <w:r w:rsidRPr="00FA5C84">
        <w:rPr>
          <w:color w:val="000000" w:themeColor="text1"/>
        </w:rPr>
        <w:t>,</w:t>
      </w:r>
      <w:r w:rsidRPr="00FA5C84">
        <w:rPr>
          <w:rStyle w:val="apple-converted-space"/>
          <w:color w:val="000000" w:themeColor="text1"/>
        </w:rPr>
        <w:t> </w:t>
      </w:r>
      <w:r w:rsidRPr="00FA5C84">
        <w:rPr>
          <w:rStyle w:val="Penekanan"/>
          <w:color w:val="000000" w:themeColor="text1"/>
        </w:rPr>
        <w:t>19</w:t>
      </w:r>
      <w:r w:rsidRPr="00FA5C84">
        <w:rPr>
          <w:color w:val="000000" w:themeColor="text1"/>
        </w:rPr>
        <w:t>(3), 267–284.</w:t>
      </w:r>
    </w:p>
    <w:p w14:paraId="2FD17F70"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Mihalic, T. (2024). Sustainable tourism governance: A bibliometric assessment of three decades of research evolution.</w:t>
      </w:r>
      <w:r w:rsidRPr="00FA5C84">
        <w:rPr>
          <w:rStyle w:val="apple-converted-space"/>
          <w:color w:val="000000" w:themeColor="text1"/>
        </w:rPr>
        <w:t> </w:t>
      </w:r>
      <w:r w:rsidRPr="00FA5C84">
        <w:rPr>
          <w:rStyle w:val="Penekanan"/>
          <w:color w:val="000000" w:themeColor="text1"/>
        </w:rPr>
        <w:t>Journal of Sustainable Tourism</w:t>
      </w:r>
      <w:r w:rsidRPr="00FA5C84">
        <w:rPr>
          <w:color w:val="000000" w:themeColor="text1"/>
        </w:rPr>
        <w:t>,</w:t>
      </w:r>
      <w:r w:rsidRPr="00FA5C84">
        <w:rPr>
          <w:rStyle w:val="apple-converted-space"/>
          <w:color w:val="000000" w:themeColor="text1"/>
        </w:rPr>
        <w:t> </w:t>
      </w:r>
      <w:r w:rsidRPr="00FA5C84">
        <w:rPr>
          <w:rStyle w:val="Penekanan"/>
          <w:color w:val="000000" w:themeColor="text1"/>
        </w:rPr>
        <w:t>32</w:t>
      </w:r>
      <w:r w:rsidRPr="00FA5C84">
        <w:rPr>
          <w:color w:val="000000" w:themeColor="text1"/>
        </w:rPr>
        <w:t>(1), 1–24.</w:t>
      </w:r>
    </w:p>
    <w:p w14:paraId="1312B412"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Muritala, B. A., et al. (2020). Smart tourism and digital transformation: A bibliometric analysis of emerging research.</w:t>
      </w:r>
      <w:r w:rsidRPr="00FA5C84">
        <w:rPr>
          <w:rStyle w:val="apple-converted-space"/>
          <w:color w:val="000000" w:themeColor="text1"/>
        </w:rPr>
        <w:t> </w:t>
      </w:r>
      <w:r w:rsidRPr="00FA5C84">
        <w:rPr>
          <w:rStyle w:val="Penekanan"/>
          <w:color w:val="000000" w:themeColor="text1"/>
        </w:rPr>
        <w:t>Sustainability</w:t>
      </w:r>
      <w:r w:rsidRPr="00FA5C84">
        <w:rPr>
          <w:color w:val="000000" w:themeColor="text1"/>
        </w:rPr>
        <w:t>,</w:t>
      </w:r>
      <w:r w:rsidRPr="00FA5C84">
        <w:rPr>
          <w:rStyle w:val="apple-converted-space"/>
          <w:color w:val="000000" w:themeColor="text1"/>
        </w:rPr>
        <w:t> </w:t>
      </w:r>
      <w:r w:rsidRPr="00FA5C84">
        <w:rPr>
          <w:rStyle w:val="Penekanan"/>
          <w:color w:val="000000" w:themeColor="text1"/>
        </w:rPr>
        <w:t>12</w:t>
      </w:r>
      <w:r w:rsidRPr="00FA5C84">
        <w:rPr>
          <w:color w:val="000000" w:themeColor="text1"/>
        </w:rPr>
        <w:t>(23), 9897.</w:t>
      </w:r>
    </w:p>
    <w:p w14:paraId="4F92DBD9"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Niñerola, A., et al. (2019). Tourism research on sustainability: A bibliometric analysis.</w:t>
      </w:r>
      <w:r w:rsidRPr="00FA5C84">
        <w:rPr>
          <w:rStyle w:val="apple-converted-space"/>
          <w:color w:val="000000" w:themeColor="text1"/>
        </w:rPr>
        <w:t> </w:t>
      </w:r>
      <w:r w:rsidRPr="00FA5C84">
        <w:rPr>
          <w:rStyle w:val="Penekanan"/>
          <w:color w:val="000000" w:themeColor="text1"/>
        </w:rPr>
        <w:t>Sustainability</w:t>
      </w:r>
      <w:r w:rsidRPr="00FA5C84">
        <w:rPr>
          <w:color w:val="000000" w:themeColor="text1"/>
        </w:rPr>
        <w:t>,</w:t>
      </w:r>
      <w:r w:rsidRPr="00FA5C84">
        <w:rPr>
          <w:rStyle w:val="apple-converted-space"/>
          <w:color w:val="000000" w:themeColor="text1"/>
        </w:rPr>
        <w:t> </w:t>
      </w:r>
      <w:r w:rsidRPr="00FA5C84">
        <w:rPr>
          <w:rStyle w:val="Penekanan"/>
          <w:color w:val="000000" w:themeColor="text1"/>
        </w:rPr>
        <w:t>11</w:t>
      </w:r>
      <w:r w:rsidRPr="00FA5C84">
        <w:rPr>
          <w:color w:val="000000" w:themeColor="text1"/>
        </w:rPr>
        <w:t>(5), 1377.</w:t>
      </w:r>
    </w:p>
    <w:p w14:paraId="5008EE58"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Reindrawati, D. Y. (2023). Community participation in Indonesian tourism policy: Between aspiration and implementation.</w:t>
      </w:r>
      <w:r w:rsidRPr="00FA5C84">
        <w:rPr>
          <w:rStyle w:val="apple-converted-space"/>
          <w:color w:val="000000" w:themeColor="text1"/>
        </w:rPr>
        <w:t> </w:t>
      </w:r>
      <w:r w:rsidRPr="00FA5C84">
        <w:rPr>
          <w:rStyle w:val="Penekanan"/>
          <w:color w:val="000000" w:themeColor="text1"/>
        </w:rPr>
        <w:t>Tourism and Hospitality Research</w:t>
      </w:r>
      <w:r w:rsidRPr="00FA5C84">
        <w:rPr>
          <w:color w:val="000000" w:themeColor="text1"/>
        </w:rPr>
        <w:t>,</w:t>
      </w:r>
      <w:r w:rsidRPr="00FA5C84">
        <w:rPr>
          <w:rStyle w:val="apple-converted-space"/>
          <w:color w:val="000000" w:themeColor="text1"/>
        </w:rPr>
        <w:t> </w:t>
      </w:r>
      <w:r w:rsidRPr="00FA5C84">
        <w:rPr>
          <w:rStyle w:val="Penekanan"/>
          <w:color w:val="000000" w:themeColor="text1"/>
        </w:rPr>
        <w:t>23</w:t>
      </w:r>
      <w:r w:rsidRPr="00FA5C84">
        <w:rPr>
          <w:color w:val="000000" w:themeColor="text1"/>
        </w:rPr>
        <w:t>(2), 195–210.</w:t>
      </w:r>
    </w:p>
    <w:p w14:paraId="01AC8FFF"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Rodrigues, Á., et al. (2022). Digital governance and e-government in tourism: A review of emerging practices.</w:t>
      </w:r>
      <w:r w:rsidRPr="00FA5C84">
        <w:rPr>
          <w:rStyle w:val="apple-converted-space"/>
          <w:color w:val="000000" w:themeColor="text1"/>
        </w:rPr>
        <w:t> </w:t>
      </w:r>
      <w:r w:rsidRPr="00FA5C84">
        <w:rPr>
          <w:rStyle w:val="Penekanan"/>
          <w:color w:val="000000" w:themeColor="text1"/>
        </w:rPr>
        <w:t>Information Technology &amp; Tourism</w:t>
      </w:r>
      <w:r w:rsidRPr="00FA5C84">
        <w:rPr>
          <w:color w:val="000000" w:themeColor="text1"/>
        </w:rPr>
        <w:t>,</w:t>
      </w:r>
      <w:r w:rsidRPr="00FA5C84">
        <w:rPr>
          <w:rStyle w:val="apple-converted-space"/>
          <w:color w:val="000000" w:themeColor="text1"/>
        </w:rPr>
        <w:t> </w:t>
      </w:r>
      <w:r w:rsidRPr="00FA5C84">
        <w:rPr>
          <w:rStyle w:val="Penekanan"/>
          <w:color w:val="000000" w:themeColor="text1"/>
        </w:rPr>
        <w:t>24</w:t>
      </w:r>
      <w:r w:rsidRPr="00FA5C84">
        <w:rPr>
          <w:color w:val="000000" w:themeColor="text1"/>
        </w:rPr>
        <w:t>(1), 1–29.</w:t>
      </w:r>
    </w:p>
    <w:p w14:paraId="541CDDF0"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Rodríguez, I., et al. (2014). Tourism policy implementation: From top-down to hybrid governance models.</w:t>
      </w:r>
      <w:r w:rsidRPr="00FA5C84">
        <w:rPr>
          <w:rStyle w:val="apple-converted-space"/>
          <w:color w:val="000000" w:themeColor="text1"/>
        </w:rPr>
        <w:t> </w:t>
      </w:r>
      <w:r w:rsidRPr="00FA5C84">
        <w:rPr>
          <w:rStyle w:val="Penekanan"/>
          <w:color w:val="000000" w:themeColor="text1"/>
        </w:rPr>
        <w:t>Tourism Management</w:t>
      </w:r>
      <w:r w:rsidRPr="00FA5C84">
        <w:rPr>
          <w:color w:val="000000" w:themeColor="text1"/>
        </w:rPr>
        <w:t>,</w:t>
      </w:r>
      <w:r w:rsidRPr="00FA5C84">
        <w:rPr>
          <w:rStyle w:val="apple-converted-space"/>
          <w:color w:val="000000" w:themeColor="text1"/>
        </w:rPr>
        <w:t> </w:t>
      </w:r>
      <w:r w:rsidRPr="00FA5C84">
        <w:rPr>
          <w:rStyle w:val="Penekanan"/>
          <w:color w:val="000000" w:themeColor="text1"/>
        </w:rPr>
        <w:t>42</w:t>
      </w:r>
      <w:r w:rsidRPr="00FA5C84">
        <w:rPr>
          <w:color w:val="000000" w:themeColor="text1"/>
        </w:rPr>
        <w:t>, 224–234.</w:t>
      </w:r>
    </w:p>
    <w:p w14:paraId="727B11C9" w14:textId="1312098F"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Ruhanen, L., Weiler, B., Moyle, B., &amp; McLennan, C. (2015). Trends and patterns in sustainable tourism research: A 25-year bibliometric analysis.</w:t>
      </w:r>
      <w:r w:rsidRPr="00FA5C84">
        <w:rPr>
          <w:rStyle w:val="apple-converted-space"/>
          <w:color w:val="000000" w:themeColor="text1"/>
        </w:rPr>
        <w:t> </w:t>
      </w:r>
      <w:r w:rsidRPr="00FA5C84">
        <w:rPr>
          <w:rStyle w:val="Penekanan"/>
          <w:color w:val="000000" w:themeColor="text1"/>
        </w:rPr>
        <w:t>Journal of Sustainable Tourism</w:t>
      </w:r>
      <w:r w:rsidRPr="00FA5C84">
        <w:rPr>
          <w:color w:val="000000" w:themeColor="text1"/>
        </w:rPr>
        <w:t>,</w:t>
      </w:r>
      <w:r w:rsidRPr="00FA5C84">
        <w:rPr>
          <w:rStyle w:val="apple-converted-space"/>
          <w:color w:val="000000" w:themeColor="text1"/>
        </w:rPr>
        <w:t> </w:t>
      </w:r>
      <w:r w:rsidRPr="00FA5C84">
        <w:rPr>
          <w:rStyle w:val="Penekanan"/>
          <w:color w:val="000000" w:themeColor="text1"/>
        </w:rPr>
        <w:t>23</w:t>
      </w:r>
      <w:r w:rsidRPr="00FA5C84">
        <w:rPr>
          <w:color w:val="000000" w:themeColor="text1"/>
        </w:rPr>
        <w:t>(4), 517–535.</w:t>
      </w:r>
      <w:r w:rsidRPr="00FA5C84">
        <w:rPr>
          <w:rStyle w:val="apple-converted-space"/>
          <w:color w:val="000000" w:themeColor="text1"/>
        </w:rPr>
        <w:t> </w:t>
      </w:r>
      <w:hyperlink r:id="rId20" w:history="1">
        <w:r w:rsidRPr="00FA5C84">
          <w:rPr>
            <w:rStyle w:val="Hyperlink"/>
            <w:color w:val="000000" w:themeColor="text1"/>
          </w:rPr>
          <w:t>https://doi.org/10.1080/09669582.2014.978790</w:t>
        </w:r>
      </w:hyperlink>
      <w:r w:rsidR="008E544D">
        <w:t xml:space="preserve"> </w:t>
      </w:r>
    </w:p>
    <w:p w14:paraId="76663571"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Serrano, L., et al. (2019). Co-authorship and thematic mapping in tourism research: Insights from a bibliometric review.</w:t>
      </w:r>
      <w:r w:rsidRPr="00FA5C84">
        <w:rPr>
          <w:rStyle w:val="apple-converted-space"/>
          <w:color w:val="000000" w:themeColor="text1"/>
        </w:rPr>
        <w:t> </w:t>
      </w:r>
      <w:r w:rsidRPr="00FA5C84">
        <w:rPr>
          <w:rStyle w:val="Penekanan"/>
          <w:color w:val="000000" w:themeColor="text1"/>
        </w:rPr>
        <w:t>International Journal of Tourism Research</w:t>
      </w:r>
      <w:r w:rsidRPr="00FA5C84">
        <w:rPr>
          <w:color w:val="000000" w:themeColor="text1"/>
        </w:rPr>
        <w:t>,</w:t>
      </w:r>
      <w:r w:rsidRPr="00FA5C84">
        <w:rPr>
          <w:rStyle w:val="apple-converted-space"/>
          <w:color w:val="000000" w:themeColor="text1"/>
        </w:rPr>
        <w:t> </w:t>
      </w:r>
      <w:r w:rsidRPr="00FA5C84">
        <w:rPr>
          <w:rStyle w:val="Penekanan"/>
          <w:color w:val="000000" w:themeColor="text1"/>
        </w:rPr>
        <w:t>21</w:t>
      </w:r>
      <w:r w:rsidRPr="00FA5C84">
        <w:rPr>
          <w:color w:val="000000" w:themeColor="text1"/>
        </w:rPr>
        <w:t>(6), 758–770.</w:t>
      </w:r>
    </w:p>
    <w:p w14:paraId="4A1D1FC5"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Setiawati, S., et al. (2024). Tourism policy and climate change in developing countries: A bibliometric and thematic review.</w:t>
      </w:r>
      <w:r w:rsidRPr="00FA5C84">
        <w:rPr>
          <w:rStyle w:val="apple-converted-space"/>
          <w:color w:val="000000" w:themeColor="text1"/>
        </w:rPr>
        <w:t> </w:t>
      </w:r>
      <w:r w:rsidRPr="00FA5C84">
        <w:rPr>
          <w:rStyle w:val="Penekanan"/>
          <w:color w:val="000000" w:themeColor="text1"/>
        </w:rPr>
        <w:t>Environmental Science &amp; Policy</w:t>
      </w:r>
      <w:r w:rsidRPr="00FA5C84">
        <w:rPr>
          <w:color w:val="000000" w:themeColor="text1"/>
        </w:rPr>
        <w:t>,</w:t>
      </w:r>
      <w:r w:rsidRPr="00FA5C84">
        <w:rPr>
          <w:rStyle w:val="apple-converted-space"/>
          <w:color w:val="000000" w:themeColor="text1"/>
        </w:rPr>
        <w:t> </w:t>
      </w:r>
      <w:r w:rsidRPr="00FA5C84">
        <w:rPr>
          <w:rStyle w:val="Penekanan"/>
          <w:color w:val="000000" w:themeColor="text1"/>
        </w:rPr>
        <w:t>152</w:t>
      </w:r>
      <w:r w:rsidRPr="00FA5C84">
        <w:rPr>
          <w:color w:val="000000" w:themeColor="text1"/>
        </w:rPr>
        <w:t>, 103658.</w:t>
      </w:r>
    </w:p>
    <w:p w14:paraId="5A589BCF"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Soliman, M., et al. (2021). Bibliometric analysis of heritage tourism research: Mapping intellectual structure and emerging themes.</w:t>
      </w:r>
      <w:r w:rsidRPr="00FA5C84">
        <w:rPr>
          <w:rStyle w:val="apple-converted-space"/>
          <w:color w:val="000000" w:themeColor="text1"/>
        </w:rPr>
        <w:t> </w:t>
      </w:r>
      <w:r w:rsidRPr="00FA5C84">
        <w:rPr>
          <w:rStyle w:val="Penekanan"/>
          <w:color w:val="000000" w:themeColor="text1"/>
        </w:rPr>
        <w:t>Tourism Management Perspectives</w:t>
      </w:r>
      <w:r w:rsidRPr="00FA5C84">
        <w:rPr>
          <w:color w:val="000000" w:themeColor="text1"/>
        </w:rPr>
        <w:t>,</w:t>
      </w:r>
      <w:r w:rsidRPr="00FA5C84">
        <w:rPr>
          <w:rStyle w:val="apple-converted-space"/>
          <w:color w:val="000000" w:themeColor="text1"/>
        </w:rPr>
        <w:t> </w:t>
      </w:r>
      <w:r w:rsidRPr="00FA5C84">
        <w:rPr>
          <w:rStyle w:val="Penekanan"/>
          <w:color w:val="000000" w:themeColor="text1"/>
        </w:rPr>
        <w:t>38</w:t>
      </w:r>
      <w:r w:rsidRPr="00FA5C84">
        <w:rPr>
          <w:color w:val="000000" w:themeColor="text1"/>
        </w:rPr>
        <w:t>, 100820.</w:t>
      </w:r>
    </w:p>
    <w:p w14:paraId="145E4CD6"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Štreimikienė, D., et al. (2020). Sustainable tourism development and the SDGs: A multi-stakeholder policy evaluation approach.</w:t>
      </w:r>
      <w:r w:rsidRPr="00FA5C84">
        <w:rPr>
          <w:rStyle w:val="apple-converted-space"/>
          <w:color w:val="000000" w:themeColor="text1"/>
        </w:rPr>
        <w:t> </w:t>
      </w:r>
      <w:r w:rsidRPr="00FA5C84">
        <w:rPr>
          <w:rStyle w:val="Penekanan"/>
          <w:color w:val="000000" w:themeColor="text1"/>
        </w:rPr>
        <w:t>Sustainable Development</w:t>
      </w:r>
      <w:r w:rsidRPr="00FA5C84">
        <w:rPr>
          <w:color w:val="000000" w:themeColor="text1"/>
        </w:rPr>
        <w:t>,</w:t>
      </w:r>
      <w:r w:rsidRPr="00FA5C84">
        <w:rPr>
          <w:rStyle w:val="apple-converted-space"/>
          <w:color w:val="000000" w:themeColor="text1"/>
        </w:rPr>
        <w:t> </w:t>
      </w:r>
      <w:r w:rsidRPr="00FA5C84">
        <w:rPr>
          <w:rStyle w:val="Penekanan"/>
          <w:color w:val="000000" w:themeColor="text1"/>
        </w:rPr>
        <w:t>28</w:t>
      </w:r>
      <w:r w:rsidRPr="00FA5C84">
        <w:rPr>
          <w:color w:val="000000" w:themeColor="text1"/>
        </w:rPr>
        <w:t>(5), 1365–1378.</w:t>
      </w:r>
    </w:p>
    <w:p w14:paraId="00B67228"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Stoffelen, A., et al. (2020). Governance approaches to cross-border tourism development: Normative frameworks and institutional complexity.</w:t>
      </w:r>
      <w:r w:rsidRPr="00FA5C84">
        <w:rPr>
          <w:rStyle w:val="apple-converted-space"/>
          <w:color w:val="000000" w:themeColor="text1"/>
        </w:rPr>
        <w:t> </w:t>
      </w:r>
      <w:r w:rsidRPr="00FA5C84">
        <w:rPr>
          <w:rStyle w:val="Penekanan"/>
          <w:color w:val="000000" w:themeColor="text1"/>
        </w:rPr>
        <w:t>Tourism Geographies</w:t>
      </w:r>
      <w:r w:rsidRPr="00FA5C84">
        <w:rPr>
          <w:color w:val="000000" w:themeColor="text1"/>
        </w:rPr>
        <w:t>,</w:t>
      </w:r>
      <w:r w:rsidRPr="00FA5C84">
        <w:rPr>
          <w:rStyle w:val="apple-converted-space"/>
          <w:color w:val="000000" w:themeColor="text1"/>
        </w:rPr>
        <w:t> </w:t>
      </w:r>
      <w:r w:rsidRPr="00FA5C84">
        <w:rPr>
          <w:rStyle w:val="Penekanan"/>
          <w:color w:val="000000" w:themeColor="text1"/>
        </w:rPr>
        <w:t>22</w:t>
      </w:r>
      <w:r w:rsidRPr="00FA5C84">
        <w:rPr>
          <w:color w:val="000000" w:themeColor="text1"/>
        </w:rPr>
        <w:t>(3), 604–624.</w:t>
      </w:r>
    </w:p>
    <w:p w14:paraId="724615C9"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Taplin, D. H., et al. (2014). Theory of change: A practical tool for action, results and learning.</w:t>
      </w:r>
      <w:r w:rsidRPr="00FA5C84">
        <w:rPr>
          <w:rStyle w:val="apple-converted-space"/>
          <w:color w:val="000000" w:themeColor="text1"/>
        </w:rPr>
        <w:t> </w:t>
      </w:r>
      <w:r w:rsidRPr="00FA5C84">
        <w:rPr>
          <w:rStyle w:val="Penekanan"/>
          <w:color w:val="000000" w:themeColor="text1"/>
        </w:rPr>
        <w:t>Annals of Tourism Research</w:t>
      </w:r>
      <w:r w:rsidRPr="00FA5C84">
        <w:rPr>
          <w:color w:val="000000" w:themeColor="text1"/>
        </w:rPr>
        <w:t>,</w:t>
      </w:r>
      <w:r w:rsidRPr="00FA5C84">
        <w:rPr>
          <w:rStyle w:val="apple-converted-space"/>
          <w:color w:val="000000" w:themeColor="text1"/>
        </w:rPr>
        <w:t> </w:t>
      </w:r>
      <w:r w:rsidRPr="00FA5C84">
        <w:rPr>
          <w:rStyle w:val="Penekanan"/>
          <w:color w:val="000000" w:themeColor="text1"/>
        </w:rPr>
        <w:t>46</w:t>
      </w:r>
      <w:r w:rsidRPr="00FA5C84">
        <w:rPr>
          <w:color w:val="000000" w:themeColor="text1"/>
        </w:rPr>
        <w:t>, 167–183.</w:t>
      </w:r>
    </w:p>
    <w:p w14:paraId="05BEB523"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lastRenderedPageBreak/>
        <w:t>Telfer, D. J., &amp; Sharpley, R. (2015).</w:t>
      </w:r>
      <w:r w:rsidRPr="00FA5C84">
        <w:rPr>
          <w:rStyle w:val="apple-converted-space"/>
          <w:color w:val="000000" w:themeColor="text1"/>
        </w:rPr>
        <w:t> </w:t>
      </w:r>
      <w:r w:rsidRPr="00FA5C84">
        <w:rPr>
          <w:rStyle w:val="Penekanan"/>
          <w:color w:val="000000" w:themeColor="text1"/>
        </w:rPr>
        <w:t>Tourism and development in the developing world</w:t>
      </w:r>
      <w:r w:rsidRPr="00FA5C84">
        <w:rPr>
          <w:rStyle w:val="apple-converted-space"/>
          <w:color w:val="000000" w:themeColor="text1"/>
        </w:rPr>
        <w:t> </w:t>
      </w:r>
      <w:r w:rsidRPr="00FA5C84">
        <w:rPr>
          <w:color w:val="000000" w:themeColor="text1"/>
        </w:rPr>
        <w:t>(2nd ed.). Routledge.</w:t>
      </w:r>
    </w:p>
    <w:p w14:paraId="0037BAFD"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Tosun, C. (2000). Limits to community participation in the tourism development process in developing countries.</w:t>
      </w:r>
      <w:r w:rsidRPr="00FA5C84">
        <w:rPr>
          <w:rStyle w:val="apple-converted-space"/>
          <w:color w:val="000000" w:themeColor="text1"/>
        </w:rPr>
        <w:t> </w:t>
      </w:r>
      <w:r w:rsidRPr="00FA5C84">
        <w:rPr>
          <w:rStyle w:val="Penekanan"/>
          <w:color w:val="000000" w:themeColor="text1"/>
        </w:rPr>
        <w:t>Tourism Management</w:t>
      </w:r>
      <w:r w:rsidRPr="00FA5C84">
        <w:rPr>
          <w:color w:val="000000" w:themeColor="text1"/>
        </w:rPr>
        <w:t>,</w:t>
      </w:r>
      <w:r w:rsidRPr="00FA5C84">
        <w:rPr>
          <w:rStyle w:val="apple-converted-space"/>
          <w:color w:val="000000" w:themeColor="text1"/>
        </w:rPr>
        <w:t> </w:t>
      </w:r>
      <w:r w:rsidRPr="00FA5C84">
        <w:rPr>
          <w:rStyle w:val="Penekanan"/>
          <w:color w:val="000000" w:themeColor="text1"/>
        </w:rPr>
        <w:t>21</w:t>
      </w:r>
      <w:r w:rsidRPr="00FA5C84">
        <w:rPr>
          <w:color w:val="000000" w:themeColor="text1"/>
        </w:rPr>
        <w:t>(6), 613–633.</w:t>
      </w:r>
    </w:p>
    <w:p w14:paraId="750D2305"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Tosun, C. (2001). Challenges of sustainable tourism development in the developing world: The case of Turkey.</w:t>
      </w:r>
      <w:r w:rsidRPr="00FA5C84">
        <w:rPr>
          <w:rStyle w:val="apple-converted-space"/>
          <w:color w:val="000000" w:themeColor="text1"/>
        </w:rPr>
        <w:t> </w:t>
      </w:r>
      <w:r w:rsidRPr="00FA5C84">
        <w:rPr>
          <w:rStyle w:val="Penekanan"/>
          <w:color w:val="000000" w:themeColor="text1"/>
        </w:rPr>
        <w:t>Tourism Management</w:t>
      </w:r>
      <w:r w:rsidRPr="00FA5C84">
        <w:rPr>
          <w:color w:val="000000" w:themeColor="text1"/>
        </w:rPr>
        <w:t>,</w:t>
      </w:r>
      <w:r w:rsidRPr="00FA5C84">
        <w:rPr>
          <w:rStyle w:val="apple-converted-space"/>
          <w:color w:val="000000" w:themeColor="text1"/>
        </w:rPr>
        <w:t> </w:t>
      </w:r>
      <w:r w:rsidRPr="00FA5C84">
        <w:rPr>
          <w:rStyle w:val="Penekanan"/>
          <w:color w:val="000000" w:themeColor="text1"/>
        </w:rPr>
        <w:t>22</w:t>
      </w:r>
      <w:r w:rsidRPr="00FA5C84">
        <w:rPr>
          <w:color w:val="000000" w:themeColor="text1"/>
        </w:rPr>
        <w:t>(3), 289–303.</w:t>
      </w:r>
    </w:p>
    <w:p w14:paraId="14056FFB"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Ülker, M., et al. (2022). Bibliometric analysis in hospitality and tourism: Evaluative versus relational approaches.</w:t>
      </w:r>
      <w:r w:rsidRPr="00FA5C84">
        <w:rPr>
          <w:rStyle w:val="apple-converted-space"/>
          <w:color w:val="000000" w:themeColor="text1"/>
        </w:rPr>
        <w:t> </w:t>
      </w:r>
      <w:r w:rsidRPr="00FA5C84">
        <w:rPr>
          <w:rStyle w:val="Penekanan"/>
          <w:color w:val="000000" w:themeColor="text1"/>
        </w:rPr>
        <w:t>International Journal of Hospitality Management</w:t>
      </w:r>
      <w:r w:rsidRPr="00FA5C84">
        <w:rPr>
          <w:color w:val="000000" w:themeColor="text1"/>
        </w:rPr>
        <w:t>,</w:t>
      </w:r>
      <w:r w:rsidRPr="00FA5C84">
        <w:rPr>
          <w:rStyle w:val="apple-converted-space"/>
          <w:color w:val="000000" w:themeColor="text1"/>
        </w:rPr>
        <w:t> </w:t>
      </w:r>
      <w:r w:rsidRPr="00FA5C84">
        <w:rPr>
          <w:rStyle w:val="Penekanan"/>
          <w:color w:val="000000" w:themeColor="text1"/>
        </w:rPr>
        <w:t>102</w:t>
      </w:r>
      <w:r w:rsidRPr="00FA5C84">
        <w:rPr>
          <w:color w:val="000000" w:themeColor="text1"/>
        </w:rPr>
        <w:t>, 103168.</w:t>
      </w:r>
    </w:p>
    <w:p w14:paraId="2FA5A6F5"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Wang, Y., &amp; Ap, J. (2013). Residents' perceptions of tourism development: A study of rural communities in China.</w:t>
      </w:r>
      <w:r w:rsidRPr="00FA5C84">
        <w:rPr>
          <w:rStyle w:val="apple-converted-space"/>
          <w:color w:val="000000" w:themeColor="text1"/>
        </w:rPr>
        <w:t> </w:t>
      </w:r>
      <w:r w:rsidRPr="00FA5C84">
        <w:rPr>
          <w:rStyle w:val="Penekanan"/>
          <w:color w:val="000000" w:themeColor="text1"/>
        </w:rPr>
        <w:t>Tourism Management</w:t>
      </w:r>
      <w:r w:rsidRPr="00FA5C84">
        <w:rPr>
          <w:color w:val="000000" w:themeColor="text1"/>
        </w:rPr>
        <w:t>,</w:t>
      </w:r>
      <w:r w:rsidRPr="00FA5C84">
        <w:rPr>
          <w:rStyle w:val="apple-converted-space"/>
          <w:color w:val="000000" w:themeColor="text1"/>
        </w:rPr>
        <w:t> </w:t>
      </w:r>
      <w:r w:rsidRPr="00FA5C84">
        <w:rPr>
          <w:rStyle w:val="Penekanan"/>
          <w:color w:val="000000" w:themeColor="text1"/>
        </w:rPr>
        <w:t>36</w:t>
      </w:r>
      <w:r w:rsidRPr="00FA5C84">
        <w:rPr>
          <w:color w:val="000000" w:themeColor="text1"/>
        </w:rPr>
        <w:t>, 360–374.</w:t>
      </w:r>
    </w:p>
    <w:p w14:paraId="0102D661"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Xiao, H., &amp; Smith, S. L. J. (2006). The making of tourism research: Insights from a social sciences journal.</w:t>
      </w:r>
      <w:r w:rsidRPr="00FA5C84">
        <w:rPr>
          <w:rStyle w:val="apple-converted-space"/>
          <w:color w:val="000000" w:themeColor="text1"/>
        </w:rPr>
        <w:t> </w:t>
      </w:r>
      <w:r w:rsidRPr="00FA5C84">
        <w:rPr>
          <w:rStyle w:val="Penekanan"/>
          <w:color w:val="000000" w:themeColor="text1"/>
        </w:rPr>
        <w:t>Annals of Tourism Research</w:t>
      </w:r>
      <w:r w:rsidRPr="00FA5C84">
        <w:rPr>
          <w:color w:val="000000" w:themeColor="text1"/>
        </w:rPr>
        <w:t>,</w:t>
      </w:r>
      <w:r w:rsidRPr="00FA5C84">
        <w:rPr>
          <w:rStyle w:val="apple-converted-space"/>
          <w:color w:val="000000" w:themeColor="text1"/>
        </w:rPr>
        <w:t> </w:t>
      </w:r>
      <w:r w:rsidRPr="00FA5C84">
        <w:rPr>
          <w:rStyle w:val="Penekanan"/>
          <w:color w:val="000000" w:themeColor="text1"/>
        </w:rPr>
        <w:t>33</w:t>
      </w:r>
      <w:r w:rsidRPr="00FA5C84">
        <w:rPr>
          <w:color w:val="000000" w:themeColor="text1"/>
        </w:rPr>
        <w:t>(2), 490–507.</w:t>
      </w:r>
    </w:p>
    <w:p w14:paraId="64E704C1"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Yanes, A., et al. (2019). Community-based tourism and policy evaluation in developing countries: Participation, outcomes, and governance.</w:t>
      </w:r>
      <w:r w:rsidRPr="00FA5C84">
        <w:rPr>
          <w:rStyle w:val="apple-converted-space"/>
          <w:color w:val="000000" w:themeColor="text1"/>
        </w:rPr>
        <w:t> </w:t>
      </w:r>
      <w:r w:rsidRPr="00FA5C84">
        <w:rPr>
          <w:rStyle w:val="Penekanan"/>
          <w:color w:val="000000" w:themeColor="text1"/>
        </w:rPr>
        <w:t>Tourism Management Perspectives</w:t>
      </w:r>
      <w:r w:rsidRPr="00FA5C84">
        <w:rPr>
          <w:color w:val="000000" w:themeColor="text1"/>
        </w:rPr>
        <w:t>,</w:t>
      </w:r>
      <w:r w:rsidRPr="00FA5C84">
        <w:rPr>
          <w:rStyle w:val="apple-converted-space"/>
          <w:color w:val="000000" w:themeColor="text1"/>
        </w:rPr>
        <w:t> </w:t>
      </w:r>
      <w:r w:rsidRPr="00FA5C84">
        <w:rPr>
          <w:rStyle w:val="Penekanan"/>
          <w:color w:val="000000" w:themeColor="text1"/>
        </w:rPr>
        <w:t>30</w:t>
      </w:r>
      <w:r w:rsidRPr="00FA5C84">
        <w:rPr>
          <w:color w:val="000000" w:themeColor="text1"/>
        </w:rPr>
        <w:t>, 188–198.</w:t>
      </w:r>
    </w:p>
    <w:p w14:paraId="0DAE3ED4"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Zambrano-Mieles, G., et al. (2025). Innovative tourism policy models in the Global South: Toward adaptive and evidence-based frameworks.</w:t>
      </w:r>
      <w:r w:rsidRPr="00FA5C84">
        <w:rPr>
          <w:rStyle w:val="apple-converted-space"/>
          <w:color w:val="000000" w:themeColor="text1"/>
        </w:rPr>
        <w:t> </w:t>
      </w:r>
      <w:r w:rsidRPr="00FA5C84">
        <w:rPr>
          <w:rStyle w:val="Penekanan"/>
          <w:color w:val="000000" w:themeColor="text1"/>
        </w:rPr>
        <w:t>Journal of Hospitality and Tourism Management</w:t>
      </w:r>
      <w:r w:rsidRPr="00FA5C84">
        <w:rPr>
          <w:color w:val="000000" w:themeColor="text1"/>
        </w:rPr>
        <w:t>,</w:t>
      </w:r>
      <w:r w:rsidRPr="00FA5C84">
        <w:rPr>
          <w:rStyle w:val="apple-converted-space"/>
          <w:color w:val="000000" w:themeColor="text1"/>
        </w:rPr>
        <w:t> </w:t>
      </w:r>
      <w:r w:rsidRPr="00FA5C84">
        <w:rPr>
          <w:rStyle w:val="Penekanan"/>
          <w:color w:val="000000" w:themeColor="text1"/>
        </w:rPr>
        <w:t>62</w:t>
      </w:r>
      <w:r w:rsidRPr="00FA5C84">
        <w:rPr>
          <w:color w:val="000000" w:themeColor="text1"/>
        </w:rPr>
        <w:t>, 112–127.</w:t>
      </w:r>
    </w:p>
    <w:p w14:paraId="70ACFA5E" w14:textId="77777777" w:rsidR="00FA5C84" w:rsidRPr="00FA5C84" w:rsidRDefault="00FA5C84" w:rsidP="00FA5C84">
      <w:pPr>
        <w:pStyle w:val="font-claude-response-body"/>
        <w:spacing w:before="0" w:beforeAutospacing="0" w:after="0" w:afterAutospacing="0"/>
        <w:ind w:left="720" w:hanging="720"/>
        <w:jc w:val="both"/>
        <w:rPr>
          <w:color w:val="000000" w:themeColor="text1"/>
        </w:rPr>
      </w:pPr>
      <w:r w:rsidRPr="00FA5C84">
        <w:rPr>
          <w:color w:val="000000" w:themeColor="text1"/>
        </w:rPr>
        <w:t>Zhang, H., et al. (2020). Tourism policy research in developing countries: Knowledge asymmetries and collaborative gaps.</w:t>
      </w:r>
      <w:r w:rsidRPr="00FA5C84">
        <w:rPr>
          <w:rStyle w:val="apple-converted-space"/>
          <w:color w:val="000000" w:themeColor="text1"/>
        </w:rPr>
        <w:t> </w:t>
      </w:r>
      <w:r w:rsidRPr="00FA5C84">
        <w:rPr>
          <w:rStyle w:val="Penekanan"/>
          <w:color w:val="000000" w:themeColor="text1"/>
        </w:rPr>
        <w:t>Tourism Management</w:t>
      </w:r>
      <w:r w:rsidRPr="00FA5C84">
        <w:rPr>
          <w:color w:val="000000" w:themeColor="text1"/>
        </w:rPr>
        <w:t>,</w:t>
      </w:r>
      <w:r w:rsidRPr="00FA5C84">
        <w:rPr>
          <w:rStyle w:val="apple-converted-space"/>
          <w:color w:val="000000" w:themeColor="text1"/>
        </w:rPr>
        <w:t> </w:t>
      </w:r>
      <w:r w:rsidRPr="00FA5C84">
        <w:rPr>
          <w:rStyle w:val="Penekanan"/>
          <w:color w:val="000000" w:themeColor="text1"/>
        </w:rPr>
        <w:t>78</w:t>
      </w:r>
      <w:r w:rsidRPr="00FA5C84">
        <w:rPr>
          <w:color w:val="000000" w:themeColor="text1"/>
        </w:rPr>
        <w:t>, 104069.</w:t>
      </w:r>
    </w:p>
    <w:p w14:paraId="12BF2D4E" w14:textId="4BA31A6E" w:rsidR="00634E93" w:rsidRPr="00FA5C84" w:rsidRDefault="00634E93" w:rsidP="00FA5C84">
      <w:pPr>
        <w:jc w:val="both"/>
        <w:rPr>
          <w:color w:val="000000" w:themeColor="text1"/>
        </w:rPr>
      </w:pPr>
    </w:p>
    <w:sectPr w:rsidR="00634E93" w:rsidRPr="00FA5C84" w:rsidSect="00FA5C84">
      <w:pgSz w:w="11906" w:h="16838"/>
      <w:pgMar w:top="1287" w:right="1196" w:bottom="1241"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C3E65"/>
    <w:multiLevelType w:val="hybridMultilevel"/>
    <w:tmpl w:val="E3B4FAB2"/>
    <w:lvl w:ilvl="0" w:tplc="40602B0A">
      <w:start w:val="1"/>
      <w:numFmt w:val="bullet"/>
      <w:lvlText w:val="●"/>
      <w:lvlJc w:val="left"/>
      <w:pPr>
        <w:ind w:left="720" w:hanging="360"/>
      </w:pPr>
    </w:lvl>
    <w:lvl w:ilvl="1" w:tplc="8CCACA52">
      <w:start w:val="1"/>
      <w:numFmt w:val="bullet"/>
      <w:lvlText w:val="○"/>
      <w:lvlJc w:val="left"/>
      <w:pPr>
        <w:ind w:left="1440" w:hanging="360"/>
      </w:pPr>
    </w:lvl>
    <w:lvl w:ilvl="2" w:tplc="5F8E5770">
      <w:start w:val="1"/>
      <w:numFmt w:val="bullet"/>
      <w:lvlText w:val="■"/>
      <w:lvlJc w:val="left"/>
      <w:pPr>
        <w:ind w:left="2160" w:hanging="360"/>
      </w:pPr>
    </w:lvl>
    <w:lvl w:ilvl="3" w:tplc="B89A6C48">
      <w:start w:val="1"/>
      <w:numFmt w:val="bullet"/>
      <w:lvlText w:val="●"/>
      <w:lvlJc w:val="left"/>
      <w:pPr>
        <w:ind w:left="2880" w:hanging="360"/>
      </w:pPr>
    </w:lvl>
    <w:lvl w:ilvl="4" w:tplc="7534DC12">
      <w:start w:val="1"/>
      <w:numFmt w:val="bullet"/>
      <w:lvlText w:val="○"/>
      <w:lvlJc w:val="left"/>
      <w:pPr>
        <w:ind w:left="3600" w:hanging="360"/>
      </w:pPr>
    </w:lvl>
    <w:lvl w:ilvl="5" w:tplc="55A4F63A">
      <w:start w:val="1"/>
      <w:numFmt w:val="bullet"/>
      <w:lvlText w:val="■"/>
      <w:lvlJc w:val="left"/>
      <w:pPr>
        <w:ind w:left="4320" w:hanging="360"/>
      </w:pPr>
    </w:lvl>
    <w:lvl w:ilvl="6" w:tplc="D74057BE">
      <w:start w:val="1"/>
      <w:numFmt w:val="bullet"/>
      <w:lvlText w:val="●"/>
      <w:lvlJc w:val="left"/>
      <w:pPr>
        <w:ind w:left="5040" w:hanging="360"/>
      </w:pPr>
    </w:lvl>
    <w:lvl w:ilvl="7" w:tplc="760417C4">
      <w:start w:val="1"/>
      <w:numFmt w:val="bullet"/>
      <w:lvlText w:val="●"/>
      <w:lvlJc w:val="left"/>
      <w:pPr>
        <w:ind w:left="5760" w:hanging="360"/>
      </w:pPr>
    </w:lvl>
    <w:lvl w:ilvl="8" w:tplc="434C3AB4">
      <w:start w:val="1"/>
      <w:numFmt w:val="bullet"/>
      <w:lvlText w:val="●"/>
      <w:lvlJc w:val="left"/>
      <w:pPr>
        <w:ind w:left="6480" w:hanging="360"/>
      </w:pPr>
    </w:lvl>
  </w:abstractNum>
  <w:abstractNum w:abstractNumId="1" w15:restartNumberingAfterBreak="0">
    <w:nsid w:val="5CA20EA7"/>
    <w:multiLevelType w:val="hybridMultilevel"/>
    <w:tmpl w:val="BDF855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6F6140"/>
    <w:multiLevelType w:val="hybridMultilevel"/>
    <w:tmpl w:val="DE14238C"/>
    <w:lvl w:ilvl="0" w:tplc="0F34B1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A7877"/>
    <w:multiLevelType w:val="hybridMultilevel"/>
    <w:tmpl w:val="AF467C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E432509"/>
    <w:multiLevelType w:val="hybridMultilevel"/>
    <w:tmpl w:val="20363FA6"/>
    <w:lvl w:ilvl="0" w:tplc="489AB0D4">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22687912">
    <w:abstractNumId w:val="0"/>
    <w:lvlOverride w:ilvl="0">
      <w:startOverride w:val="1"/>
    </w:lvlOverride>
  </w:num>
  <w:num w:numId="2" w16cid:durableId="1417243550">
    <w:abstractNumId w:val="1"/>
  </w:num>
  <w:num w:numId="3" w16cid:durableId="1738287693">
    <w:abstractNumId w:val="2"/>
  </w:num>
  <w:num w:numId="4" w16cid:durableId="1345010302">
    <w:abstractNumId w:val="3"/>
  </w:num>
  <w:num w:numId="5" w16cid:durableId="51776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E93"/>
    <w:rsid w:val="0002485C"/>
    <w:rsid w:val="00083435"/>
    <w:rsid w:val="000C7CAA"/>
    <w:rsid w:val="00156293"/>
    <w:rsid w:val="00394989"/>
    <w:rsid w:val="003C4F0B"/>
    <w:rsid w:val="003F5912"/>
    <w:rsid w:val="004527D7"/>
    <w:rsid w:val="00634E93"/>
    <w:rsid w:val="006976F4"/>
    <w:rsid w:val="006F6CB4"/>
    <w:rsid w:val="00720F55"/>
    <w:rsid w:val="0072110B"/>
    <w:rsid w:val="007371B2"/>
    <w:rsid w:val="00801249"/>
    <w:rsid w:val="0081241C"/>
    <w:rsid w:val="008C3FF5"/>
    <w:rsid w:val="008E544D"/>
    <w:rsid w:val="0098059F"/>
    <w:rsid w:val="009B7E64"/>
    <w:rsid w:val="00A02523"/>
    <w:rsid w:val="00B06595"/>
    <w:rsid w:val="00B65F1E"/>
    <w:rsid w:val="00B87F8C"/>
    <w:rsid w:val="00BC4F5F"/>
    <w:rsid w:val="00C33D31"/>
    <w:rsid w:val="00C4305D"/>
    <w:rsid w:val="00D059EF"/>
    <w:rsid w:val="00D14FF7"/>
    <w:rsid w:val="00D82973"/>
    <w:rsid w:val="00DF4C02"/>
    <w:rsid w:val="00EC3254"/>
    <w:rsid w:val="00F1586B"/>
    <w:rsid w:val="00F23996"/>
    <w:rsid w:val="00FA5C84"/>
    <w:rsid w:val="00FD4681"/>
    <w:rsid w:val="00FE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7E2C"/>
  <w15:docId w15:val="{9F472768-1BD7-408E-863D-3636624F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681"/>
  </w:style>
  <w:style w:type="paragraph" w:styleId="Judul1">
    <w:name w:val="heading 1"/>
    <w:uiPriority w:val="9"/>
    <w:qFormat/>
    <w:pPr>
      <w:outlineLvl w:val="0"/>
    </w:pPr>
    <w:rPr>
      <w:color w:val="2E74B5"/>
      <w:sz w:val="32"/>
      <w:szCs w:val="32"/>
    </w:rPr>
  </w:style>
  <w:style w:type="paragraph" w:styleId="Judul2">
    <w:name w:val="heading 2"/>
    <w:uiPriority w:val="9"/>
    <w:unhideWhenUsed/>
    <w:qFormat/>
    <w:pPr>
      <w:outlineLvl w:val="1"/>
    </w:pPr>
    <w:rPr>
      <w:color w:val="2E74B5"/>
      <w:sz w:val="26"/>
      <w:szCs w:val="26"/>
    </w:rPr>
  </w:style>
  <w:style w:type="paragraph" w:styleId="Judul3">
    <w:name w:val="heading 3"/>
    <w:uiPriority w:val="9"/>
    <w:semiHidden/>
    <w:unhideWhenUsed/>
    <w:qFormat/>
    <w:pPr>
      <w:outlineLvl w:val="2"/>
    </w:pPr>
    <w:rPr>
      <w:color w:val="1F4D78"/>
    </w:rPr>
  </w:style>
  <w:style w:type="paragraph" w:styleId="Judul4">
    <w:name w:val="heading 4"/>
    <w:uiPriority w:val="9"/>
    <w:semiHidden/>
    <w:unhideWhenUsed/>
    <w:qFormat/>
    <w:pPr>
      <w:outlineLvl w:val="3"/>
    </w:pPr>
    <w:rPr>
      <w:i/>
      <w:iCs/>
      <w:color w:val="2E74B5"/>
    </w:rPr>
  </w:style>
  <w:style w:type="paragraph" w:styleId="Judul5">
    <w:name w:val="heading 5"/>
    <w:uiPriority w:val="9"/>
    <w:semiHidden/>
    <w:unhideWhenUsed/>
    <w:qFormat/>
    <w:pPr>
      <w:outlineLvl w:val="4"/>
    </w:pPr>
    <w:rPr>
      <w:color w:val="2E74B5"/>
    </w:rPr>
  </w:style>
  <w:style w:type="paragraph" w:styleId="Judul6">
    <w:name w:val="heading 6"/>
    <w:uiPriority w:val="9"/>
    <w:semiHidden/>
    <w:unhideWhenUsed/>
    <w:qFormat/>
    <w:pPr>
      <w:outlineLvl w:val="5"/>
    </w:pPr>
    <w:rPr>
      <w:color w:val="1F4D7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uiPriority w:val="10"/>
    <w:qFormat/>
    <w:rPr>
      <w:sz w:val="56"/>
      <w:szCs w:val="56"/>
    </w:rPr>
  </w:style>
  <w:style w:type="paragraph" w:customStyle="1" w:styleId="Strong1">
    <w:name w:val="Strong1"/>
    <w:qFormat/>
    <w:rPr>
      <w:b/>
      <w:bCs/>
    </w:rPr>
  </w:style>
  <w:style w:type="paragraph" w:styleId="DaftarParagraf">
    <w:name w:val="List Paragraph"/>
    <w:qFormat/>
  </w:style>
  <w:style w:type="character" w:styleId="Hyperlink">
    <w:name w:val="Hyperlink"/>
    <w:uiPriority w:val="99"/>
    <w:unhideWhenUsed/>
    <w:rPr>
      <w:color w:val="0563C1"/>
      <w:u w:val="single"/>
    </w:rPr>
  </w:style>
  <w:style w:type="character" w:styleId="ReferensiCatatanKaki">
    <w:name w:val="footnote reference"/>
    <w:uiPriority w:val="99"/>
    <w:semiHidden/>
    <w:unhideWhenUsed/>
    <w:rPr>
      <w:vertAlign w:val="superscript"/>
    </w:rPr>
  </w:style>
  <w:style w:type="paragraph" w:styleId="TeksCatatanKaki">
    <w:name w:val="footnote text"/>
    <w:link w:val="TeksCatatanKakiKAR"/>
    <w:uiPriority w:val="99"/>
    <w:semiHidden/>
    <w:unhideWhenUsed/>
    <w:rPr>
      <w:sz w:val="20"/>
      <w:szCs w:val="20"/>
    </w:rPr>
  </w:style>
  <w:style w:type="character" w:customStyle="1" w:styleId="TeksCatatanKakiKAR">
    <w:name w:val="Teks Catatan Kaki KAR"/>
    <w:link w:val="TeksCatatanKaki"/>
    <w:uiPriority w:val="99"/>
    <w:semiHidden/>
    <w:unhideWhenUsed/>
    <w:rPr>
      <w:sz w:val="20"/>
      <w:szCs w:val="20"/>
    </w:rPr>
  </w:style>
  <w:style w:type="paragraph" w:styleId="NormalWeb">
    <w:name w:val="Normal (Web)"/>
    <w:basedOn w:val="Normal"/>
    <w:uiPriority w:val="99"/>
    <w:unhideWhenUsed/>
    <w:rsid w:val="00EC3254"/>
  </w:style>
  <w:style w:type="paragraph" w:customStyle="1" w:styleId="font-claude-response-body">
    <w:name w:val="font-claude-response-body"/>
    <w:basedOn w:val="Normal"/>
    <w:rsid w:val="00FA5C84"/>
    <w:pPr>
      <w:spacing w:before="100" w:beforeAutospacing="1" w:after="100" w:afterAutospacing="1"/>
    </w:pPr>
    <w:rPr>
      <w:lang w:val="id-US" w:eastAsia="id-ID"/>
    </w:rPr>
  </w:style>
  <w:style w:type="character" w:customStyle="1" w:styleId="apple-converted-space">
    <w:name w:val="apple-converted-space"/>
    <w:basedOn w:val="FontParagrafDefault"/>
    <w:rsid w:val="00FA5C84"/>
  </w:style>
  <w:style w:type="character" w:styleId="Penekanan">
    <w:name w:val="Emphasis"/>
    <w:basedOn w:val="FontParagrafDefault"/>
    <w:uiPriority w:val="20"/>
    <w:qFormat/>
    <w:rsid w:val="00FA5C84"/>
    <w:rPr>
      <w:i/>
      <w:iCs/>
    </w:rPr>
  </w:style>
  <w:style w:type="character" w:styleId="SebutanYangBelumTerselesaikan">
    <w:name w:val="Unresolved Mention"/>
    <w:basedOn w:val="FontParagrafDefault"/>
    <w:uiPriority w:val="99"/>
    <w:semiHidden/>
    <w:unhideWhenUsed/>
    <w:rsid w:val="0081241C"/>
    <w:rPr>
      <w:color w:val="605E5C"/>
      <w:shd w:val="clear" w:color="auto" w:fill="E1DFDD"/>
    </w:rPr>
  </w:style>
  <w:style w:type="character" w:styleId="HiperlinkyangDiikuti">
    <w:name w:val="FollowedHyperlink"/>
    <w:basedOn w:val="FontParagrafDefault"/>
    <w:uiPriority w:val="99"/>
    <w:semiHidden/>
    <w:unhideWhenUsed/>
    <w:rsid w:val="00FD46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1557">
      <w:bodyDiv w:val="1"/>
      <w:marLeft w:val="0"/>
      <w:marRight w:val="0"/>
      <w:marTop w:val="0"/>
      <w:marBottom w:val="0"/>
      <w:divBdr>
        <w:top w:val="none" w:sz="0" w:space="0" w:color="auto"/>
        <w:left w:val="none" w:sz="0" w:space="0" w:color="auto"/>
        <w:bottom w:val="none" w:sz="0" w:space="0" w:color="auto"/>
        <w:right w:val="none" w:sz="0" w:space="0" w:color="auto"/>
      </w:divBdr>
    </w:div>
    <w:div w:id="964896432">
      <w:bodyDiv w:val="1"/>
      <w:marLeft w:val="0"/>
      <w:marRight w:val="0"/>
      <w:marTop w:val="0"/>
      <w:marBottom w:val="0"/>
      <w:divBdr>
        <w:top w:val="none" w:sz="0" w:space="0" w:color="auto"/>
        <w:left w:val="none" w:sz="0" w:space="0" w:color="auto"/>
        <w:bottom w:val="none" w:sz="0" w:space="0" w:color="auto"/>
        <w:right w:val="none" w:sz="0" w:space="0" w:color="auto"/>
      </w:divBdr>
    </w:div>
    <w:div w:id="1053652016">
      <w:bodyDiv w:val="1"/>
      <w:marLeft w:val="0"/>
      <w:marRight w:val="0"/>
      <w:marTop w:val="0"/>
      <w:marBottom w:val="0"/>
      <w:divBdr>
        <w:top w:val="none" w:sz="0" w:space="0" w:color="auto"/>
        <w:left w:val="none" w:sz="0" w:space="0" w:color="auto"/>
        <w:bottom w:val="none" w:sz="0" w:space="0" w:color="auto"/>
        <w:right w:val="none" w:sz="0" w:space="0" w:color="auto"/>
      </w:divBdr>
      <w:divsChild>
        <w:div w:id="1158569305">
          <w:marLeft w:val="0"/>
          <w:marRight w:val="0"/>
          <w:marTop w:val="0"/>
          <w:marBottom w:val="0"/>
          <w:divBdr>
            <w:top w:val="none" w:sz="0" w:space="0" w:color="auto"/>
            <w:left w:val="none" w:sz="0" w:space="0" w:color="auto"/>
            <w:bottom w:val="none" w:sz="0" w:space="0" w:color="auto"/>
            <w:right w:val="none" w:sz="0" w:space="0" w:color="auto"/>
          </w:divBdr>
        </w:div>
      </w:divsChild>
    </w:div>
    <w:div w:id="1211308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386-808X" TargetMode="Externa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delheidsabuna@student.ub.ac.id" TargetMode="External"/><Relationship Id="rId12" Type="http://schemas.openxmlformats.org/officeDocument/2006/relationships/hyperlink" Target="mailto:adelheidsabuna@student.ub.ac.id" TargetMode="External"/><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hyperlink" Target="https://doi.org/10.1080/09669582.2014.97879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orcid.org/0009-0008-6723-3016" TargetMode="External"/><Relationship Id="rId5" Type="http://schemas.openxmlformats.org/officeDocument/2006/relationships/hyperlink" Target="https://orcid.org/0009-0007-7480-5556" TargetMode="External"/><Relationship Id="rId15" Type="http://schemas.openxmlformats.org/officeDocument/2006/relationships/image" Target="media/image5.jpg"/><Relationship Id="rId10" Type="http://schemas.openxmlformats.org/officeDocument/2006/relationships/hyperlink" Target="https://orcid.org/0000-0002-7214-4121" TargetMode="External"/><Relationship Id="rId19" Type="http://schemas.openxmlformats.org/officeDocument/2006/relationships/hyperlink" Target="https://doi.org/10.1016/j.jbusres.2021.04.07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13</Pages>
  <Words>4927</Words>
  <Characters>34393</Characters>
  <Application>Microsoft Office Word</Application>
  <DocSecurity>0</DocSecurity>
  <Lines>764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ffitrianiabd@student.ub.ac.id</cp:lastModifiedBy>
  <cp:revision>15</cp:revision>
  <dcterms:created xsi:type="dcterms:W3CDTF">2026-03-08T10:30:00Z</dcterms:created>
  <dcterms:modified xsi:type="dcterms:W3CDTF">2026-04-15T10:44:00Z</dcterms:modified>
</cp:coreProperties>
</file>