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68" w:rsidRPr="00841DA2" w:rsidRDefault="00285368" w:rsidP="00285368">
      <w:pPr>
        <w:spacing w:after="0" w:line="360" w:lineRule="auto"/>
        <w:ind w:right="1440"/>
        <w:rPr>
          <w:rFonts w:ascii="Times New Roman" w:hAnsi="Times New Roman" w:cs="Times New Roman"/>
          <w:b/>
        </w:rPr>
      </w:pPr>
      <w:bookmarkStart w:id="0" w:name="_GoBack"/>
      <w:bookmarkEnd w:id="0"/>
    </w:p>
    <w:p w:rsidR="00285368" w:rsidRPr="00841DA2" w:rsidRDefault="00285368" w:rsidP="00285368">
      <w:pPr>
        <w:spacing w:after="0" w:line="360" w:lineRule="auto"/>
        <w:ind w:right="1440"/>
        <w:rPr>
          <w:rFonts w:ascii="Times New Roman" w:hAnsi="Times New Roman" w:cs="Times New Roman"/>
          <w:b/>
        </w:rPr>
      </w:pPr>
      <w:r w:rsidRPr="00841DA2">
        <w:rPr>
          <w:rFonts w:ascii="Times New Roman" w:hAnsi="Times New Roman" w:cs="Times New Roman"/>
          <w:b/>
        </w:rPr>
        <w:t>Introduction</w:t>
      </w:r>
    </w:p>
    <w:p w:rsidR="00285368" w:rsidRPr="00841DA2" w:rsidRDefault="00285368" w:rsidP="00C772D7">
      <w:pPr>
        <w:spacing w:after="0" w:line="480" w:lineRule="auto"/>
        <w:jc w:val="both"/>
        <w:rPr>
          <w:rFonts w:ascii="Times New Roman" w:hAnsi="Times New Roman" w:cs="Times New Roman"/>
        </w:rPr>
      </w:pPr>
      <w:r w:rsidRPr="00841DA2">
        <w:rPr>
          <w:rFonts w:ascii="Times New Roman" w:hAnsi="Times New Roman" w:cs="Times New Roman"/>
        </w:rPr>
        <w:t>Over the years, African literature has played a vital role in reflecting societal realities either with the writer as a part</w:t>
      </w:r>
      <w:r w:rsidR="00C45022" w:rsidRPr="00841DA2">
        <w:rPr>
          <w:rFonts w:ascii="Times New Roman" w:hAnsi="Times New Roman" w:cs="Times New Roman"/>
        </w:rPr>
        <w:t xml:space="preserve"> of the experience</w:t>
      </w:r>
      <w:r w:rsidRPr="00841DA2">
        <w:rPr>
          <w:rFonts w:ascii="Times New Roman" w:hAnsi="Times New Roman" w:cs="Times New Roman"/>
        </w:rPr>
        <w:t xml:space="preserve"> or as an observer. This explains </w:t>
      </w:r>
      <w:proofErr w:type="spellStart"/>
      <w:r w:rsidRPr="00841DA2">
        <w:rPr>
          <w:rFonts w:ascii="Times New Roman" w:hAnsi="Times New Roman" w:cs="Times New Roman"/>
        </w:rPr>
        <w:t>Onwuka’s</w:t>
      </w:r>
      <w:proofErr w:type="spellEnd"/>
      <w:r w:rsidRPr="00841DA2">
        <w:rPr>
          <w:rFonts w:ascii="Times New Roman" w:hAnsi="Times New Roman" w:cs="Times New Roman"/>
        </w:rPr>
        <w:t xml:space="preserve"> assertion that “…the fabric of much literature remains largely influenced by experiences in the real world.” (59). Similarly, </w:t>
      </w:r>
      <w:proofErr w:type="spellStart"/>
      <w:r w:rsidRPr="00841DA2">
        <w:rPr>
          <w:rFonts w:ascii="Times New Roman" w:hAnsi="Times New Roman" w:cs="Times New Roman"/>
        </w:rPr>
        <w:t>Sarumi</w:t>
      </w:r>
      <w:proofErr w:type="spellEnd"/>
      <w:r w:rsidRPr="00841DA2">
        <w:rPr>
          <w:rFonts w:ascii="Times New Roman" w:hAnsi="Times New Roman" w:cs="Times New Roman"/>
        </w:rPr>
        <w:t xml:space="preserve"> </w:t>
      </w:r>
      <w:r w:rsidR="00635EE1" w:rsidRPr="00841DA2">
        <w:rPr>
          <w:rFonts w:ascii="Times New Roman" w:hAnsi="Times New Roman" w:cs="Times New Roman"/>
        </w:rPr>
        <w:t xml:space="preserve">(41-43) </w:t>
      </w:r>
      <w:r w:rsidRPr="00841DA2">
        <w:rPr>
          <w:rFonts w:ascii="Times New Roman" w:hAnsi="Times New Roman" w:cs="Times New Roman"/>
        </w:rPr>
        <w:t xml:space="preserve">and </w:t>
      </w:r>
      <w:proofErr w:type="spellStart"/>
      <w:r w:rsidRPr="00841DA2">
        <w:rPr>
          <w:rFonts w:ascii="Times New Roman" w:hAnsi="Times New Roman" w:cs="Times New Roman"/>
        </w:rPr>
        <w:t>Akporobaro</w:t>
      </w:r>
      <w:proofErr w:type="spellEnd"/>
      <w:r w:rsidR="00635EE1" w:rsidRPr="00841DA2">
        <w:rPr>
          <w:rFonts w:ascii="Times New Roman" w:hAnsi="Times New Roman" w:cs="Times New Roman"/>
        </w:rPr>
        <w:t xml:space="preserve"> (65)</w:t>
      </w:r>
      <w:r w:rsidRPr="00841DA2">
        <w:rPr>
          <w:rFonts w:ascii="Times New Roman" w:hAnsi="Times New Roman" w:cs="Times New Roman"/>
        </w:rPr>
        <w:t xml:space="preserve"> submit that a literary writer’s life reflects social realities and such a writer acts as both a citizen and the  social worker in order to ensure change, development, tranquility and safety in such a society. Part of these societal realities are </w:t>
      </w:r>
      <w:r w:rsidR="00D9487E" w:rsidRPr="00841DA2">
        <w:rPr>
          <w:rFonts w:ascii="Times New Roman" w:hAnsi="Times New Roman" w:cs="Times New Roman"/>
        </w:rPr>
        <w:t>the colonial experience,</w:t>
      </w:r>
      <w:r w:rsidRPr="00841DA2">
        <w:rPr>
          <w:rFonts w:ascii="Times New Roman" w:hAnsi="Times New Roman" w:cs="Times New Roman"/>
        </w:rPr>
        <w:t xml:space="preserve"> historic or current wars</w:t>
      </w:r>
      <w:r w:rsidR="00D9487E" w:rsidRPr="00841DA2">
        <w:rPr>
          <w:rFonts w:ascii="Times New Roman" w:hAnsi="Times New Roman" w:cs="Times New Roman"/>
        </w:rPr>
        <w:t>,</w:t>
      </w:r>
      <w:r w:rsidRPr="00841DA2">
        <w:rPr>
          <w:rFonts w:ascii="Times New Roman" w:hAnsi="Times New Roman" w:cs="Times New Roman"/>
        </w:rPr>
        <w:t xml:space="preserve"> as well as the destructive aftermath ̶  such as  loss of lives, property, identity and sanity ̶ of these. Literary writers have been inspired by the unpleasant </w:t>
      </w:r>
      <w:r w:rsidR="003725C0" w:rsidRPr="00841DA2">
        <w:rPr>
          <w:rFonts w:ascii="Times New Roman" w:hAnsi="Times New Roman" w:cs="Times New Roman"/>
        </w:rPr>
        <w:t>social realities</w:t>
      </w:r>
      <w:r w:rsidRPr="00841DA2">
        <w:rPr>
          <w:rFonts w:ascii="Times New Roman" w:hAnsi="Times New Roman" w:cs="Times New Roman"/>
        </w:rPr>
        <w:t xml:space="preserve"> which</w:t>
      </w:r>
      <w:r w:rsidR="003725C0" w:rsidRPr="00841DA2">
        <w:rPr>
          <w:rFonts w:ascii="Times New Roman" w:hAnsi="Times New Roman" w:cs="Times New Roman"/>
        </w:rPr>
        <w:t xml:space="preserve"> have</w:t>
      </w:r>
      <w:r w:rsidRPr="00841DA2">
        <w:rPr>
          <w:rFonts w:ascii="Times New Roman" w:hAnsi="Times New Roman" w:cs="Times New Roman"/>
        </w:rPr>
        <w:t xml:space="preserve"> necessitated wars </w:t>
      </w:r>
      <w:r w:rsidR="003725C0" w:rsidRPr="00841DA2">
        <w:rPr>
          <w:rFonts w:ascii="Times New Roman" w:hAnsi="Times New Roman" w:cs="Times New Roman"/>
        </w:rPr>
        <w:t xml:space="preserve">and the devastating effects of these realities have </w:t>
      </w:r>
      <w:r w:rsidRPr="00841DA2">
        <w:rPr>
          <w:rFonts w:ascii="Times New Roman" w:hAnsi="Times New Roman" w:cs="Times New Roman"/>
        </w:rPr>
        <w:t>propel</w:t>
      </w:r>
      <w:r w:rsidR="003725C0" w:rsidRPr="00841DA2">
        <w:rPr>
          <w:rFonts w:ascii="Times New Roman" w:hAnsi="Times New Roman" w:cs="Times New Roman"/>
        </w:rPr>
        <w:t>led</w:t>
      </w:r>
      <w:r w:rsidRPr="00841DA2">
        <w:rPr>
          <w:rFonts w:ascii="Times New Roman" w:hAnsi="Times New Roman" w:cs="Times New Roman"/>
        </w:rPr>
        <w:t xml:space="preserve"> </w:t>
      </w:r>
      <w:r w:rsidR="003725C0" w:rsidRPr="00841DA2">
        <w:rPr>
          <w:rFonts w:ascii="Times New Roman" w:hAnsi="Times New Roman" w:cs="Times New Roman"/>
        </w:rPr>
        <w:t xml:space="preserve">the depiction of </w:t>
      </w:r>
      <w:r w:rsidRPr="00841DA2">
        <w:rPr>
          <w:rFonts w:ascii="Times New Roman" w:hAnsi="Times New Roman" w:cs="Times New Roman"/>
        </w:rPr>
        <w:t>the</w:t>
      </w:r>
      <w:r w:rsidR="005C63D2" w:rsidRPr="00841DA2">
        <w:rPr>
          <w:rFonts w:ascii="Times New Roman" w:hAnsi="Times New Roman" w:cs="Times New Roman"/>
        </w:rPr>
        <w:t>se</w:t>
      </w:r>
      <w:r w:rsidRPr="00841DA2">
        <w:rPr>
          <w:rFonts w:ascii="Times New Roman" w:hAnsi="Times New Roman" w:cs="Times New Roman"/>
        </w:rPr>
        <w:t xml:space="preserve"> realities</w:t>
      </w:r>
      <w:r w:rsidR="005C63D2" w:rsidRPr="00841DA2">
        <w:rPr>
          <w:rFonts w:ascii="Times New Roman" w:hAnsi="Times New Roman" w:cs="Times New Roman"/>
        </w:rPr>
        <w:t>’ consequences</w:t>
      </w:r>
      <w:r w:rsidRPr="00841DA2">
        <w:rPr>
          <w:rFonts w:ascii="Times New Roman" w:hAnsi="Times New Roman" w:cs="Times New Roman"/>
        </w:rPr>
        <w:t xml:space="preserve">. Apart from colonialism, which is a prominent factor, </w:t>
      </w:r>
      <w:r w:rsidR="005C63D2" w:rsidRPr="00841DA2">
        <w:rPr>
          <w:rFonts w:ascii="Times New Roman" w:hAnsi="Times New Roman" w:cs="Times New Roman"/>
        </w:rPr>
        <w:t xml:space="preserve">war and </w:t>
      </w:r>
      <w:r w:rsidRPr="00841DA2">
        <w:rPr>
          <w:rFonts w:ascii="Times New Roman" w:hAnsi="Times New Roman" w:cs="Times New Roman"/>
        </w:rPr>
        <w:t xml:space="preserve">trauma, </w:t>
      </w:r>
      <w:r w:rsidR="005C63D2" w:rsidRPr="00841DA2">
        <w:rPr>
          <w:rFonts w:ascii="Times New Roman" w:hAnsi="Times New Roman" w:cs="Times New Roman"/>
        </w:rPr>
        <w:t>have</w:t>
      </w:r>
      <w:r w:rsidRPr="00841DA2">
        <w:rPr>
          <w:rFonts w:ascii="Times New Roman" w:hAnsi="Times New Roman" w:cs="Times New Roman"/>
        </w:rPr>
        <w:t xml:space="preserve"> been </w:t>
      </w:r>
      <w:proofErr w:type="spellStart"/>
      <w:r w:rsidRPr="00841DA2">
        <w:rPr>
          <w:rFonts w:ascii="Times New Roman" w:hAnsi="Times New Roman" w:cs="Times New Roman"/>
        </w:rPr>
        <w:t>conceptualised</w:t>
      </w:r>
      <w:proofErr w:type="spellEnd"/>
      <w:r w:rsidRPr="00841DA2">
        <w:rPr>
          <w:rFonts w:ascii="Times New Roman" w:hAnsi="Times New Roman" w:cs="Times New Roman"/>
        </w:rPr>
        <w:t xml:space="preserve"> diversely in African literature and</w:t>
      </w:r>
      <w:r w:rsidR="00731F9B" w:rsidRPr="00841DA2">
        <w:rPr>
          <w:rFonts w:ascii="Times New Roman" w:hAnsi="Times New Roman" w:cs="Times New Roman"/>
        </w:rPr>
        <w:t xml:space="preserve"> globally. For instance,</w:t>
      </w:r>
      <w:r w:rsidR="00D36F4E">
        <w:rPr>
          <w:rFonts w:ascii="Times New Roman" w:hAnsi="Times New Roman" w:cs="Times New Roman"/>
        </w:rPr>
        <w:t xml:space="preserve"> war has been pre</w:t>
      </w:r>
      <w:r w:rsidR="0034122E">
        <w:rPr>
          <w:rFonts w:ascii="Times New Roman" w:hAnsi="Times New Roman" w:cs="Times New Roman"/>
        </w:rPr>
        <w:t>sented as a source of trauma. Also,</w:t>
      </w:r>
      <w:r w:rsidR="00731F9B" w:rsidRPr="00841DA2">
        <w:rPr>
          <w:rFonts w:ascii="Times New Roman" w:hAnsi="Times New Roman" w:cs="Times New Roman"/>
        </w:rPr>
        <w:t xml:space="preserve"> </w:t>
      </w:r>
      <w:proofErr w:type="spellStart"/>
      <w:r w:rsidR="00731F9B" w:rsidRPr="00841DA2">
        <w:rPr>
          <w:rFonts w:ascii="Times New Roman" w:hAnsi="Times New Roman" w:cs="Times New Roman"/>
        </w:rPr>
        <w:t>Caruth</w:t>
      </w:r>
      <w:proofErr w:type="spellEnd"/>
      <w:r w:rsidR="00731F9B" w:rsidRPr="00841DA2">
        <w:rPr>
          <w:rFonts w:ascii="Times New Roman" w:hAnsi="Times New Roman" w:cs="Times New Roman"/>
        </w:rPr>
        <w:t xml:space="preserve"> (11) </w:t>
      </w:r>
      <w:r w:rsidRPr="00841DA2">
        <w:rPr>
          <w:rFonts w:ascii="Times New Roman" w:hAnsi="Times New Roman" w:cs="Times New Roman"/>
        </w:rPr>
        <w:t xml:space="preserve">submits that trauma is a reaction to an unforeseen or unbearable violent event that is not fully comprehended as it occurs, but which returns later through repeated flashbacks, nightmares and other repetitive phenomena. Rodriguez and </w:t>
      </w:r>
      <w:proofErr w:type="spellStart"/>
      <w:r w:rsidRPr="00841DA2">
        <w:rPr>
          <w:rFonts w:ascii="Times New Roman" w:hAnsi="Times New Roman" w:cs="Times New Roman"/>
        </w:rPr>
        <w:t>Verdier</w:t>
      </w:r>
      <w:proofErr w:type="spellEnd"/>
      <w:r w:rsidR="009179D3" w:rsidRPr="00841DA2">
        <w:rPr>
          <w:rFonts w:ascii="Times New Roman" w:hAnsi="Times New Roman" w:cs="Times New Roman"/>
        </w:rPr>
        <w:t xml:space="preserve"> </w:t>
      </w:r>
      <w:r w:rsidR="00A3636B" w:rsidRPr="00841DA2">
        <w:rPr>
          <w:rFonts w:ascii="Times New Roman" w:hAnsi="Times New Roman" w:cs="Times New Roman"/>
        </w:rPr>
        <w:t xml:space="preserve">(1) </w:t>
      </w:r>
      <w:r w:rsidR="009179D3" w:rsidRPr="00841DA2">
        <w:rPr>
          <w:rFonts w:ascii="Times New Roman" w:hAnsi="Times New Roman" w:cs="Times New Roman"/>
        </w:rPr>
        <w:t>describe</w:t>
      </w:r>
      <w:r w:rsidRPr="00841DA2">
        <w:rPr>
          <w:rFonts w:ascii="Times New Roman" w:hAnsi="Times New Roman" w:cs="Times New Roman"/>
        </w:rPr>
        <w:t xml:space="preserve"> trauma as “undiagnosed or misdiagnosed psychological conditions increasingly visible in modern societies”, which emerged in the nineteenth century and has been ascribed diverse definitions in different disciplines.</w:t>
      </w:r>
      <w:r w:rsidR="0034122E">
        <w:rPr>
          <w:rFonts w:ascii="Times New Roman" w:hAnsi="Times New Roman" w:cs="Times New Roman"/>
        </w:rPr>
        <w:t xml:space="preserve"> This implies that people had the understanding that it was an emerging psychological disorder, yet it was not regarded as an official ailment to be acknowledged. </w:t>
      </w:r>
      <w:r w:rsidRPr="00841DA2">
        <w:rPr>
          <w:rFonts w:ascii="Times New Roman" w:hAnsi="Times New Roman" w:cs="Times New Roman"/>
        </w:rPr>
        <w:t xml:space="preserve"> Black and Flynn</w:t>
      </w:r>
      <w:r w:rsidR="00A3636B" w:rsidRPr="00841DA2">
        <w:rPr>
          <w:rFonts w:ascii="Times New Roman" w:hAnsi="Times New Roman" w:cs="Times New Roman"/>
        </w:rPr>
        <w:t xml:space="preserve"> (118)</w:t>
      </w:r>
      <w:r w:rsidRPr="00841DA2">
        <w:rPr>
          <w:rFonts w:ascii="Times New Roman" w:hAnsi="Times New Roman" w:cs="Times New Roman"/>
        </w:rPr>
        <w:t xml:space="preserve"> opine that historically, trauma has been ascribed some terms which include “Wind confusion”, railway shock”, “Psychic shock”, “war neurosis” and “PTSD”. </w:t>
      </w:r>
    </w:p>
    <w:p w:rsidR="0034328B" w:rsidRDefault="00285368" w:rsidP="00C772D7">
      <w:pPr>
        <w:spacing w:after="0" w:line="480" w:lineRule="auto"/>
        <w:jc w:val="both"/>
        <w:rPr>
          <w:rFonts w:ascii="Times New Roman" w:hAnsi="Times New Roman" w:cs="Times New Roman"/>
        </w:rPr>
      </w:pPr>
      <w:r w:rsidRPr="00841DA2">
        <w:rPr>
          <w:rFonts w:ascii="Times New Roman" w:hAnsi="Times New Roman" w:cs="Times New Roman"/>
        </w:rPr>
        <w:t xml:space="preserve">Also, Le submits that the idea of trauma is not a modern invention but has </w:t>
      </w:r>
      <w:proofErr w:type="spellStart"/>
      <w:r w:rsidRPr="00841DA2">
        <w:rPr>
          <w:rFonts w:ascii="Times New Roman" w:hAnsi="Times New Roman" w:cs="Times New Roman"/>
        </w:rPr>
        <w:t>conceptualised</w:t>
      </w:r>
      <w:proofErr w:type="spellEnd"/>
      <w:r w:rsidRPr="00841DA2">
        <w:rPr>
          <w:rFonts w:ascii="Times New Roman" w:hAnsi="Times New Roman" w:cs="Times New Roman"/>
        </w:rPr>
        <w:t xml:space="preserve"> the wounds on the human body as early as the classical times. Trauma is highly evident in African narratives and this explains </w:t>
      </w:r>
      <w:proofErr w:type="spellStart"/>
      <w:r w:rsidRPr="00841DA2">
        <w:rPr>
          <w:rFonts w:ascii="Times New Roman" w:hAnsi="Times New Roman" w:cs="Times New Roman"/>
        </w:rPr>
        <w:t>Oripeloye</w:t>
      </w:r>
      <w:proofErr w:type="spellEnd"/>
      <w:r w:rsidR="00CC0CA9" w:rsidRPr="00841DA2">
        <w:rPr>
          <w:rFonts w:ascii="Times New Roman" w:hAnsi="Times New Roman" w:cs="Times New Roman"/>
          <w:b/>
        </w:rPr>
        <w:t xml:space="preserve"> </w:t>
      </w:r>
      <w:r w:rsidR="00CC0CA9" w:rsidRPr="00841DA2">
        <w:rPr>
          <w:rFonts w:ascii="Times New Roman" w:hAnsi="Times New Roman" w:cs="Times New Roman"/>
        </w:rPr>
        <w:t>(436)’s</w:t>
      </w:r>
      <w:r w:rsidRPr="00841DA2">
        <w:rPr>
          <w:rFonts w:ascii="Times New Roman" w:hAnsi="Times New Roman" w:cs="Times New Roman"/>
        </w:rPr>
        <w:t xml:space="preserve"> position that African literature is trauma induced and this is because in one way or the other, no matter how the story turns out, the challenges of a society or a people and how these </w:t>
      </w:r>
      <w:r w:rsidRPr="00841DA2">
        <w:rPr>
          <w:rFonts w:ascii="Times New Roman" w:hAnsi="Times New Roman" w:cs="Times New Roman"/>
        </w:rPr>
        <w:lastRenderedPageBreak/>
        <w:t>affect some characters are revealed in the plot</w:t>
      </w:r>
      <w:r w:rsidR="00CC0CA9" w:rsidRPr="00841DA2">
        <w:rPr>
          <w:rFonts w:ascii="Times New Roman" w:hAnsi="Times New Roman" w:cs="Times New Roman"/>
        </w:rPr>
        <w:t>. That is, the narrative milestone of African literature can be traced to experiences such as colonialism, poverty, war and poor leadership</w:t>
      </w:r>
      <w:r w:rsidR="00AE737E" w:rsidRPr="00841DA2">
        <w:rPr>
          <w:rFonts w:ascii="Times New Roman" w:hAnsi="Times New Roman" w:cs="Times New Roman"/>
        </w:rPr>
        <w:t xml:space="preserve">. </w:t>
      </w:r>
      <w:r w:rsidR="00796D34">
        <w:rPr>
          <w:rFonts w:ascii="Times New Roman" w:hAnsi="Times New Roman" w:cs="Times New Roman"/>
        </w:rPr>
        <w:t xml:space="preserve">Similarly, the American </w:t>
      </w:r>
      <w:r w:rsidR="0034328B">
        <w:rPr>
          <w:rFonts w:ascii="Times New Roman" w:hAnsi="Times New Roman" w:cs="Times New Roman"/>
        </w:rPr>
        <w:t xml:space="preserve">Psychological Association </w:t>
      </w:r>
      <w:r w:rsidR="00741EDE">
        <w:rPr>
          <w:rFonts w:ascii="Times New Roman" w:hAnsi="Times New Roman" w:cs="Times New Roman"/>
        </w:rPr>
        <w:t>avers</w:t>
      </w:r>
      <w:r w:rsidR="00796D34">
        <w:rPr>
          <w:rFonts w:ascii="Times New Roman" w:hAnsi="Times New Roman" w:cs="Times New Roman"/>
        </w:rPr>
        <w:t xml:space="preserve"> that </w:t>
      </w:r>
      <w:r w:rsidR="00741EDE">
        <w:rPr>
          <w:rFonts w:ascii="Times New Roman" w:hAnsi="Times New Roman" w:cs="Times New Roman"/>
        </w:rPr>
        <w:t xml:space="preserve">Posttraumatic Stress </w:t>
      </w:r>
      <w:proofErr w:type="gramStart"/>
      <w:r w:rsidR="00741EDE">
        <w:rPr>
          <w:rFonts w:ascii="Times New Roman" w:hAnsi="Times New Roman" w:cs="Times New Roman"/>
        </w:rPr>
        <w:t xml:space="preserve">Disorder </w:t>
      </w:r>
      <w:r w:rsidR="0034328B">
        <w:rPr>
          <w:rFonts w:ascii="Times New Roman" w:hAnsi="Times New Roman" w:cs="Times New Roman"/>
        </w:rPr>
        <w:t xml:space="preserve"> (</w:t>
      </w:r>
      <w:proofErr w:type="gramEnd"/>
      <w:r w:rsidR="0034328B">
        <w:rPr>
          <w:rFonts w:ascii="Times New Roman" w:hAnsi="Times New Roman" w:cs="Times New Roman"/>
        </w:rPr>
        <w:t>PTSD) is “a psychiatric condition that may occur in people who have experienced or witnessed a traumatic event  or series of traumatic events.” The body asserts that the condition cannot be described as PTSD if the symptoms do not exceed a month. These symptoms are intrusion, avoidance, changes in cognition and mood</w:t>
      </w:r>
      <w:r w:rsidR="005557B0">
        <w:rPr>
          <w:rFonts w:ascii="Times New Roman" w:hAnsi="Times New Roman" w:cs="Times New Roman"/>
        </w:rPr>
        <w:t xml:space="preserve"> and</w:t>
      </w:r>
      <w:r w:rsidR="0034328B">
        <w:rPr>
          <w:rFonts w:ascii="Times New Roman" w:hAnsi="Times New Roman" w:cs="Times New Roman"/>
        </w:rPr>
        <w:t xml:space="preserve"> changes in arousal and reactivity.</w:t>
      </w:r>
    </w:p>
    <w:p w:rsidR="00285368" w:rsidRPr="00841DA2" w:rsidRDefault="00CC0CA9" w:rsidP="00C772D7">
      <w:pPr>
        <w:spacing w:after="0" w:line="480" w:lineRule="auto"/>
        <w:jc w:val="both"/>
        <w:rPr>
          <w:rFonts w:ascii="Times New Roman" w:hAnsi="Times New Roman" w:cs="Times New Roman"/>
        </w:rPr>
      </w:pPr>
      <w:r w:rsidRPr="00841DA2">
        <w:rPr>
          <w:rFonts w:ascii="Times New Roman" w:hAnsi="Times New Roman" w:cs="Times New Roman"/>
        </w:rPr>
        <w:t>Furthermore, African l</w:t>
      </w:r>
      <w:r w:rsidR="00285368" w:rsidRPr="00841DA2">
        <w:rPr>
          <w:rFonts w:ascii="Times New Roman" w:hAnsi="Times New Roman" w:cs="Times New Roman"/>
        </w:rPr>
        <w:t xml:space="preserve">iterary writers have proven that literature does not only entertain, but relays history. </w:t>
      </w:r>
      <w:proofErr w:type="spellStart"/>
      <w:r w:rsidR="00285368" w:rsidRPr="00841DA2">
        <w:rPr>
          <w:rFonts w:ascii="Times New Roman" w:hAnsi="Times New Roman" w:cs="Times New Roman"/>
        </w:rPr>
        <w:t>Ikiddeh</w:t>
      </w:r>
      <w:proofErr w:type="spellEnd"/>
      <w:r w:rsidR="003E5A88" w:rsidRPr="00841DA2">
        <w:rPr>
          <w:rFonts w:ascii="Times New Roman" w:hAnsi="Times New Roman" w:cs="Times New Roman"/>
        </w:rPr>
        <w:t xml:space="preserve"> (</w:t>
      </w:r>
      <w:r w:rsidR="00120831" w:rsidRPr="00841DA2">
        <w:rPr>
          <w:rFonts w:ascii="Times New Roman" w:hAnsi="Times New Roman" w:cs="Times New Roman"/>
        </w:rPr>
        <w:t>204</w:t>
      </w:r>
      <w:r w:rsidR="003E5A88" w:rsidRPr="00841DA2">
        <w:rPr>
          <w:rFonts w:ascii="Times New Roman" w:hAnsi="Times New Roman" w:cs="Times New Roman"/>
        </w:rPr>
        <w:t>)</w:t>
      </w:r>
      <w:r w:rsidR="00285368" w:rsidRPr="00841DA2">
        <w:rPr>
          <w:rFonts w:ascii="Times New Roman" w:hAnsi="Times New Roman" w:cs="Times New Roman"/>
        </w:rPr>
        <w:t xml:space="preserve"> admits that every writer or artist is a historian of his time due to their unconscious documentations of their societal experiences and moods. Likewise, Carter</w:t>
      </w:r>
      <w:r w:rsidR="0039397D" w:rsidRPr="00841DA2">
        <w:rPr>
          <w:rFonts w:ascii="Times New Roman" w:hAnsi="Times New Roman" w:cs="Times New Roman"/>
        </w:rPr>
        <w:t xml:space="preserve"> (</w:t>
      </w:r>
      <w:r w:rsidR="00CB55F0" w:rsidRPr="00841DA2">
        <w:rPr>
          <w:rFonts w:ascii="Times New Roman" w:hAnsi="Times New Roman" w:cs="Times New Roman"/>
        </w:rPr>
        <w:t>18</w:t>
      </w:r>
      <w:r w:rsidR="0039397D" w:rsidRPr="00841DA2">
        <w:rPr>
          <w:rFonts w:ascii="Times New Roman" w:hAnsi="Times New Roman" w:cs="Times New Roman"/>
        </w:rPr>
        <w:t>)</w:t>
      </w:r>
      <w:r w:rsidR="00285368" w:rsidRPr="00841DA2">
        <w:rPr>
          <w:rFonts w:ascii="Times New Roman" w:hAnsi="Times New Roman" w:cs="Times New Roman"/>
        </w:rPr>
        <w:t xml:space="preserve"> opines that the history, </w:t>
      </w:r>
      <w:proofErr w:type="spellStart"/>
      <w:r w:rsidR="00285368" w:rsidRPr="00841DA2">
        <w:rPr>
          <w:rFonts w:ascii="Times New Roman" w:hAnsi="Times New Roman" w:cs="Times New Roman"/>
        </w:rPr>
        <w:t>civilisation</w:t>
      </w:r>
      <w:proofErr w:type="spellEnd"/>
      <w:r w:rsidR="00285368" w:rsidRPr="00841DA2">
        <w:rPr>
          <w:rFonts w:ascii="Times New Roman" w:hAnsi="Times New Roman" w:cs="Times New Roman"/>
        </w:rPr>
        <w:t>, thought and culture of a particular society can be understood via its literary works</w:t>
      </w:r>
      <w:r w:rsidR="005B1A1D">
        <w:rPr>
          <w:rFonts w:ascii="Times New Roman" w:hAnsi="Times New Roman" w:cs="Times New Roman"/>
        </w:rPr>
        <w:t xml:space="preserve"> </w:t>
      </w:r>
      <w:r w:rsidR="00285368" w:rsidRPr="00841DA2">
        <w:rPr>
          <w:rFonts w:ascii="Times New Roman" w:hAnsi="Times New Roman" w:cs="Times New Roman"/>
        </w:rPr>
        <w:t xml:space="preserve">and </w:t>
      </w:r>
      <w:proofErr w:type="spellStart"/>
      <w:r w:rsidR="00285368" w:rsidRPr="00841DA2">
        <w:rPr>
          <w:rFonts w:ascii="Times New Roman" w:hAnsi="Times New Roman" w:cs="Times New Roman"/>
        </w:rPr>
        <w:t>Ehindero</w:t>
      </w:r>
      <w:proofErr w:type="spellEnd"/>
      <w:r w:rsidR="00285368" w:rsidRPr="00841DA2">
        <w:rPr>
          <w:rFonts w:ascii="Times New Roman" w:hAnsi="Times New Roman" w:cs="Times New Roman"/>
        </w:rPr>
        <w:t xml:space="preserve"> </w:t>
      </w:r>
      <w:r w:rsidR="00B03CB9" w:rsidRPr="00841DA2">
        <w:rPr>
          <w:rFonts w:ascii="Times New Roman" w:hAnsi="Times New Roman" w:cs="Times New Roman"/>
        </w:rPr>
        <w:t xml:space="preserve">(5, 8) </w:t>
      </w:r>
      <w:r w:rsidR="00285368" w:rsidRPr="00841DA2">
        <w:rPr>
          <w:rFonts w:ascii="Times New Roman" w:hAnsi="Times New Roman" w:cs="Times New Roman"/>
        </w:rPr>
        <w:t xml:space="preserve">vividly expatiates on the dialectical interaction of history and literature. For instance, the scholar posits that the adoption of </w:t>
      </w:r>
      <w:r w:rsidR="00B03CB9" w:rsidRPr="00841DA2">
        <w:rPr>
          <w:rFonts w:ascii="Times New Roman" w:hAnsi="Times New Roman" w:cs="Times New Roman"/>
        </w:rPr>
        <w:t>history</w:t>
      </w:r>
      <w:r w:rsidR="00285368" w:rsidRPr="00841DA2">
        <w:rPr>
          <w:rFonts w:ascii="Times New Roman" w:hAnsi="Times New Roman" w:cs="Times New Roman"/>
        </w:rPr>
        <w:t xml:space="preserve"> in the oral traditions in Africa can be beneficial for imparting knowledge to the younger generation</w:t>
      </w:r>
      <w:r w:rsidR="0039397D" w:rsidRPr="00841DA2">
        <w:rPr>
          <w:rFonts w:ascii="Times New Roman" w:hAnsi="Times New Roman" w:cs="Times New Roman"/>
        </w:rPr>
        <w:t xml:space="preserve"> </w:t>
      </w:r>
      <w:r w:rsidR="00285368" w:rsidRPr="00841DA2">
        <w:rPr>
          <w:rFonts w:ascii="Times New Roman" w:hAnsi="Times New Roman" w:cs="Times New Roman"/>
        </w:rPr>
        <w:t xml:space="preserve">and the mélange of the history and literature can also promote diversification which prevents overdependence on oil for economic growth. </w:t>
      </w:r>
      <w:r w:rsidR="00B6268F" w:rsidRPr="00841DA2">
        <w:rPr>
          <w:rFonts w:ascii="Times New Roman" w:hAnsi="Times New Roman" w:cs="Times New Roman"/>
        </w:rPr>
        <w:t>Another dimension in literary studies is</w:t>
      </w:r>
      <w:r w:rsidR="00285368" w:rsidRPr="00841DA2">
        <w:rPr>
          <w:rFonts w:ascii="Times New Roman" w:hAnsi="Times New Roman" w:cs="Times New Roman"/>
        </w:rPr>
        <w:t xml:space="preserve"> explain</w:t>
      </w:r>
      <w:r w:rsidR="00B6268F" w:rsidRPr="00841DA2">
        <w:rPr>
          <w:rFonts w:ascii="Times New Roman" w:hAnsi="Times New Roman" w:cs="Times New Roman"/>
        </w:rPr>
        <w:t>ing</w:t>
      </w:r>
      <w:r w:rsidR="00285368" w:rsidRPr="00841DA2">
        <w:rPr>
          <w:rFonts w:ascii="Times New Roman" w:hAnsi="Times New Roman" w:cs="Times New Roman"/>
        </w:rPr>
        <w:t xml:space="preserve"> history through psychological theory in </w:t>
      </w:r>
      <w:r w:rsidR="00B6268F" w:rsidRPr="00841DA2">
        <w:rPr>
          <w:rFonts w:ascii="Times New Roman" w:hAnsi="Times New Roman" w:cs="Times New Roman"/>
        </w:rPr>
        <w:t>literary</w:t>
      </w:r>
      <w:r w:rsidR="00285368" w:rsidRPr="00841DA2">
        <w:rPr>
          <w:rFonts w:ascii="Times New Roman" w:hAnsi="Times New Roman" w:cs="Times New Roman"/>
        </w:rPr>
        <w:t xml:space="preserve"> works and this explains </w:t>
      </w:r>
      <w:r w:rsidR="0039397D" w:rsidRPr="00841DA2">
        <w:rPr>
          <w:rFonts w:ascii="Times New Roman" w:hAnsi="Times New Roman" w:cs="Times New Roman"/>
        </w:rPr>
        <w:t>the</w:t>
      </w:r>
      <w:r w:rsidR="00285368" w:rsidRPr="00841DA2">
        <w:rPr>
          <w:rFonts w:ascii="Times New Roman" w:hAnsi="Times New Roman" w:cs="Times New Roman"/>
        </w:rPr>
        <w:t xml:space="preserve"> concept of psychohistory.</w:t>
      </w:r>
      <w:r w:rsidR="005557B0">
        <w:rPr>
          <w:rFonts w:ascii="Times New Roman" w:hAnsi="Times New Roman" w:cs="Times New Roman"/>
        </w:rPr>
        <w:t xml:space="preserve"> </w:t>
      </w:r>
      <w:r w:rsidR="005B1A1D">
        <w:rPr>
          <w:rFonts w:ascii="Times New Roman" w:hAnsi="Times New Roman" w:cs="Times New Roman"/>
        </w:rPr>
        <w:t xml:space="preserve">Furthermore, </w:t>
      </w:r>
      <w:proofErr w:type="spellStart"/>
      <w:r w:rsidR="005B1A1D">
        <w:rPr>
          <w:rFonts w:ascii="Times New Roman" w:hAnsi="Times New Roman"/>
          <w:sz w:val="24"/>
          <w:szCs w:val="24"/>
        </w:rPr>
        <w:t>Omobowale</w:t>
      </w:r>
      <w:proofErr w:type="spellEnd"/>
      <w:r w:rsidR="005B1A1D">
        <w:rPr>
          <w:rFonts w:ascii="Times New Roman" w:hAnsi="Times New Roman"/>
          <w:sz w:val="24"/>
          <w:szCs w:val="24"/>
        </w:rPr>
        <w:t xml:space="preserve"> (271) does not just a</w:t>
      </w:r>
      <w:r w:rsidR="00741EDE">
        <w:rPr>
          <w:rFonts w:ascii="Times New Roman" w:hAnsi="Times New Roman"/>
          <w:sz w:val="24"/>
          <w:szCs w:val="24"/>
        </w:rPr>
        <w:t>ffirm</w:t>
      </w:r>
      <w:r w:rsidR="005B1A1D">
        <w:rPr>
          <w:rFonts w:ascii="Times New Roman" w:hAnsi="Times New Roman"/>
          <w:sz w:val="24"/>
          <w:szCs w:val="24"/>
        </w:rPr>
        <w:t xml:space="preserve"> the symbiotic relationship between literature and medicine which dates back to the classical period, but posits that the introduction of Literature to the medical field enhances the competence and effectiveness of physicians while handling their patients. This is because </w:t>
      </w:r>
      <w:r w:rsidR="00954CCB">
        <w:rPr>
          <w:rFonts w:ascii="Times New Roman" w:hAnsi="Times New Roman"/>
          <w:sz w:val="24"/>
          <w:szCs w:val="24"/>
        </w:rPr>
        <w:t>the</w:t>
      </w:r>
      <w:r w:rsidR="005B1A1D">
        <w:rPr>
          <w:rFonts w:ascii="Times New Roman" w:hAnsi="Times New Roman"/>
          <w:sz w:val="24"/>
          <w:szCs w:val="24"/>
        </w:rPr>
        <w:t xml:space="preserve"> knowledge of the patient’s medical history as well as the solution </w:t>
      </w:r>
      <w:r w:rsidR="001D6AB9">
        <w:rPr>
          <w:rFonts w:ascii="Times New Roman" w:hAnsi="Times New Roman"/>
          <w:sz w:val="24"/>
          <w:szCs w:val="24"/>
        </w:rPr>
        <w:t>proffered</w:t>
      </w:r>
      <w:r w:rsidR="005B1A1D">
        <w:rPr>
          <w:rFonts w:ascii="Times New Roman" w:hAnsi="Times New Roman"/>
          <w:sz w:val="24"/>
          <w:szCs w:val="24"/>
        </w:rPr>
        <w:t xml:space="preserve"> by literary texts offers help in dealing with patients better. </w:t>
      </w:r>
      <w:r w:rsidR="005B1A1D">
        <w:rPr>
          <w:rFonts w:ascii="Times New Roman" w:hAnsi="Times New Roman" w:cs="Times New Roman"/>
        </w:rPr>
        <w:t xml:space="preserve">The reviewed </w:t>
      </w:r>
      <w:r w:rsidR="00DB7DF0">
        <w:rPr>
          <w:rFonts w:ascii="Times New Roman" w:hAnsi="Times New Roman" w:cs="Times New Roman"/>
        </w:rPr>
        <w:t xml:space="preserve">works have established the roles </w:t>
      </w:r>
      <w:r w:rsidR="00954CCB">
        <w:rPr>
          <w:rFonts w:ascii="Times New Roman" w:hAnsi="Times New Roman" w:cs="Times New Roman"/>
        </w:rPr>
        <w:t xml:space="preserve">of the African </w:t>
      </w:r>
      <w:r w:rsidR="00DB7DF0">
        <w:rPr>
          <w:rFonts w:ascii="Times New Roman" w:hAnsi="Times New Roman" w:cs="Times New Roman"/>
        </w:rPr>
        <w:t xml:space="preserve">literary writer </w:t>
      </w:r>
      <w:r w:rsidR="005B1A1D">
        <w:rPr>
          <w:rFonts w:ascii="Times New Roman" w:hAnsi="Times New Roman" w:cs="Times New Roman"/>
        </w:rPr>
        <w:t>in society</w:t>
      </w:r>
      <w:r w:rsidR="00DB7DF0">
        <w:rPr>
          <w:rFonts w:ascii="Times New Roman" w:hAnsi="Times New Roman" w:cs="Times New Roman"/>
        </w:rPr>
        <w:t>, the intersection between the fields of literature</w:t>
      </w:r>
      <w:r w:rsidR="005B1A1D">
        <w:rPr>
          <w:rFonts w:ascii="Times New Roman" w:hAnsi="Times New Roman" w:cs="Times New Roman"/>
        </w:rPr>
        <w:t>, history, psychology</w:t>
      </w:r>
      <w:r w:rsidR="00DB7DF0">
        <w:rPr>
          <w:rFonts w:ascii="Times New Roman" w:hAnsi="Times New Roman" w:cs="Times New Roman"/>
        </w:rPr>
        <w:t xml:space="preserve"> and </w:t>
      </w:r>
      <w:r w:rsidR="005B1A1D">
        <w:rPr>
          <w:rFonts w:ascii="Times New Roman" w:hAnsi="Times New Roman" w:cs="Times New Roman"/>
        </w:rPr>
        <w:t>medicine</w:t>
      </w:r>
      <w:r w:rsidR="00DB7DF0">
        <w:rPr>
          <w:rFonts w:ascii="Times New Roman" w:hAnsi="Times New Roman" w:cs="Times New Roman"/>
        </w:rPr>
        <w:t xml:space="preserve"> </w:t>
      </w:r>
      <w:r w:rsidR="00D91DC2">
        <w:rPr>
          <w:rFonts w:ascii="Times New Roman" w:hAnsi="Times New Roman" w:cs="Times New Roman"/>
        </w:rPr>
        <w:t>and they</w:t>
      </w:r>
      <w:r w:rsidR="005B1A1D">
        <w:rPr>
          <w:rFonts w:ascii="Times New Roman" w:hAnsi="Times New Roman" w:cs="Times New Roman"/>
        </w:rPr>
        <w:t xml:space="preserve"> have also </w:t>
      </w:r>
      <w:r w:rsidR="00DB7DF0">
        <w:rPr>
          <w:rFonts w:ascii="Times New Roman" w:hAnsi="Times New Roman" w:cs="Times New Roman"/>
        </w:rPr>
        <w:t>explained how the traumatic situation</w:t>
      </w:r>
      <w:r w:rsidR="00D91DC2">
        <w:rPr>
          <w:rFonts w:ascii="Times New Roman" w:hAnsi="Times New Roman" w:cs="Times New Roman"/>
        </w:rPr>
        <w:t>s</w:t>
      </w:r>
      <w:r w:rsidR="00DB7DF0">
        <w:rPr>
          <w:rFonts w:ascii="Times New Roman" w:hAnsi="Times New Roman" w:cs="Times New Roman"/>
        </w:rPr>
        <w:t xml:space="preserve"> in Africa ha</w:t>
      </w:r>
      <w:r w:rsidR="00A70B43">
        <w:rPr>
          <w:rFonts w:ascii="Times New Roman" w:hAnsi="Times New Roman" w:cs="Times New Roman"/>
        </w:rPr>
        <w:t>ve propelled literary writings</w:t>
      </w:r>
      <w:r w:rsidR="005B1A1D">
        <w:rPr>
          <w:rFonts w:ascii="Times New Roman" w:hAnsi="Times New Roman" w:cs="Times New Roman"/>
        </w:rPr>
        <w:t>.</w:t>
      </w:r>
      <w:r w:rsidR="00A70B43">
        <w:rPr>
          <w:rFonts w:ascii="Times New Roman" w:hAnsi="Times New Roman" w:cs="Times New Roman"/>
        </w:rPr>
        <w:t xml:space="preserve">  </w:t>
      </w:r>
      <w:r w:rsidR="005B1A1D">
        <w:rPr>
          <w:rFonts w:ascii="Times New Roman" w:hAnsi="Times New Roman" w:cs="Times New Roman"/>
        </w:rPr>
        <w:t>However,</w:t>
      </w:r>
      <w:r w:rsidR="00A70B43">
        <w:rPr>
          <w:rFonts w:ascii="Times New Roman" w:hAnsi="Times New Roman" w:cs="Times New Roman"/>
        </w:rPr>
        <w:t xml:space="preserve"> they have not </w:t>
      </w:r>
      <w:r w:rsidR="00A70B43">
        <w:rPr>
          <w:rFonts w:ascii="Times New Roman" w:hAnsi="Times New Roman" w:cs="Times New Roman"/>
        </w:rPr>
        <w:lastRenderedPageBreak/>
        <w:t>really focused on the depiction</w:t>
      </w:r>
      <w:r w:rsidR="005B1A1D">
        <w:rPr>
          <w:rFonts w:ascii="Times New Roman" w:hAnsi="Times New Roman" w:cs="Times New Roman"/>
        </w:rPr>
        <w:t>s</w:t>
      </w:r>
      <w:r w:rsidR="00A70B43">
        <w:rPr>
          <w:rFonts w:ascii="Times New Roman" w:hAnsi="Times New Roman" w:cs="Times New Roman"/>
        </w:rPr>
        <w:t xml:space="preserve"> of historical events in Botswana and</w:t>
      </w:r>
      <w:r w:rsidR="005B1A1D">
        <w:rPr>
          <w:rFonts w:ascii="Times New Roman" w:hAnsi="Times New Roman" w:cs="Times New Roman"/>
        </w:rPr>
        <w:t xml:space="preserve"> its relationship with</w:t>
      </w:r>
      <w:r w:rsidR="00A70B43">
        <w:rPr>
          <w:rFonts w:ascii="Times New Roman" w:hAnsi="Times New Roman" w:cs="Times New Roman"/>
        </w:rPr>
        <w:t xml:space="preserve"> trauma </w:t>
      </w:r>
      <w:r w:rsidR="005B1A1D">
        <w:rPr>
          <w:rFonts w:ascii="Times New Roman" w:hAnsi="Times New Roman" w:cs="Times New Roman"/>
        </w:rPr>
        <w:t>in</w:t>
      </w:r>
      <w:r w:rsidR="00A70B43">
        <w:rPr>
          <w:rFonts w:ascii="Times New Roman" w:hAnsi="Times New Roman" w:cs="Times New Roman"/>
        </w:rPr>
        <w:t xml:space="preserve"> Botswana literary texts.</w:t>
      </w:r>
    </w:p>
    <w:p w:rsidR="00474AEE" w:rsidRPr="00841DA2" w:rsidRDefault="00285368" w:rsidP="00C772D7">
      <w:pPr>
        <w:spacing w:after="0" w:line="480" w:lineRule="auto"/>
        <w:jc w:val="both"/>
        <w:rPr>
          <w:rFonts w:ascii="Times New Roman" w:hAnsi="Times New Roman" w:cs="Times New Roman"/>
        </w:rPr>
      </w:pPr>
      <w:r w:rsidRPr="00841DA2">
        <w:rPr>
          <w:rFonts w:ascii="Times New Roman" w:hAnsi="Times New Roman" w:cs="Times New Roman"/>
        </w:rPr>
        <w:t>This paper discusses how</w:t>
      </w:r>
      <w:r w:rsidR="00A70B43">
        <w:rPr>
          <w:rFonts w:ascii="Times New Roman" w:hAnsi="Times New Roman" w:cs="Times New Roman"/>
        </w:rPr>
        <w:t xml:space="preserve"> </w:t>
      </w:r>
      <w:proofErr w:type="spellStart"/>
      <w:r w:rsidR="00A70B43" w:rsidRPr="00841DA2">
        <w:rPr>
          <w:rFonts w:ascii="Times New Roman" w:hAnsi="Times New Roman" w:cs="Times New Roman"/>
        </w:rPr>
        <w:t>Seboni</w:t>
      </w:r>
      <w:r w:rsidR="00A70B43">
        <w:rPr>
          <w:rFonts w:ascii="Times New Roman" w:hAnsi="Times New Roman" w:cs="Times New Roman"/>
        </w:rPr>
        <w:t>’s</w:t>
      </w:r>
      <w:proofErr w:type="spellEnd"/>
      <w:r w:rsidR="00A70B43">
        <w:rPr>
          <w:rFonts w:ascii="Times New Roman" w:hAnsi="Times New Roman" w:cs="Times New Roman"/>
        </w:rPr>
        <w:t xml:space="preserve"> </w:t>
      </w:r>
      <w:proofErr w:type="spellStart"/>
      <w:r w:rsidR="00A70B43" w:rsidRPr="00A70B43">
        <w:rPr>
          <w:rFonts w:ascii="Times New Roman" w:hAnsi="Times New Roman" w:cs="Times New Roman"/>
          <w:i/>
        </w:rPr>
        <w:t>Sechele</w:t>
      </w:r>
      <w:proofErr w:type="spellEnd"/>
      <w:r w:rsidR="00A70B43" w:rsidRPr="00A70B43">
        <w:rPr>
          <w:rFonts w:ascii="Times New Roman" w:hAnsi="Times New Roman" w:cs="Times New Roman"/>
          <w:i/>
        </w:rPr>
        <w:t xml:space="preserve"> I</w:t>
      </w:r>
      <w:r w:rsidR="00A70B43">
        <w:rPr>
          <w:rFonts w:ascii="Times New Roman" w:hAnsi="Times New Roman" w:cs="Times New Roman"/>
        </w:rPr>
        <w:t xml:space="preserve"> (2011) and</w:t>
      </w:r>
      <w:r w:rsidRPr="00841DA2">
        <w:rPr>
          <w:rFonts w:ascii="Times New Roman" w:hAnsi="Times New Roman" w:cs="Times New Roman"/>
        </w:rPr>
        <w:t xml:space="preserve"> </w:t>
      </w:r>
      <w:proofErr w:type="spellStart"/>
      <w:r w:rsidRPr="00841DA2">
        <w:rPr>
          <w:rFonts w:ascii="Times New Roman" w:hAnsi="Times New Roman" w:cs="Times New Roman"/>
        </w:rPr>
        <w:t>Kubuitsile</w:t>
      </w:r>
      <w:r w:rsidR="00294BB2">
        <w:rPr>
          <w:rFonts w:ascii="Times New Roman" w:hAnsi="Times New Roman" w:cs="Times New Roman"/>
        </w:rPr>
        <w:t>’s</w:t>
      </w:r>
      <w:proofErr w:type="spellEnd"/>
      <w:r w:rsidRPr="00841DA2">
        <w:rPr>
          <w:rFonts w:ascii="Times New Roman" w:hAnsi="Times New Roman" w:cs="Times New Roman"/>
        </w:rPr>
        <w:t xml:space="preserve"> </w:t>
      </w:r>
      <w:r w:rsidR="00A70B43">
        <w:rPr>
          <w:rFonts w:ascii="Times New Roman" w:hAnsi="Times New Roman"/>
          <w:i/>
          <w:iCs/>
          <w:sz w:val="24"/>
          <w:szCs w:val="24"/>
        </w:rPr>
        <w:t xml:space="preserve">The Scattering </w:t>
      </w:r>
      <w:r w:rsidR="00A70B43">
        <w:rPr>
          <w:rFonts w:ascii="Times New Roman" w:hAnsi="Times New Roman"/>
          <w:sz w:val="24"/>
          <w:szCs w:val="24"/>
        </w:rPr>
        <w:t>(2016)</w:t>
      </w:r>
      <w:r w:rsidRPr="00841DA2">
        <w:rPr>
          <w:rFonts w:ascii="Times New Roman" w:hAnsi="Times New Roman" w:cs="Times New Roman"/>
        </w:rPr>
        <w:t xml:space="preserve"> </w:t>
      </w:r>
      <w:r w:rsidR="00294BB2">
        <w:rPr>
          <w:rFonts w:ascii="Times New Roman" w:hAnsi="Times New Roman" w:cs="Times New Roman"/>
        </w:rPr>
        <w:t>portray</w:t>
      </w:r>
      <w:r w:rsidRPr="00841DA2">
        <w:rPr>
          <w:rFonts w:ascii="Times New Roman" w:hAnsi="Times New Roman" w:cs="Times New Roman"/>
        </w:rPr>
        <w:t xml:space="preserve"> the connection between colonial induced historical wars </w:t>
      </w:r>
      <w:r w:rsidR="00474AEE" w:rsidRPr="00841DA2">
        <w:rPr>
          <w:rFonts w:ascii="Times New Roman" w:hAnsi="Times New Roman" w:cs="Times New Roman"/>
        </w:rPr>
        <w:t>revolving around</w:t>
      </w:r>
      <w:r w:rsidRPr="00841DA2">
        <w:rPr>
          <w:rFonts w:ascii="Times New Roman" w:hAnsi="Times New Roman" w:cs="Times New Roman"/>
        </w:rPr>
        <w:t xml:space="preserve"> Botswana, the trauma that these attract and the victims’ responses to such development. This partly explains the </w:t>
      </w:r>
      <w:r w:rsidR="00CB55F0" w:rsidRPr="00841DA2">
        <w:rPr>
          <w:rFonts w:ascii="Times New Roman" w:hAnsi="Times New Roman" w:cs="Times New Roman"/>
        </w:rPr>
        <w:t>inter</w:t>
      </w:r>
      <w:r w:rsidRPr="00841DA2">
        <w:rPr>
          <w:rFonts w:ascii="Times New Roman" w:hAnsi="Times New Roman" w:cs="Times New Roman"/>
        </w:rPr>
        <w:t>generational trauma and memories which exist and dictate worldviews even in the present day Bots</w:t>
      </w:r>
      <w:r w:rsidR="00294BB2">
        <w:rPr>
          <w:rFonts w:ascii="Times New Roman" w:hAnsi="Times New Roman" w:cs="Times New Roman"/>
        </w:rPr>
        <w:t>wana</w:t>
      </w:r>
      <w:r w:rsidR="007B3D46">
        <w:rPr>
          <w:rFonts w:ascii="Times New Roman" w:hAnsi="Times New Roman" w:cs="Times New Roman"/>
        </w:rPr>
        <w:t>.</w:t>
      </w:r>
    </w:p>
    <w:p w:rsidR="00285368" w:rsidRPr="00841DA2" w:rsidRDefault="00285368" w:rsidP="00C772D7">
      <w:pPr>
        <w:spacing w:line="480" w:lineRule="auto"/>
        <w:rPr>
          <w:rFonts w:ascii="Times New Roman" w:hAnsi="Times New Roman" w:cs="Times New Roman"/>
          <w:b/>
        </w:rPr>
      </w:pPr>
      <w:r w:rsidRPr="00841DA2">
        <w:rPr>
          <w:rFonts w:ascii="Times New Roman" w:hAnsi="Times New Roman" w:cs="Times New Roman"/>
          <w:b/>
        </w:rPr>
        <w:t xml:space="preserve">Synopsis of </w:t>
      </w:r>
      <w:proofErr w:type="spellStart"/>
      <w:r w:rsidRPr="00841DA2">
        <w:rPr>
          <w:rFonts w:ascii="Times New Roman" w:hAnsi="Times New Roman" w:cs="Times New Roman"/>
          <w:b/>
        </w:rPr>
        <w:t>Seboni’s</w:t>
      </w:r>
      <w:proofErr w:type="spellEnd"/>
      <w:r w:rsidRPr="00841DA2">
        <w:rPr>
          <w:rFonts w:ascii="Times New Roman" w:hAnsi="Times New Roman" w:cs="Times New Roman"/>
          <w:b/>
        </w:rPr>
        <w:t xml:space="preserve"> </w:t>
      </w:r>
      <w:proofErr w:type="spellStart"/>
      <w:r w:rsidRPr="00841DA2">
        <w:rPr>
          <w:rFonts w:ascii="Times New Roman" w:hAnsi="Times New Roman" w:cs="Times New Roman"/>
          <w:b/>
          <w:i/>
        </w:rPr>
        <w:t>Sechele</w:t>
      </w:r>
      <w:proofErr w:type="spellEnd"/>
      <w:r w:rsidRPr="00841DA2">
        <w:rPr>
          <w:rFonts w:ascii="Times New Roman" w:hAnsi="Times New Roman" w:cs="Times New Roman"/>
          <w:b/>
          <w:i/>
        </w:rPr>
        <w:t xml:space="preserve"> I</w:t>
      </w:r>
      <w:r w:rsidRPr="00841DA2">
        <w:rPr>
          <w:rFonts w:ascii="Times New Roman" w:hAnsi="Times New Roman" w:cs="Times New Roman"/>
          <w:b/>
        </w:rPr>
        <w:t xml:space="preserve"> and </w:t>
      </w:r>
      <w:proofErr w:type="spellStart"/>
      <w:r w:rsidRPr="00841DA2">
        <w:rPr>
          <w:rFonts w:ascii="Times New Roman" w:hAnsi="Times New Roman" w:cs="Times New Roman"/>
          <w:b/>
        </w:rPr>
        <w:t>Kubuitsile’s</w:t>
      </w:r>
      <w:proofErr w:type="spellEnd"/>
      <w:r w:rsidRPr="00841DA2">
        <w:rPr>
          <w:rFonts w:ascii="Times New Roman" w:hAnsi="Times New Roman" w:cs="Times New Roman"/>
          <w:b/>
        </w:rPr>
        <w:t xml:space="preserve"> </w:t>
      </w:r>
      <w:r w:rsidRPr="00841DA2">
        <w:rPr>
          <w:rFonts w:ascii="Times New Roman" w:hAnsi="Times New Roman" w:cs="Times New Roman"/>
          <w:b/>
          <w:i/>
        </w:rPr>
        <w:t>The Scattering</w:t>
      </w:r>
      <w:r w:rsidRPr="00841DA2">
        <w:rPr>
          <w:rFonts w:ascii="Times New Roman" w:hAnsi="Times New Roman" w:cs="Times New Roman"/>
          <w:b/>
        </w:rPr>
        <w:t xml:space="preserve"> </w:t>
      </w:r>
    </w:p>
    <w:p w:rsidR="00285368" w:rsidRPr="007F34CD" w:rsidRDefault="00285368" w:rsidP="00C772D7">
      <w:pPr>
        <w:spacing w:after="0" w:line="480" w:lineRule="auto"/>
        <w:jc w:val="both"/>
        <w:rPr>
          <w:rFonts w:ascii="Times New Roman" w:hAnsi="Times New Roman" w:cs="Times New Roman"/>
        </w:rPr>
      </w:pPr>
      <w:proofErr w:type="spellStart"/>
      <w:r w:rsidRPr="00841DA2">
        <w:rPr>
          <w:rFonts w:ascii="Times New Roman" w:hAnsi="Times New Roman" w:cs="Times New Roman"/>
        </w:rPr>
        <w:t>Seboni’s</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i/>
        </w:rPr>
        <w:t>Sechele</w:t>
      </w:r>
      <w:proofErr w:type="spellEnd"/>
      <w:r w:rsidRPr="00841DA2">
        <w:rPr>
          <w:rFonts w:ascii="Times New Roman" w:hAnsi="Times New Roman" w:cs="Times New Roman"/>
          <w:i/>
        </w:rPr>
        <w:t xml:space="preserve"> I</w:t>
      </w:r>
      <w:r w:rsidRPr="00841DA2">
        <w:rPr>
          <w:rFonts w:ascii="Times New Roman" w:hAnsi="Times New Roman" w:cs="Times New Roman"/>
          <w:b/>
          <w:i/>
        </w:rPr>
        <w:t xml:space="preserve"> </w:t>
      </w:r>
      <w:r w:rsidRPr="00841DA2">
        <w:rPr>
          <w:rFonts w:ascii="Times New Roman" w:hAnsi="Times New Roman" w:cs="Times New Roman"/>
        </w:rPr>
        <w:t xml:space="preserve">tells the story of a king,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who is </w:t>
      </w:r>
      <w:proofErr w:type="spellStart"/>
      <w:r w:rsidRPr="00841DA2">
        <w:rPr>
          <w:rFonts w:ascii="Times New Roman" w:hAnsi="Times New Roman" w:cs="Times New Roman"/>
        </w:rPr>
        <w:t>traumatised</w:t>
      </w:r>
      <w:proofErr w:type="spellEnd"/>
      <w:r w:rsidRPr="00841DA2">
        <w:rPr>
          <w:rFonts w:ascii="Times New Roman" w:hAnsi="Times New Roman" w:cs="Times New Roman"/>
        </w:rPr>
        <w:t xml:space="preserve"> after witnessing the assassination of her father, </w:t>
      </w:r>
      <w:proofErr w:type="spellStart"/>
      <w:r w:rsidRPr="00841DA2">
        <w:rPr>
          <w:rFonts w:ascii="Times New Roman" w:hAnsi="Times New Roman" w:cs="Times New Roman"/>
        </w:rPr>
        <w:t>Motswasele</w:t>
      </w:r>
      <w:proofErr w:type="spellEnd"/>
      <w:r w:rsidRPr="00841DA2">
        <w:rPr>
          <w:rFonts w:ascii="Times New Roman" w:hAnsi="Times New Roman" w:cs="Times New Roman"/>
        </w:rPr>
        <w:t xml:space="preserve"> II, by her uncles.  However, as the king, he decides to develop himself and subjects through the western doctrines of Livingston and his wife. On the long run, his strict adherence to the Christian </w:t>
      </w:r>
      <w:r w:rsidR="008631EF">
        <w:rPr>
          <w:rFonts w:ascii="Times New Roman" w:hAnsi="Times New Roman" w:cs="Times New Roman"/>
        </w:rPr>
        <w:t>doctrine of monogamy and purity</w:t>
      </w:r>
      <w:r w:rsidRPr="00841DA2">
        <w:rPr>
          <w:rFonts w:ascii="Times New Roman" w:hAnsi="Times New Roman" w:cs="Times New Roman"/>
        </w:rPr>
        <w:t xml:space="preserve"> clashes with his roles as the </w:t>
      </w:r>
      <w:proofErr w:type="spellStart"/>
      <w:r w:rsidRPr="00841DA2">
        <w:rPr>
          <w:rFonts w:ascii="Times New Roman" w:hAnsi="Times New Roman" w:cs="Times New Roman"/>
        </w:rPr>
        <w:t>Bakwena</w:t>
      </w:r>
      <w:proofErr w:type="spellEnd"/>
      <w:r w:rsidRPr="00841DA2">
        <w:rPr>
          <w:rFonts w:ascii="Times New Roman" w:hAnsi="Times New Roman" w:cs="Times New Roman"/>
        </w:rPr>
        <w:t xml:space="preserve"> king. Resultantly, an epidemic breaks out and this propels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to revert to traditionalism. However,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applies his </w:t>
      </w:r>
      <w:proofErr w:type="spellStart"/>
      <w:r w:rsidRPr="00841DA2">
        <w:rPr>
          <w:rFonts w:ascii="Times New Roman" w:hAnsi="Times New Roman" w:cs="Times New Roman"/>
        </w:rPr>
        <w:t>civilisation</w:t>
      </w:r>
      <w:proofErr w:type="spellEnd"/>
      <w:r w:rsidRPr="00841DA2">
        <w:rPr>
          <w:rFonts w:ascii="Times New Roman" w:hAnsi="Times New Roman" w:cs="Times New Roman"/>
        </w:rPr>
        <w:t xml:space="preserve"> in the effective administration of his kingdom, especially in his display of love and commitment towards his people and fellow </w:t>
      </w:r>
      <w:proofErr w:type="spellStart"/>
      <w:r w:rsidRPr="00841DA2">
        <w:rPr>
          <w:rFonts w:ascii="Times New Roman" w:hAnsi="Times New Roman" w:cs="Times New Roman"/>
        </w:rPr>
        <w:t>Africns</w:t>
      </w:r>
      <w:proofErr w:type="spellEnd"/>
      <w:r w:rsidRPr="00841DA2">
        <w:rPr>
          <w:rFonts w:ascii="Times New Roman" w:hAnsi="Times New Roman" w:cs="Times New Roman"/>
        </w:rPr>
        <w:t xml:space="preserve">. This explains why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I provides asylum for </w:t>
      </w:r>
      <w:proofErr w:type="spellStart"/>
      <w:r w:rsidRPr="00841DA2">
        <w:rPr>
          <w:rFonts w:ascii="Times New Roman" w:hAnsi="Times New Roman" w:cs="Times New Roman"/>
        </w:rPr>
        <w:t>Mosielele</w:t>
      </w:r>
      <w:proofErr w:type="spellEnd"/>
      <w:r w:rsidRPr="00841DA2">
        <w:rPr>
          <w:rFonts w:ascii="Times New Roman" w:hAnsi="Times New Roman" w:cs="Times New Roman"/>
        </w:rPr>
        <w:t xml:space="preserve">, the Chief of </w:t>
      </w:r>
      <w:proofErr w:type="spellStart"/>
      <w:r w:rsidRPr="00841DA2">
        <w:rPr>
          <w:rFonts w:ascii="Times New Roman" w:hAnsi="Times New Roman" w:cs="Times New Roman"/>
        </w:rPr>
        <w:t>Bakgatla</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ba</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Mmanaana</w:t>
      </w:r>
      <w:proofErr w:type="spellEnd"/>
      <w:r w:rsidRPr="00841DA2">
        <w:rPr>
          <w:rFonts w:ascii="Times New Roman" w:hAnsi="Times New Roman" w:cs="Times New Roman"/>
        </w:rPr>
        <w:t xml:space="preserve">, despite the Boers’ anger against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over this development. Even when the Boers Commandant’s (</w:t>
      </w:r>
      <w:proofErr w:type="spellStart"/>
      <w:r w:rsidRPr="00841DA2">
        <w:rPr>
          <w:rFonts w:ascii="Times New Roman" w:hAnsi="Times New Roman" w:cs="Times New Roman"/>
        </w:rPr>
        <w:t>Scholtz’s</w:t>
      </w:r>
      <w:proofErr w:type="spellEnd"/>
      <w:r w:rsidRPr="00841DA2">
        <w:rPr>
          <w:rFonts w:ascii="Times New Roman" w:hAnsi="Times New Roman" w:cs="Times New Roman"/>
        </w:rPr>
        <w:t xml:space="preserve">) threatens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with a war, he boldly objects to the request and asserts his identity and authority over his territory, trading and the protection of </w:t>
      </w:r>
      <w:proofErr w:type="spellStart"/>
      <w:r w:rsidRPr="00841DA2">
        <w:rPr>
          <w:rFonts w:ascii="Times New Roman" w:hAnsi="Times New Roman" w:cs="Times New Roman"/>
        </w:rPr>
        <w:t>Mosielele</w:t>
      </w:r>
      <w:proofErr w:type="spellEnd"/>
      <w:r w:rsidRPr="00841DA2">
        <w:rPr>
          <w:rFonts w:ascii="Times New Roman" w:hAnsi="Times New Roman" w:cs="Times New Roman"/>
        </w:rPr>
        <w:t xml:space="preserve"> and his subjects (64). The war against the Boers ensues three weeks after, and this event throws </w:t>
      </w:r>
      <w:proofErr w:type="spellStart"/>
      <w:r w:rsidRPr="00841DA2">
        <w:rPr>
          <w:rFonts w:ascii="Times New Roman" w:hAnsi="Times New Roman" w:cs="Times New Roman"/>
        </w:rPr>
        <w:t>Sechele’s</w:t>
      </w:r>
      <w:proofErr w:type="spellEnd"/>
      <w:r w:rsidRPr="00841DA2">
        <w:rPr>
          <w:rFonts w:ascii="Times New Roman" w:hAnsi="Times New Roman" w:cs="Times New Roman"/>
        </w:rPr>
        <w:t xml:space="preserve"> and </w:t>
      </w:r>
      <w:proofErr w:type="spellStart"/>
      <w:r w:rsidRPr="00841DA2">
        <w:rPr>
          <w:rFonts w:ascii="Times New Roman" w:hAnsi="Times New Roman" w:cs="Times New Roman"/>
        </w:rPr>
        <w:t>Mosiele’s</w:t>
      </w:r>
      <w:proofErr w:type="spellEnd"/>
      <w:r w:rsidRPr="00841DA2">
        <w:rPr>
          <w:rFonts w:ascii="Times New Roman" w:hAnsi="Times New Roman" w:cs="Times New Roman"/>
        </w:rPr>
        <w:t xml:space="preserve"> subjects into a period of unrest. Due to fear, </w:t>
      </w:r>
      <w:proofErr w:type="spellStart"/>
      <w:r w:rsidRPr="00841DA2">
        <w:rPr>
          <w:rFonts w:ascii="Times New Roman" w:hAnsi="Times New Roman" w:cs="Times New Roman"/>
        </w:rPr>
        <w:t>Mosielele</w:t>
      </w:r>
      <w:proofErr w:type="spellEnd"/>
      <w:r w:rsidRPr="00841DA2">
        <w:rPr>
          <w:rFonts w:ascii="Times New Roman" w:hAnsi="Times New Roman" w:cs="Times New Roman"/>
        </w:rPr>
        <w:t xml:space="preserve"> and his subjects opt out from the war and leave for an unknown destination. However,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becomes victorious over the Boers. He displays courage both during the war and after. Despite the victory, he seeks to acquire more arms for the protection of his territory</w:t>
      </w:r>
      <w:r w:rsidR="007F34CD">
        <w:rPr>
          <w:rFonts w:ascii="Times New Roman" w:hAnsi="Times New Roman" w:cs="Times New Roman"/>
        </w:rPr>
        <w:t>.</w:t>
      </w:r>
    </w:p>
    <w:p w:rsidR="00285368" w:rsidRPr="00841DA2" w:rsidRDefault="00285368" w:rsidP="00C772D7">
      <w:pPr>
        <w:spacing w:after="0" w:line="480" w:lineRule="auto"/>
        <w:jc w:val="both"/>
        <w:rPr>
          <w:rFonts w:ascii="Times New Roman" w:hAnsi="Times New Roman" w:cs="Times New Roman"/>
        </w:rPr>
      </w:pPr>
      <w:proofErr w:type="spellStart"/>
      <w:r w:rsidRPr="007F34CD">
        <w:rPr>
          <w:rFonts w:ascii="Times New Roman" w:hAnsi="Times New Roman" w:cs="Times New Roman"/>
        </w:rPr>
        <w:t>Lauri</w:t>
      </w:r>
      <w:proofErr w:type="spellEnd"/>
      <w:r w:rsidRPr="007F34CD">
        <w:rPr>
          <w:rFonts w:ascii="Times New Roman" w:hAnsi="Times New Roman" w:cs="Times New Roman"/>
        </w:rPr>
        <w:t xml:space="preserve"> </w:t>
      </w:r>
      <w:proofErr w:type="spellStart"/>
      <w:r w:rsidRPr="007F34CD">
        <w:rPr>
          <w:rFonts w:ascii="Times New Roman" w:hAnsi="Times New Roman" w:cs="Times New Roman"/>
        </w:rPr>
        <w:t>Kubuitsile’s</w:t>
      </w:r>
      <w:proofErr w:type="spellEnd"/>
      <w:r w:rsidRPr="00841DA2">
        <w:rPr>
          <w:rFonts w:ascii="Times New Roman" w:hAnsi="Times New Roman" w:cs="Times New Roman"/>
          <w:b/>
        </w:rPr>
        <w:t xml:space="preserve"> </w:t>
      </w:r>
      <w:r w:rsidRPr="007F34CD">
        <w:rPr>
          <w:rFonts w:ascii="Times New Roman" w:hAnsi="Times New Roman" w:cs="Times New Roman"/>
          <w:i/>
        </w:rPr>
        <w:t>The Scattering</w:t>
      </w:r>
      <w:r w:rsidRPr="00841DA2">
        <w:rPr>
          <w:rFonts w:ascii="Times New Roman" w:hAnsi="Times New Roman" w:cs="Times New Roman"/>
        </w:rPr>
        <w:t xml:space="preserve"> is a</w:t>
      </w:r>
      <w:r w:rsidRPr="00841DA2">
        <w:rPr>
          <w:rFonts w:ascii="Times New Roman" w:hAnsi="Times New Roman" w:cs="Times New Roman"/>
          <w:b/>
        </w:rPr>
        <w:t xml:space="preserve"> </w:t>
      </w:r>
      <w:r w:rsidRPr="00841DA2">
        <w:rPr>
          <w:rFonts w:ascii="Times New Roman" w:hAnsi="Times New Roman" w:cs="Times New Roman"/>
        </w:rPr>
        <w:t xml:space="preserve">novel which is based on the historical wars between the Herero tribe of Botswana (and Namibia) and the Germans as well as that between the Boers and the English, that invaded their land due to the discovered mineral resources. Initially, the plot of the novel appears as a </w:t>
      </w:r>
      <w:r w:rsidRPr="00841DA2">
        <w:rPr>
          <w:rFonts w:ascii="Times New Roman" w:hAnsi="Times New Roman" w:cs="Times New Roman"/>
        </w:rPr>
        <w:lastRenderedPageBreak/>
        <w:t>linear plot, but as the events in the story unfold, the plot develops as episodic and gradually, this eventually dovetails into a single plot towards the end of the story.</w:t>
      </w:r>
    </w:p>
    <w:p w:rsidR="003D2DB0" w:rsidRPr="00841DA2" w:rsidRDefault="00285368" w:rsidP="00C772D7">
      <w:pPr>
        <w:spacing w:after="0" w:line="480" w:lineRule="auto"/>
        <w:jc w:val="both"/>
        <w:rPr>
          <w:rFonts w:ascii="Times New Roman" w:hAnsi="Times New Roman" w:cs="Times New Roman"/>
        </w:rPr>
      </w:pPr>
      <w:proofErr w:type="spellStart"/>
      <w:proofErr w:type="gramStart"/>
      <w:r w:rsidRPr="00841DA2">
        <w:rPr>
          <w:rFonts w:ascii="Times New Roman" w:hAnsi="Times New Roman" w:cs="Times New Roman"/>
        </w:rPr>
        <w:t>Kubuitsile</w:t>
      </w:r>
      <w:proofErr w:type="spellEnd"/>
      <w:r w:rsidRPr="00841DA2">
        <w:rPr>
          <w:rFonts w:ascii="Times New Roman" w:hAnsi="Times New Roman" w:cs="Times New Roman"/>
        </w:rPr>
        <w:t xml:space="preserve"> </w:t>
      </w:r>
      <w:r w:rsidR="007F34CD">
        <w:rPr>
          <w:rFonts w:ascii="Times New Roman" w:hAnsi="Times New Roman" w:cs="Times New Roman"/>
        </w:rPr>
        <w:t xml:space="preserve"> begins</w:t>
      </w:r>
      <w:proofErr w:type="gramEnd"/>
      <w:r w:rsidR="007F34CD">
        <w:rPr>
          <w:rFonts w:ascii="Times New Roman" w:hAnsi="Times New Roman" w:cs="Times New Roman"/>
        </w:rPr>
        <w:t xml:space="preserve"> </w:t>
      </w:r>
      <w:r w:rsidRPr="00841DA2">
        <w:rPr>
          <w:rFonts w:ascii="Times New Roman" w:hAnsi="Times New Roman" w:cs="Times New Roman"/>
        </w:rPr>
        <w:t xml:space="preserve">the story with that of a young couple, </w:t>
      </w:r>
      <w:proofErr w:type="spellStart"/>
      <w:r w:rsidRPr="00841DA2">
        <w:rPr>
          <w:rFonts w:ascii="Times New Roman" w:hAnsi="Times New Roman" w:cs="Times New Roman"/>
        </w:rPr>
        <w:t>Tjipuka</w:t>
      </w:r>
      <w:proofErr w:type="spellEnd"/>
      <w:r w:rsidRPr="00841DA2">
        <w:rPr>
          <w:rFonts w:ascii="Times New Roman" w:hAnsi="Times New Roman" w:cs="Times New Roman"/>
        </w:rPr>
        <w:t xml:space="preserve"> and </w:t>
      </w:r>
      <w:proofErr w:type="spellStart"/>
      <w:r w:rsidRPr="00841DA2">
        <w:rPr>
          <w:rFonts w:ascii="Times New Roman" w:hAnsi="Times New Roman" w:cs="Times New Roman"/>
        </w:rPr>
        <w:t>Ruhapo</w:t>
      </w:r>
      <w:proofErr w:type="spellEnd"/>
      <w:r w:rsidRPr="00841DA2">
        <w:rPr>
          <w:rFonts w:ascii="Times New Roman" w:hAnsi="Times New Roman" w:cs="Times New Roman"/>
        </w:rPr>
        <w:t xml:space="preserve">, who love each other and nurse tall dreams for their future, their baby, Saul and his unborn siblings. This peaceful union is truncated with the outbreak of a war between the cheated Herero men and the Germans over the </w:t>
      </w:r>
      <w:proofErr w:type="gramStart"/>
      <w:r w:rsidRPr="00841DA2">
        <w:rPr>
          <w:rFonts w:ascii="Times New Roman" w:hAnsi="Times New Roman" w:cs="Times New Roman"/>
        </w:rPr>
        <w:t>latter’s</w:t>
      </w:r>
      <w:proofErr w:type="gramEnd"/>
      <w:r w:rsidRPr="00841DA2">
        <w:rPr>
          <w:rFonts w:ascii="Times New Roman" w:hAnsi="Times New Roman" w:cs="Times New Roman"/>
        </w:rPr>
        <w:t xml:space="preserve"> overbearing attitudes in </w:t>
      </w:r>
      <w:proofErr w:type="spellStart"/>
      <w:r w:rsidRPr="00841DA2">
        <w:rPr>
          <w:rFonts w:ascii="Times New Roman" w:hAnsi="Times New Roman" w:cs="Times New Roman"/>
        </w:rPr>
        <w:t>Tsau</w:t>
      </w:r>
      <w:proofErr w:type="spellEnd"/>
      <w:r w:rsidRPr="00841DA2">
        <w:rPr>
          <w:rFonts w:ascii="Times New Roman" w:hAnsi="Times New Roman" w:cs="Times New Roman"/>
        </w:rPr>
        <w:t xml:space="preserve">. This was accompanied with different forms of incarcerations and destructions.  During the war, the young couple is separated and they lose many loved ones, including their son, Saul. </w:t>
      </w:r>
      <w:proofErr w:type="spellStart"/>
      <w:r w:rsidRPr="00841DA2">
        <w:rPr>
          <w:rFonts w:ascii="Times New Roman" w:hAnsi="Times New Roman" w:cs="Times New Roman"/>
        </w:rPr>
        <w:t>Riette</w:t>
      </w:r>
      <w:proofErr w:type="spellEnd"/>
      <w:r w:rsidRPr="00841DA2">
        <w:rPr>
          <w:rFonts w:ascii="Times New Roman" w:hAnsi="Times New Roman" w:cs="Times New Roman"/>
        </w:rPr>
        <w:t xml:space="preserve"> is also introduced as a direct victim of the Anglo-Boer war, which claimed the lives of many, including her loved ones. Eventually, </w:t>
      </w:r>
      <w:proofErr w:type="spellStart"/>
      <w:r w:rsidRPr="00841DA2">
        <w:rPr>
          <w:rFonts w:ascii="Times New Roman" w:hAnsi="Times New Roman" w:cs="Times New Roman"/>
        </w:rPr>
        <w:t>Tjipuka</w:t>
      </w:r>
      <w:proofErr w:type="spellEnd"/>
      <w:r w:rsidRPr="00841DA2">
        <w:rPr>
          <w:rFonts w:ascii="Times New Roman" w:hAnsi="Times New Roman" w:cs="Times New Roman"/>
        </w:rPr>
        <w:t xml:space="preserve"> reunites with her husband, </w:t>
      </w:r>
      <w:proofErr w:type="spellStart"/>
      <w:r w:rsidRPr="00841DA2">
        <w:rPr>
          <w:rFonts w:ascii="Times New Roman" w:hAnsi="Times New Roman" w:cs="Times New Roman"/>
        </w:rPr>
        <w:t>Ruhapo</w:t>
      </w:r>
      <w:proofErr w:type="spellEnd"/>
      <w:r w:rsidRPr="00841DA2">
        <w:rPr>
          <w:rFonts w:ascii="Times New Roman" w:hAnsi="Times New Roman" w:cs="Times New Roman"/>
        </w:rPr>
        <w:t xml:space="preserve">, in a shocking circumstance and this provided an opportunity to acquaint with </w:t>
      </w:r>
      <w:proofErr w:type="spellStart"/>
      <w:r w:rsidRPr="00841DA2">
        <w:rPr>
          <w:rFonts w:ascii="Times New Roman" w:hAnsi="Times New Roman" w:cs="Times New Roman"/>
        </w:rPr>
        <w:t>Riette</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Mma</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Venker</w:t>
      </w:r>
      <w:proofErr w:type="spellEnd"/>
      <w:r w:rsidRPr="00841DA2">
        <w:rPr>
          <w:rFonts w:ascii="Times New Roman" w:hAnsi="Times New Roman" w:cs="Times New Roman"/>
        </w:rPr>
        <w:t>).</w:t>
      </w:r>
      <w:r w:rsidR="003D2DB0">
        <w:rPr>
          <w:rFonts w:ascii="Times New Roman" w:hAnsi="Times New Roman" w:cs="Times New Roman"/>
        </w:rPr>
        <w:t xml:space="preserve">  </w:t>
      </w:r>
    </w:p>
    <w:p w:rsidR="00051CBA" w:rsidRDefault="006D6A10" w:rsidP="00051C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rPr>
          <w:rFonts w:ascii="Times New Roman" w:hAnsi="Times New Roman" w:cs="Times New Roman"/>
          <w:b/>
        </w:rPr>
      </w:pPr>
      <w:r>
        <w:rPr>
          <w:rFonts w:ascii="Times New Roman" w:hAnsi="Times New Roman" w:cs="Times New Roman"/>
          <w:b/>
        </w:rPr>
        <w:t xml:space="preserve">Colonialism and </w:t>
      </w:r>
      <w:r w:rsidR="00051CBA">
        <w:rPr>
          <w:rFonts w:ascii="Times New Roman" w:hAnsi="Times New Roman" w:cs="Times New Roman"/>
          <w:b/>
        </w:rPr>
        <w:t xml:space="preserve">Historic </w:t>
      </w:r>
      <w:r w:rsidR="00051CBA" w:rsidRPr="00841DA2">
        <w:rPr>
          <w:rFonts w:ascii="Times New Roman" w:hAnsi="Times New Roman" w:cs="Times New Roman"/>
          <w:b/>
        </w:rPr>
        <w:t>War as Trauma</w:t>
      </w:r>
      <w:r w:rsidR="00051CBA">
        <w:rPr>
          <w:rFonts w:ascii="Times New Roman" w:hAnsi="Times New Roman" w:cs="Times New Roman"/>
          <w:b/>
        </w:rPr>
        <w:t xml:space="preserve"> Stressor</w:t>
      </w:r>
      <w:r>
        <w:rPr>
          <w:rFonts w:ascii="Times New Roman" w:hAnsi="Times New Roman" w:cs="Times New Roman"/>
          <w:b/>
        </w:rPr>
        <w:t>s</w:t>
      </w:r>
      <w:r w:rsidR="00051CBA" w:rsidRPr="00841DA2">
        <w:rPr>
          <w:rFonts w:ascii="Times New Roman" w:hAnsi="Times New Roman" w:cs="Times New Roman"/>
        </w:rPr>
        <w:t xml:space="preserve"> </w:t>
      </w:r>
      <w:r w:rsidR="00051CBA" w:rsidRPr="00841DA2">
        <w:rPr>
          <w:rFonts w:ascii="Times New Roman" w:hAnsi="Times New Roman" w:cs="Times New Roman"/>
          <w:b/>
        </w:rPr>
        <w:t xml:space="preserve">in </w:t>
      </w:r>
      <w:proofErr w:type="spellStart"/>
      <w:r w:rsidR="00051CBA" w:rsidRPr="00841DA2">
        <w:rPr>
          <w:rFonts w:ascii="Times New Roman" w:hAnsi="Times New Roman" w:cs="Times New Roman"/>
          <w:b/>
          <w:i/>
        </w:rPr>
        <w:t>Sechele</w:t>
      </w:r>
      <w:proofErr w:type="spellEnd"/>
      <w:r w:rsidR="00051CBA" w:rsidRPr="00841DA2">
        <w:rPr>
          <w:rFonts w:ascii="Times New Roman" w:hAnsi="Times New Roman" w:cs="Times New Roman"/>
          <w:b/>
          <w:i/>
        </w:rPr>
        <w:t xml:space="preserve"> I</w:t>
      </w:r>
      <w:r w:rsidR="00051CBA">
        <w:rPr>
          <w:rFonts w:ascii="Times New Roman" w:hAnsi="Times New Roman" w:cs="Times New Roman"/>
          <w:b/>
        </w:rPr>
        <w:t xml:space="preserve"> </w:t>
      </w:r>
    </w:p>
    <w:p w:rsidR="00E32893" w:rsidRPr="00841DA2" w:rsidRDefault="00285368" w:rsidP="00275E5D">
      <w:pPr>
        <w:tabs>
          <w:tab w:val="left" w:pos="8820"/>
        </w:tabs>
        <w:spacing w:after="0" w:line="480" w:lineRule="auto"/>
        <w:jc w:val="both"/>
        <w:rPr>
          <w:rFonts w:ascii="Times New Roman" w:hAnsi="Times New Roman" w:cs="Times New Roman"/>
        </w:rPr>
      </w:pPr>
      <w:r w:rsidRPr="00841DA2">
        <w:rPr>
          <w:rFonts w:ascii="Times New Roman" w:hAnsi="Times New Roman" w:cs="Times New Roman"/>
        </w:rPr>
        <w:t>There have been a number of documentations on war which can be attributed to the unpleasant experiences of Africans</w:t>
      </w:r>
      <w:r w:rsidR="007F34CD">
        <w:rPr>
          <w:rFonts w:ascii="Times New Roman" w:hAnsi="Times New Roman" w:cs="Times New Roman"/>
        </w:rPr>
        <w:t>,</w:t>
      </w:r>
      <w:r w:rsidRPr="00841DA2">
        <w:rPr>
          <w:rFonts w:ascii="Times New Roman" w:hAnsi="Times New Roman" w:cs="Times New Roman"/>
        </w:rPr>
        <w:t xml:space="preserve"> in the colonial Southern Afric</w:t>
      </w:r>
      <w:r w:rsidR="00EE2937">
        <w:rPr>
          <w:rFonts w:ascii="Times New Roman" w:hAnsi="Times New Roman" w:cs="Times New Roman"/>
        </w:rPr>
        <w:t>an region</w:t>
      </w:r>
      <w:r w:rsidRPr="00841DA2">
        <w:rPr>
          <w:rFonts w:ascii="Times New Roman" w:hAnsi="Times New Roman" w:cs="Times New Roman"/>
        </w:rPr>
        <w:t xml:space="preserve">. </w:t>
      </w:r>
      <w:r w:rsidR="003D2DB0">
        <w:rPr>
          <w:rFonts w:ascii="Times New Roman" w:hAnsi="Times New Roman" w:cs="Times New Roman"/>
        </w:rPr>
        <w:t>These experiences have been</w:t>
      </w:r>
      <w:r w:rsidR="00352946">
        <w:rPr>
          <w:rFonts w:ascii="Times New Roman" w:hAnsi="Times New Roman" w:cs="Times New Roman"/>
        </w:rPr>
        <w:t xml:space="preserve"> </w:t>
      </w:r>
      <w:proofErr w:type="gramStart"/>
      <w:r w:rsidR="00352946">
        <w:rPr>
          <w:rFonts w:ascii="Times New Roman" w:hAnsi="Times New Roman" w:cs="Times New Roman"/>
        </w:rPr>
        <w:t xml:space="preserve">either  </w:t>
      </w:r>
      <w:r w:rsidR="00275E5D">
        <w:rPr>
          <w:rFonts w:ascii="Times New Roman" w:hAnsi="Times New Roman" w:cs="Times New Roman"/>
        </w:rPr>
        <w:t>individual</w:t>
      </w:r>
      <w:proofErr w:type="gramEnd"/>
      <w:r w:rsidR="00275E5D">
        <w:rPr>
          <w:rFonts w:ascii="Times New Roman" w:hAnsi="Times New Roman" w:cs="Times New Roman"/>
        </w:rPr>
        <w:t xml:space="preserve"> </w:t>
      </w:r>
      <w:r w:rsidR="00352946">
        <w:rPr>
          <w:rFonts w:ascii="Times New Roman" w:hAnsi="Times New Roman" w:cs="Times New Roman"/>
        </w:rPr>
        <w:t>or</w:t>
      </w:r>
      <w:r w:rsidR="00275E5D">
        <w:rPr>
          <w:rFonts w:ascii="Times New Roman" w:hAnsi="Times New Roman" w:cs="Times New Roman"/>
        </w:rPr>
        <w:t xml:space="preserve"> collective. </w:t>
      </w:r>
      <w:r w:rsidR="003B33D4" w:rsidRPr="00841DA2">
        <w:rPr>
          <w:rFonts w:ascii="Times New Roman" w:hAnsi="Times New Roman" w:cs="Times New Roman"/>
        </w:rPr>
        <w:t xml:space="preserve"> </w:t>
      </w:r>
      <w:proofErr w:type="gramStart"/>
      <w:r w:rsidR="003B33D4" w:rsidRPr="00841DA2">
        <w:rPr>
          <w:rFonts w:ascii="Times New Roman" w:hAnsi="Times New Roman" w:cs="Times New Roman"/>
          <w:i/>
        </w:rPr>
        <w:t>Eyes on Africa</w:t>
      </w:r>
      <w:r w:rsidR="003B33D4" w:rsidRPr="00841DA2">
        <w:rPr>
          <w:rFonts w:ascii="Times New Roman" w:hAnsi="Times New Roman" w:cs="Times New Roman"/>
          <w:b/>
        </w:rPr>
        <w:t xml:space="preserve"> </w:t>
      </w:r>
      <w:r w:rsidR="003B33D4" w:rsidRPr="00841DA2">
        <w:rPr>
          <w:rFonts w:ascii="Times New Roman" w:hAnsi="Times New Roman" w:cs="Times New Roman"/>
        </w:rPr>
        <w:t>posits</w:t>
      </w:r>
      <w:proofErr w:type="gramEnd"/>
      <w:r w:rsidR="003B33D4" w:rsidRPr="00841DA2">
        <w:rPr>
          <w:rFonts w:ascii="Times New Roman" w:hAnsi="Times New Roman" w:cs="Times New Roman"/>
        </w:rPr>
        <w:t xml:space="preserve"> that </w:t>
      </w:r>
      <w:proofErr w:type="spellStart"/>
      <w:r w:rsidR="003B33D4" w:rsidRPr="00841DA2">
        <w:rPr>
          <w:rFonts w:ascii="Times New Roman" w:hAnsi="Times New Roman" w:cs="Times New Roman"/>
        </w:rPr>
        <w:t>Kgosi</w:t>
      </w:r>
      <w:proofErr w:type="spellEnd"/>
      <w:r w:rsidR="003B33D4" w:rsidRPr="00841DA2">
        <w:rPr>
          <w:rFonts w:ascii="Times New Roman" w:hAnsi="Times New Roman" w:cs="Times New Roman"/>
        </w:rPr>
        <w:t xml:space="preserve"> </w:t>
      </w:r>
      <w:proofErr w:type="spellStart"/>
      <w:r w:rsidR="003B33D4" w:rsidRPr="00841DA2">
        <w:rPr>
          <w:rFonts w:ascii="Times New Roman" w:hAnsi="Times New Roman" w:cs="Times New Roman"/>
        </w:rPr>
        <w:t>Sechele</w:t>
      </w:r>
      <w:proofErr w:type="spellEnd"/>
      <w:r w:rsidR="003B33D4" w:rsidRPr="00841DA2">
        <w:rPr>
          <w:rFonts w:ascii="Times New Roman" w:hAnsi="Times New Roman" w:cs="Times New Roman"/>
        </w:rPr>
        <w:t xml:space="preserve"> was born in 1810 </w:t>
      </w:r>
      <w:r w:rsidR="00352946">
        <w:rPr>
          <w:rFonts w:ascii="Times New Roman" w:hAnsi="Times New Roman" w:cs="Times New Roman"/>
        </w:rPr>
        <w:t>but</w:t>
      </w:r>
      <w:r w:rsidR="003B33D4" w:rsidRPr="00841DA2">
        <w:rPr>
          <w:rFonts w:ascii="Times New Roman" w:hAnsi="Times New Roman" w:cs="Times New Roman"/>
        </w:rPr>
        <w:t xml:space="preserve"> he lost</w:t>
      </w:r>
      <w:r w:rsidR="007F34CD">
        <w:rPr>
          <w:rFonts w:ascii="Times New Roman" w:hAnsi="Times New Roman" w:cs="Times New Roman"/>
        </w:rPr>
        <w:t xml:space="preserve"> his father at the age of ten. </w:t>
      </w:r>
      <w:r w:rsidR="003B33D4" w:rsidRPr="00841DA2">
        <w:rPr>
          <w:rFonts w:ascii="Times New Roman" w:hAnsi="Times New Roman" w:cs="Times New Roman"/>
        </w:rPr>
        <w:t>He</w:t>
      </w:r>
      <w:r w:rsidR="00352946">
        <w:rPr>
          <w:rFonts w:ascii="Times New Roman" w:hAnsi="Times New Roman" w:cs="Times New Roman"/>
        </w:rPr>
        <w:t xml:space="preserve"> </w:t>
      </w:r>
      <w:r w:rsidR="00352946" w:rsidRPr="00841DA2">
        <w:rPr>
          <w:rFonts w:ascii="Times New Roman" w:hAnsi="Times New Roman" w:cs="Times New Roman"/>
        </w:rPr>
        <w:t xml:space="preserve">ruled </w:t>
      </w:r>
      <w:r w:rsidR="00352946">
        <w:rPr>
          <w:rFonts w:ascii="Times New Roman" w:hAnsi="Times New Roman" w:cs="Times New Roman"/>
        </w:rPr>
        <w:t>between 1829 and 1892 and</w:t>
      </w:r>
      <w:r w:rsidR="003B33D4" w:rsidRPr="00841DA2">
        <w:rPr>
          <w:rFonts w:ascii="Times New Roman" w:hAnsi="Times New Roman" w:cs="Times New Roman"/>
        </w:rPr>
        <w:t xml:space="preserve"> was the Tswana king </w:t>
      </w:r>
      <w:r w:rsidR="007F34CD">
        <w:rPr>
          <w:rFonts w:ascii="Times New Roman" w:hAnsi="Times New Roman" w:cs="Times New Roman"/>
        </w:rPr>
        <w:t>during</w:t>
      </w:r>
      <w:r w:rsidR="003B33D4" w:rsidRPr="00841DA2">
        <w:rPr>
          <w:rFonts w:ascii="Times New Roman" w:hAnsi="Times New Roman" w:cs="Times New Roman"/>
        </w:rPr>
        <w:t xml:space="preserve"> the period </w:t>
      </w:r>
      <w:r w:rsidR="007F34CD">
        <w:rPr>
          <w:rFonts w:ascii="Times New Roman" w:hAnsi="Times New Roman" w:cs="Times New Roman"/>
        </w:rPr>
        <w:t xml:space="preserve">that Livingstone visited Africa. </w:t>
      </w:r>
      <w:proofErr w:type="spellStart"/>
      <w:r w:rsidR="003B33D4" w:rsidRPr="00841DA2">
        <w:rPr>
          <w:rFonts w:ascii="Times New Roman" w:hAnsi="Times New Roman" w:cs="Times New Roman"/>
        </w:rPr>
        <w:t>Sechele</w:t>
      </w:r>
      <w:proofErr w:type="spellEnd"/>
      <w:r w:rsidR="003B33D4" w:rsidRPr="00841DA2">
        <w:rPr>
          <w:rFonts w:ascii="Times New Roman" w:hAnsi="Times New Roman" w:cs="Times New Roman"/>
        </w:rPr>
        <w:t xml:space="preserve"> was one of the first Batswana kings to be converted to Christianity </w:t>
      </w:r>
      <w:proofErr w:type="gramStart"/>
      <w:r w:rsidR="003B33D4" w:rsidRPr="00841DA2">
        <w:rPr>
          <w:rFonts w:ascii="Times New Roman" w:hAnsi="Times New Roman" w:cs="Times New Roman"/>
        </w:rPr>
        <w:t xml:space="preserve">and </w:t>
      </w:r>
      <w:r w:rsidR="002128C7">
        <w:rPr>
          <w:rFonts w:ascii="Times New Roman" w:hAnsi="Times New Roman" w:cs="Times New Roman"/>
        </w:rPr>
        <w:t xml:space="preserve"> he</w:t>
      </w:r>
      <w:proofErr w:type="gramEnd"/>
      <w:r w:rsidR="002128C7">
        <w:rPr>
          <w:rFonts w:ascii="Times New Roman" w:hAnsi="Times New Roman" w:cs="Times New Roman"/>
        </w:rPr>
        <w:t xml:space="preserve"> was </w:t>
      </w:r>
      <w:proofErr w:type="spellStart"/>
      <w:r w:rsidR="003B33D4" w:rsidRPr="00841DA2">
        <w:rPr>
          <w:rFonts w:ascii="Times New Roman" w:hAnsi="Times New Roman" w:cs="Times New Roman"/>
        </w:rPr>
        <w:t>baptised</w:t>
      </w:r>
      <w:proofErr w:type="spellEnd"/>
      <w:r w:rsidR="003B33D4" w:rsidRPr="00841DA2">
        <w:rPr>
          <w:rFonts w:ascii="Times New Roman" w:hAnsi="Times New Roman" w:cs="Times New Roman"/>
        </w:rPr>
        <w:t xml:space="preserve"> afterwards in 1848 by Livingstone. The s</w:t>
      </w:r>
      <w:r w:rsidR="007F34CD">
        <w:rPr>
          <w:rFonts w:ascii="Times New Roman" w:hAnsi="Times New Roman" w:cs="Times New Roman"/>
        </w:rPr>
        <w:t>cholar</w:t>
      </w:r>
      <w:r w:rsidR="003B33D4" w:rsidRPr="00841DA2">
        <w:rPr>
          <w:rFonts w:ascii="Times New Roman" w:hAnsi="Times New Roman" w:cs="Times New Roman"/>
        </w:rPr>
        <w:t xml:space="preserve"> also submits that </w:t>
      </w:r>
      <w:proofErr w:type="spellStart"/>
      <w:r w:rsidR="007F34CD" w:rsidRPr="00841DA2">
        <w:rPr>
          <w:rFonts w:ascii="Times New Roman" w:hAnsi="Times New Roman" w:cs="Times New Roman"/>
        </w:rPr>
        <w:t>Sechele</w:t>
      </w:r>
      <w:proofErr w:type="spellEnd"/>
      <w:r w:rsidR="003B33D4" w:rsidRPr="00841DA2">
        <w:rPr>
          <w:rFonts w:ascii="Times New Roman" w:hAnsi="Times New Roman" w:cs="Times New Roman"/>
        </w:rPr>
        <w:t xml:space="preserve"> is the founding father of the modern Botswana, and a man who occupies the highest pedestal in Botswana’s history.</w:t>
      </w:r>
      <w:r w:rsidR="003B33D4">
        <w:rPr>
          <w:rFonts w:ascii="Times New Roman" w:hAnsi="Times New Roman" w:cs="Times New Roman"/>
          <w:b/>
        </w:rPr>
        <w:t xml:space="preserve"> </w:t>
      </w:r>
      <w:r w:rsidR="003B33D4">
        <w:rPr>
          <w:rFonts w:ascii="Times New Roman" w:hAnsi="Times New Roman" w:cs="Times New Roman"/>
        </w:rPr>
        <w:t xml:space="preserve">However, </w:t>
      </w:r>
      <w:proofErr w:type="spellStart"/>
      <w:proofErr w:type="gramStart"/>
      <w:r w:rsidR="003D2DB0" w:rsidRPr="003D2DB0">
        <w:rPr>
          <w:rFonts w:ascii="Times New Roman" w:hAnsi="Times New Roman" w:cs="Times New Roman"/>
          <w:i/>
        </w:rPr>
        <w:t>PENGlobal</w:t>
      </w:r>
      <w:proofErr w:type="spellEnd"/>
      <w:r w:rsidR="003D2DB0" w:rsidRPr="003D2DB0">
        <w:rPr>
          <w:rFonts w:ascii="Times New Roman" w:hAnsi="Times New Roman" w:cs="Times New Roman"/>
        </w:rPr>
        <w:t xml:space="preserve"> </w:t>
      </w:r>
      <w:r w:rsidR="003B33D4">
        <w:rPr>
          <w:rFonts w:ascii="Times New Roman" w:hAnsi="Times New Roman" w:cs="Times New Roman"/>
        </w:rPr>
        <w:t xml:space="preserve"> </w:t>
      </w:r>
      <w:r w:rsidR="003D2DB0" w:rsidRPr="003D2DB0">
        <w:rPr>
          <w:rFonts w:ascii="Times New Roman" w:hAnsi="Times New Roman" w:cs="Times New Roman"/>
        </w:rPr>
        <w:t>reveals</w:t>
      </w:r>
      <w:proofErr w:type="gramEnd"/>
      <w:r w:rsidR="003D2DB0" w:rsidRPr="003D2DB0">
        <w:rPr>
          <w:rFonts w:ascii="Times New Roman" w:hAnsi="Times New Roman" w:cs="Times New Roman"/>
        </w:rPr>
        <w:t xml:space="preserve"> that </w:t>
      </w:r>
      <w:proofErr w:type="spellStart"/>
      <w:r w:rsidR="003D2DB0" w:rsidRPr="003D2DB0">
        <w:rPr>
          <w:rFonts w:ascii="Times New Roman" w:hAnsi="Times New Roman" w:cs="Times New Roman"/>
        </w:rPr>
        <w:t>Sechele</w:t>
      </w:r>
      <w:proofErr w:type="spellEnd"/>
      <w:r w:rsidR="003D2DB0" w:rsidRPr="003D2DB0">
        <w:rPr>
          <w:rFonts w:ascii="Times New Roman" w:hAnsi="Times New Roman" w:cs="Times New Roman"/>
        </w:rPr>
        <w:t xml:space="preserve"> was b</w:t>
      </w:r>
      <w:r w:rsidR="00275E5D">
        <w:rPr>
          <w:rFonts w:ascii="Times New Roman" w:hAnsi="Times New Roman" w:cs="Times New Roman"/>
        </w:rPr>
        <w:t>orn</w:t>
      </w:r>
      <w:r w:rsidR="003D2DB0" w:rsidRPr="003D2DB0">
        <w:rPr>
          <w:rFonts w:ascii="Times New Roman" w:hAnsi="Times New Roman" w:cs="Times New Roman"/>
        </w:rPr>
        <w:t xml:space="preserve"> in 1812, he was a devoted evangelist and immediately after he lost his father, the kingdom was split into two to be ruled by two of his uncles. Also, the s</w:t>
      </w:r>
      <w:r w:rsidR="00EE2937">
        <w:rPr>
          <w:rFonts w:ascii="Times New Roman" w:hAnsi="Times New Roman" w:cs="Times New Roman"/>
        </w:rPr>
        <w:t>ource</w:t>
      </w:r>
      <w:r w:rsidR="003D2DB0" w:rsidRPr="003D2DB0">
        <w:rPr>
          <w:rFonts w:ascii="Times New Roman" w:hAnsi="Times New Roman" w:cs="Times New Roman"/>
        </w:rPr>
        <w:t xml:space="preserve"> explains that </w:t>
      </w:r>
      <w:proofErr w:type="spellStart"/>
      <w:r w:rsidR="003D2DB0" w:rsidRPr="003D2DB0">
        <w:rPr>
          <w:rFonts w:ascii="Times New Roman" w:hAnsi="Times New Roman" w:cs="Times New Roman"/>
        </w:rPr>
        <w:t>Sechele</w:t>
      </w:r>
      <w:proofErr w:type="spellEnd"/>
      <w:r w:rsidR="003D2DB0" w:rsidRPr="003D2DB0">
        <w:rPr>
          <w:rFonts w:ascii="Times New Roman" w:hAnsi="Times New Roman" w:cs="Times New Roman"/>
        </w:rPr>
        <w:t xml:space="preserve"> eventually murdered one of his uncles, in order to have a full dominance over the </w:t>
      </w:r>
      <w:proofErr w:type="spellStart"/>
      <w:r w:rsidR="003D2DB0" w:rsidRPr="003D2DB0">
        <w:rPr>
          <w:rFonts w:ascii="Times New Roman" w:hAnsi="Times New Roman" w:cs="Times New Roman"/>
        </w:rPr>
        <w:t>Bakwena</w:t>
      </w:r>
      <w:proofErr w:type="spellEnd"/>
      <w:r w:rsidR="003D2DB0" w:rsidRPr="003D2DB0">
        <w:rPr>
          <w:rFonts w:ascii="Times New Roman" w:hAnsi="Times New Roman" w:cs="Times New Roman"/>
        </w:rPr>
        <w:t xml:space="preserve"> kingdom.</w:t>
      </w:r>
      <w:r w:rsidR="003F4BA8">
        <w:rPr>
          <w:rFonts w:ascii="Times New Roman" w:hAnsi="Times New Roman" w:cs="Times New Roman"/>
        </w:rPr>
        <w:t xml:space="preserve"> However, i</w:t>
      </w:r>
      <w:r w:rsidR="003F4BA8" w:rsidRPr="003D2DB0">
        <w:rPr>
          <w:rFonts w:ascii="Times New Roman" w:hAnsi="Times New Roman" w:cs="Times New Roman"/>
        </w:rPr>
        <w:t xml:space="preserve">n </w:t>
      </w:r>
      <w:proofErr w:type="spellStart"/>
      <w:r w:rsidR="003F4BA8" w:rsidRPr="003D2DB0">
        <w:rPr>
          <w:rFonts w:ascii="Times New Roman" w:hAnsi="Times New Roman" w:cs="Times New Roman"/>
        </w:rPr>
        <w:t>Seboni’s</w:t>
      </w:r>
      <w:proofErr w:type="spellEnd"/>
      <w:r w:rsidR="003F4BA8" w:rsidRPr="003D2DB0">
        <w:rPr>
          <w:rFonts w:ascii="Times New Roman" w:hAnsi="Times New Roman" w:cs="Times New Roman"/>
        </w:rPr>
        <w:t xml:space="preserve"> text, he affirms that </w:t>
      </w:r>
      <w:proofErr w:type="spellStart"/>
      <w:r w:rsidR="003F4BA8" w:rsidRPr="003D2DB0">
        <w:rPr>
          <w:rFonts w:ascii="Times New Roman" w:hAnsi="Times New Roman" w:cs="Times New Roman"/>
        </w:rPr>
        <w:t>Sechele</w:t>
      </w:r>
      <w:proofErr w:type="spellEnd"/>
      <w:r w:rsidR="003F4BA8" w:rsidRPr="003D2DB0">
        <w:rPr>
          <w:rFonts w:ascii="Times New Roman" w:hAnsi="Times New Roman" w:cs="Times New Roman"/>
        </w:rPr>
        <w:t xml:space="preserve"> witnessed his father’s assassination at a young age (1) but his uncles did not assume the th</w:t>
      </w:r>
      <w:r w:rsidR="002128C7">
        <w:rPr>
          <w:rFonts w:ascii="Times New Roman" w:hAnsi="Times New Roman" w:cs="Times New Roman"/>
        </w:rPr>
        <w:t xml:space="preserve">rone. Just as the historical record states, </w:t>
      </w:r>
      <w:proofErr w:type="spellStart"/>
      <w:r w:rsidR="002128C7">
        <w:rPr>
          <w:rFonts w:ascii="Times New Roman" w:hAnsi="Times New Roman" w:cs="Times New Roman"/>
        </w:rPr>
        <w:t>Seboni</w:t>
      </w:r>
      <w:proofErr w:type="spellEnd"/>
      <w:r w:rsidR="002128C7">
        <w:rPr>
          <w:rFonts w:ascii="Times New Roman" w:hAnsi="Times New Roman" w:cs="Times New Roman"/>
        </w:rPr>
        <w:t xml:space="preserve"> depicts that</w:t>
      </w:r>
      <w:r w:rsidR="003F4BA8" w:rsidRPr="003D2DB0">
        <w:rPr>
          <w:rFonts w:ascii="Times New Roman" w:hAnsi="Times New Roman" w:cs="Times New Roman"/>
        </w:rPr>
        <w:t xml:space="preserve"> a figure called Livingstone visited the area during </w:t>
      </w:r>
      <w:proofErr w:type="spellStart"/>
      <w:r w:rsidR="003F4BA8" w:rsidRPr="003D2DB0">
        <w:rPr>
          <w:rFonts w:ascii="Times New Roman" w:hAnsi="Times New Roman" w:cs="Times New Roman"/>
        </w:rPr>
        <w:t>Sechele’s</w:t>
      </w:r>
      <w:proofErr w:type="spellEnd"/>
      <w:r w:rsidR="003F4BA8" w:rsidRPr="003D2DB0">
        <w:rPr>
          <w:rFonts w:ascii="Times New Roman" w:hAnsi="Times New Roman" w:cs="Times New Roman"/>
        </w:rPr>
        <w:t xml:space="preserve"> reign.</w:t>
      </w:r>
      <w:r w:rsidR="003D2DB0">
        <w:rPr>
          <w:rFonts w:ascii="Times New Roman" w:hAnsi="Times New Roman" w:cs="Times New Roman"/>
        </w:rPr>
        <w:t xml:space="preserve"> </w:t>
      </w:r>
      <w:proofErr w:type="spellStart"/>
      <w:r w:rsidR="003F4BA8">
        <w:rPr>
          <w:rFonts w:ascii="Times New Roman" w:hAnsi="Times New Roman" w:cs="Times New Roman"/>
        </w:rPr>
        <w:t>Sechele’s</w:t>
      </w:r>
      <w:proofErr w:type="spellEnd"/>
      <w:r w:rsidR="003F4BA8">
        <w:rPr>
          <w:rFonts w:ascii="Times New Roman" w:hAnsi="Times New Roman" w:cs="Times New Roman"/>
        </w:rPr>
        <w:t xml:space="preserve"> experience of the assassination</w:t>
      </w:r>
      <w:r w:rsidR="001A3848">
        <w:rPr>
          <w:rFonts w:ascii="Times New Roman" w:hAnsi="Times New Roman" w:cs="Times New Roman"/>
        </w:rPr>
        <w:t xml:space="preserve"> explains </w:t>
      </w:r>
      <w:proofErr w:type="spellStart"/>
      <w:r w:rsidR="001A3848">
        <w:rPr>
          <w:rFonts w:ascii="Times New Roman" w:eastAsia="TimesNewRomanPSMT" w:hAnsi="Times New Roman"/>
          <w:sz w:val="24"/>
          <w:szCs w:val="24"/>
        </w:rPr>
        <w:t>Heidarizadeh</w:t>
      </w:r>
      <w:proofErr w:type="spellEnd"/>
      <w:r w:rsidR="001A3848">
        <w:rPr>
          <w:rFonts w:ascii="Times New Roman" w:eastAsia="TimesNewRomanPSMT" w:hAnsi="Times New Roman"/>
          <w:sz w:val="24"/>
          <w:szCs w:val="24"/>
        </w:rPr>
        <w:t xml:space="preserve"> (789)’s definition of acute trauma, which is a </w:t>
      </w:r>
      <w:r w:rsidR="001A3848">
        <w:rPr>
          <w:rFonts w:ascii="Times New Roman" w:eastAsia="TimesNewRomanPSMT" w:hAnsi="Times New Roman"/>
          <w:sz w:val="24"/>
          <w:szCs w:val="24"/>
        </w:rPr>
        <w:lastRenderedPageBreak/>
        <w:t>single exposure to an unpleasant event</w:t>
      </w:r>
      <w:r w:rsidR="003F4BA8">
        <w:rPr>
          <w:rFonts w:ascii="Times New Roman" w:eastAsia="TimesNewRomanPSMT" w:hAnsi="Times New Roman"/>
          <w:sz w:val="24"/>
          <w:szCs w:val="24"/>
        </w:rPr>
        <w:t>,</w:t>
      </w:r>
      <w:r w:rsidR="001A3848">
        <w:rPr>
          <w:rFonts w:ascii="Times New Roman" w:eastAsia="TimesNewRomanPSMT" w:hAnsi="Times New Roman"/>
          <w:sz w:val="24"/>
          <w:szCs w:val="24"/>
        </w:rPr>
        <w:t xml:space="preserve"> as well as an instance of Adver</w:t>
      </w:r>
      <w:r w:rsidR="002128C7">
        <w:rPr>
          <w:rFonts w:ascii="Times New Roman" w:eastAsia="TimesNewRomanPSMT" w:hAnsi="Times New Roman"/>
          <w:sz w:val="24"/>
          <w:szCs w:val="24"/>
        </w:rPr>
        <w:t xml:space="preserve">se Childhood Experience (ACE). </w:t>
      </w:r>
      <w:r w:rsidR="001A3848">
        <w:rPr>
          <w:rFonts w:ascii="Times New Roman" w:eastAsia="TimesNewRomanPSMT" w:hAnsi="Times New Roman"/>
          <w:sz w:val="24"/>
          <w:szCs w:val="24"/>
        </w:rPr>
        <w:t xml:space="preserve">That is, at a very early stage, </w:t>
      </w:r>
      <w:proofErr w:type="spellStart"/>
      <w:r w:rsidR="001A3848">
        <w:rPr>
          <w:rFonts w:ascii="Times New Roman" w:eastAsia="TimesNewRomanPSMT" w:hAnsi="Times New Roman"/>
          <w:sz w:val="24"/>
          <w:szCs w:val="24"/>
        </w:rPr>
        <w:t>Sechele</w:t>
      </w:r>
      <w:proofErr w:type="spellEnd"/>
      <w:r w:rsidR="001A3848">
        <w:rPr>
          <w:rFonts w:ascii="Times New Roman" w:eastAsia="TimesNewRomanPSMT" w:hAnsi="Times New Roman"/>
          <w:sz w:val="24"/>
          <w:szCs w:val="24"/>
        </w:rPr>
        <w:t xml:space="preserve"> is made</w:t>
      </w:r>
      <w:r w:rsidR="00EE2937">
        <w:rPr>
          <w:rFonts w:ascii="Times New Roman" w:eastAsia="TimesNewRomanPSMT" w:hAnsi="Times New Roman"/>
          <w:sz w:val="24"/>
          <w:szCs w:val="24"/>
        </w:rPr>
        <w:t xml:space="preserve"> to</w:t>
      </w:r>
      <w:r w:rsidR="001A3848">
        <w:rPr>
          <w:rFonts w:ascii="Times New Roman" w:eastAsia="TimesNewRomanPSMT" w:hAnsi="Times New Roman"/>
          <w:sz w:val="24"/>
          <w:szCs w:val="24"/>
        </w:rPr>
        <w:t xml:space="preserve"> </w:t>
      </w:r>
      <w:r w:rsidR="000D7D95">
        <w:rPr>
          <w:rFonts w:ascii="Times New Roman" w:eastAsia="TimesNewRomanPSMT" w:hAnsi="Times New Roman"/>
          <w:sz w:val="24"/>
          <w:szCs w:val="24"/>
        </w:rPr>
        <w:t xml:space="preserve">have a </w:t>
      </w:r>
      <w:r w:rsidR="001A3848">
        <w:rPr>
          <w:rFonts w:ascii="Times New Roman" w:eastAsia="TimesNewRomanPSMT" w:hAnsi="Times New Roman"/>
          <w:sz w:val="24"/>
          <w:szCs w:val="24"/>
        </w:rPr>
        <w:t>shattering</w:t>
      </w:r>
      <w:r w:rsidR="0062382D">
        <w:rPr>
          <w:rFonts w:ascii="Times New Roman" w:eastAsia="TimesNewRomanPSMT" w:hAnsi="Times New Roman"/>
          <w:sz w:val="24"/>
          <w:szCs w:val="24"/>
        </w:rPr>
        <w:t xml:space="preserve"> experience of </w:t>
      </w:r>
      <w:r w:rsidR="00EE2937">
        <w:rPr>
          <w:rFonts w:ascii="Times New Roman" w:eastAsia="TimesNewRomanPSMT" w:hAnsi="Times New Roman"/>
          <w:sz w:val="24"/>
          <w:szCs w:val="24"/>
        </w:rPr>
        <w:t>watching the</w:t>
      </w:r>
      <w:r w:rsidR="0062382D">
        <w:rPr>
          <w:rFonts w:ascii="Times New Roman" w:eastAsia="TimesNewRomanPSMT" w:hAnsi="Times New Roman"/>
          <w:sz w:val="24"/>
          <w:szCs w:val="24"/>
        </w:rPr>
        <w:t xml:space="preserve"> </w:t>
      </w:r>
      <w:r w:rsidR="00EE2937">
        <w:rPr>
          <w:rFonts w:ascii="Times New Roman" w:eastAsia="TimesNewRomanPSMT" w:hAnsi="Times New Roman"/>
          <w:sz w:val="24"/>
          <w:szCs w:val="24"/>
        </w:rPr>
        <w:t>assassination of a loved one</w:t>
      </w:r>
      <w:r w:rsidR="00257E93">
        <w:rPr>
          <w:rFonts w:ascii="Times New Roman" w:eastAsia="TimesNewRomanPSMT" w:hAnsi="Times New Roman"/>
          <w:sz w:val="24"/>
          <w:szCs w:val="24"/>
        </w:rPr>
        <w:t xml:space="preserve"> and this recurs later as nightmares</w:t>
      </w:r>
      <w:r w:rsidR="002128C7">
        <w:rPr>
          <w:rFonts w:ascii="Times New Roman" w:eastAsia="TimesNewRomanPSMT" w:hAnsi="Times New Roman"/>
          <w:sz w:val="24"/>
          <w:szCs w:val="24"/>
        </w:rPr>
        <w:t>. This</w:t>
      </w:r>
      <w:r w:rsidR="00257E93">
        <w:rPr>
          <w:rFonts w:ascii="Times New Roman" w:eastAsia="TimesNewRomanPSMT" w:hAnsi="Times New Roman"/>
          <w:sz w:val="24"/>
          <w:szCs w:val="24"/>
        </w:rPr>
        <w:t xml:space="preserve"> align</w:t>
      </w:r>
      <w:r w:rsidR="002128C7">
        <w:rPr>
          <w:rFonts w:ascii="Times New Roman" w:eastAsia="TimesNewRomanPSMT" w:hAnsi="Times New Roman"/>
          <w:sz w:val="24"/>
          <w:szCs w:val="24"/>
        </w:rPr>
        <w:t>s</w:t>
      </w:r>
      <w:r w:rsidR="00257E93">
        <w:rPr>
          <w:rFonts w:ascii="Times New Roman" w:eastAsia="TimesNewRomanPSMT" w:hAnsi="Times New Roman"/>
          <w:sz w:val="24"/>
          <w:szCs w:val="24"/>
        </w:rPr>
        <w:t xml:space="preserve"> with </w:t>
      </w:r>
      <w:proofErr w:type="spellStart"/>
      <w:r w:rsidR="00257E93">
        <w:rPr>
          <w:rFonts w:ascii="Times New Roman" w:eastAsia="TimesNewRomanPSMT" w:hAnsi="Times New Roman"/>
          <w:sz w:val="24"/>
          <w:szCs w:val="24"/>
        </w:rPr>
        <w:t>Caruth’s</w:t>
      </w:r>
      <w:proofErr w:type="spellEnd"/>
      <w:r w:rsidR="00257E93">
        <w:rPr>
          <w:rFonts w:ascii="Times New Roman" w:eastAsia="TimesNewRomanPSMT" w:hAnsi="Times New Roman"/>
          <w:sz w:val="24"/>
          <w:szCs w:val="24"/>
        </w:rPr>
        <w:t xml:space="preserve"> definition of trauma</w:t>
      </w:r>
      <w:r w:rsidR="002128C7">
        <w:rPr>
          <w:rFonts w:ascii="Times New Roman" w:eastAsia="TimesNewRomanPSMT" w:hAnsi="Times New Roman"/>
          <w:sz w:val="24"/>
          <w:szCs w:val="24"/>
        </w:rPr>
        <w:t>. The</w:t>
      </w:r>
      <w:r w:rsidR="00275E5D">
        <w:rPr>
          <w:rFonts w:ascii="Times New Roman" w:eastAsia="TimesNewRomanPSMT" w:hAnsi="Times New Roman"/>
          <w:sz w:val="24"/>
          <w:szCs w:val="24"/>
        </w:rPr>
        <w:t xml:space="preserve"> experience haunts him and develops in</w:t>
      </w:r>
      <w:r w:rsidR="002128C7">
        <w:rPr>
          <w:rFonts w:ascii="Times New Roman" w:eastAsia="TimesNewRomanPSMT" w:hAnsi="Times New Roman"/>
          <w:sz w:val="24"/>
          <w:szCs w:val="24"/>
        </w:rPr>
        <w:t>to a case of</w:t>
      </w:r>
      <w:r w:rsidR="00275E5D">
        <w:rPr>
          <w:rFonts w:ascii="Times New Roman" w:eastAsia="TimesNewRomanPSMT" w:hAnsi="Times New Roman"/>
          <w:sz w:val="24"/>
          <w:szCs w:val="24"/>
        </w:rPr>
        <w:t xml:space="preserve"> P</w:t>
      </w:r>
      <w:r w:rsidR="00B07133">
        <w:rPr>
          <w:rFonts w:ascii="Times New Roman" w:eastAsia="TimesNewRomanPSMT" w:hAnsi="Times New Roman"/>
          <w:sz w:val="24"/>
          <w:szCs w:val="24"/>
        </w:rPr>
        <w:t xml:space="preserve">osttraumatic </w:t>
      </w:r>
      <w:r w:rsidR="00275E5D">
        <w:rPr>
          <w:rFonts w:ascii="Times New Roman" w:eastAsia="TimesNewRomanPSMT" w:hAnsi="Times New Roman"/>
          <w:sz w:val="24"/>
          <w:szCs w:val="24"/>
        </w:rPr>
        <w:t>S</w:t>
      </w:r>
      <w:r w:rsidR="00B07133">
        <w:rPr>
          <w:rFonts w:ascii="Times New Roman" w:eastAsia="TimesNewRomanPSMT" w:hAnsi="Times New Roman"/>
          <w:sz w:val="24"/>
          <w:szCs w:val="24"/>
        </w:rPr>
        <w:t xml:space="preserve">tress </w:t>
      </w:r>
      <w:r w:rsidR="00275E5D">
        <w:rPr>
          <w:rFonts w:ascii="Times New Roman" w:eastAsia="TimesNewRomanPSMT" w:hAnsi="Times New Roman"/>
          <w:sz w:val="24"/>
          <w:szCs w:val="24"/>
        </w:rPr>
        <w:t>D</w:t>
      </w:r>
      <w:r w:rsidR="00B07133">
        <w:rPr>
          <w:rFonts w:ascii="Times New Roman" w:eastAsia="TimesNewRomanPSMT" w:hAnsi="Times New Roman"/>
          <w:sz w:val="24"/>
          <w:szCs w:val="24"/>
        </w:rPr>
        <w:t>isorder</w:t>
      </w:r>
      <w:r w:rsidR="00275E5D">
        <w:rPr>
          <w:rFonts w:ascii="Times New Roman" w:eastAsia="TimesNewRomanPSMT" w:hAnsi="Times New Roman"/>
          <w:sz w:val="24"/>
          <w:szCs w:val="24"/>
        </w:rPr>
        <w:t xml:space="preserve"> </w:t>
      </w:r>
      <w:r w:rsidR="00EE2937">
        <w:rPr>
          <w:rFonts w:ascii="Times New Roman" w:eastAsia="TimesNewRomanPSMT" w:hAnsi="Times New Roman"/>
          <w:sz w:val="24"/>
          <w:szCs w:val="24"/>
        </w:rPr>
        <w:t>some years later</w:t>
      </w:r>
      <w:r w:rsidR="00275E5D">
        <w:rPr>
          <w:rFonts w:ascii="Times New Roman" w:eastAsia="TimesNewRomanPSMT" w:hAnsi="Times New Roman"/>
          <w:sz w:val="24"/>
          <w:szCs w:val="24"/>
        </w:rPr>
        <w:t>. Unfortunately, the pain recurs through the pandemic in his kingdom</w:t>
      </w:r>
      <w:r w:rsidR="00B07133">
        <w:rPr>
          <w:rFonts w:ascii="Times New Roman" w:eastAsia="TimesNewRomanPSMT" w:hAnsi="Times New Roman"/>
          <w:sz w:val="24"/>
          <w:szCs w:val="24"/>
        </w:rPr>
        <w:t xml:space="preserve"> and </w:t>
      </w:r>
      <w:r w:rsidR="00275E5D">
        <w:rPr>
          <w:rFonts w:ascii="Times New Roman" w:eastAsia="TimesNewRomanPSMT" w:hAnsi="Times New Roman"/>
          <w:sz w:val="24"/>
          <w:szCs w:val="24"/>
        </w:rPr>
        <w:t>results in</w:t>
      </w:r>
      <w:r w:rsidR="00EE2937">
        <w:rPr>
          <w:rFonts w:ascii="Times New Roman" w:eastAsia="TimesNewRomanPSMT" w:hAnsi="Times New Roman"/>
          <w:sz w:val="24"/>
          <w:szCs w:val="24"/>
        </w:rPr>
        <w:t xml:space="preserve"> series of</w:t>
      </w:r>
      <w:r w:rsidR="00275E5D">
        <w:rPr>
          <w:rFonts w:ascii="Times New Roman" w:eastAsia="TimesNewRomanPSMT" w:hAnsi="Times New Roman"/>
          <w:sz w:val="24"/>
          <w:szCs w:val="24"/>
        </w:rPr>
        <w:t xml:space="preserve"> nightmares. </w:t>
      </w:r>
      <w:r w:rsidR="00B07133">
        <w:rPr>
          <w:rFonts w:ascii="Times New Roman" w:eastAsia="TimesNewRomanPSMT" w:hAnsi="Times New Roman"/>
          <w:sz w:val="24"/>
          <w:szCs w:val="24"/>
        </w:rPr>
        <w:t>T</w:t>
      </w:r>
      <w:r w:rsidR="00275E5D">
        <w:rPr>
          <w:rFonts w:ascii="Times New Roman" w:eastAsia="TimesNewRomanPSMT" w:hAnsi="Times New Roman"/>
          <w:sz w:val="24"/>
          <w:szCs w:val="24"/>
        </w:rPr>
        <w:t>his affirms the A</w:t>
      </w:r>
      <w:r w:rsidR="002128C7">
        <w:rPr>
          <w:rFonts w:ascii="Times New Roman" w:eastAsia="TimesNewRomanPSMT" w:hAnsi="Times New Roman"/>
          <w:sz w:val="24"/>
          <w:szCs w:val="24"/>
        </w:rPr>
        <w:t xml:space="preserve">merican </w:t>
      </w:r>
      <w:r w:rsidR="00275E5D">
        <w:rPr>
          <w:rFonts w:ascii="Times New Roman" w:eastAsia="TimesNewRomanPSMT" w:hAnsi="Times New Roman"/>
          <w:sz w:val="24"/>
          <w:szCs w:val="24"/>
        </w:rPr>
        <w:t>P</w:t>
      </w:r>
      <w:r w:rsidR="002128C7">
        <w:rPr>
          <w:rFonts w:ascii="Times New Roman" w:eastAsia="TimesNewRomanPSMT" w:hAnsi="Times New Roman"/>
          <w:sz w:val="24"/>
          <w:szCs w:val="24"/>
        </w:rPr>
        <w:t xml:space="preserve">sychological </w:t>
      </w:r>
      <w:r w:rsidR="00275E5D">
        <w:rPr>
          <w:rFonts w:ascii="Times New Roman" w:eastAsia="TimesNewRomanPSMT" w:hAnsi="Times New Roman"/>
          <w:sz w:val="24"/>
          <w:szCs w:val="24"/>
        </w:rPr>
        <w:t>A</w:t>
      </w:r>
      <w:r w:rsidR="002128C7">
        <w:rPr>
          <w:rFonts w:ascii="Times New Roman" w:eastAsia="TimesNewRomanPSMT" w:hAnsi="Times New Roman"/>
          <w:sz w:val="24"/>
          <w:szCs w:val="24"/>
        </w:rPr>
        <w:t>ssociation</w:t>
      </w:r>
      <w:r w:rsidR="00275E5D">
        <w:rPr>
          <w:rFonts w:ascii="Times New Roman" w:eastAsia="TimesNewRomanPSMT" w:hAnsi="Times New Roman"/>
          <w:sz w:val="24"/>
          <w:szCs w:val="24"/>
        </w:rPr>
        <w:t xml:space="preserve">’s symptom </w:t>
      </w:r>
      <w:r w:rsidR="00B07133">
        <w:rPr>
          <w:rFonts w:ascii="Times New Roman" w:hAnsi="Times New Roman" w:cs="Times New Roman"/>
        </w:rPr>
        <w:t xml:space="preserve">of PTSD.  After </w:t>
      </w:r>
      <w:r w:rsidR="00E32893" w:rsidRPr="00841DA2">
        <w:rPr>
          <w:rFonts w:ascii="Times New Roman" w:hAnsi="Times New Roman" w:cs="Times New Roman"/>
        </w:rPr>
        <w:t xml:space="preserve">one of his nightmares, </w:t>
      </w:r>
      <w:proofErr w:type="spellStart"/>
      <w:r w:rsidR="00E32893" w:rsidRPr="00841DA2">
        <w:rPr>
          <w:rFonts w:ascii="Times New Roman" w:hAnsi="Times New Roman" w:cs="Times New Roman"/>
        </w:rPr>
        <w:t>Sechele</w:t>
      </w:r>
      <w:proofErr w:type="spellEnd"/>
      <w:r w:rsidR="00E32893" w:rsidRPr="00841DA2">
        <w:rPr>
          <w:rFonts w:ascii="Times New Roman" w:hAnsi="Times New Roman" w:cs="Times New Roman"/>
        </w:rPr>
        <w:t xml:space="preserve"> is anxious and moves </w:t>
      </w:r>
      <w:r w:rsidR="00E32893">
        <w:rPr>
          <w:rFonts w:ascii="Times New Roman" w:hAnsi="Times New Roman" w:cs="Times New Roman"/>
        </w:rPr>
        <w:t>unconsciously</w:t>
      </w:r>
      <w:r w:rsidR="00E32893" w:rsidRPr="00841DA2">
        <w:rPr>
          <w:rFonts w:ascii="Times New Roman" w:hAnsi="Times New Roman" w:cs="Times New Roman"/>
        </w:rPr>
        <w:t xml:space="preserve"> to etch some inscriptions on the church wall. After this, he regains his sanity (54). These events depict </w:t>
      </w:r>
      <w:proofErr w:type="spellStart"/>
      <w:r w:rsidR="00E32893" w:rsidRPr="0033761E">
        <w:rPr>
          <w:rFonts w:ascii="Times New Roman" w:hAnsi="Times New Roman" w:cs="Times New Roman"/>
        </w:rPr>
        <w:t>Branach-Kallas</w:t>
      </w:r>
      <w:proofErr w:type="spellEnd"/>
      <w:r w:rsidR="00DD3593" w:rsidRPr="0033761E">
        <w:rPr>
          <w:rFonts w:ascii="Times New Roman" w:hAnsi="Times New Roman" w:cs="Times New Roman"/>
        </w:rPr>
        <w:t>’</w:t>
      </w:r>
      <w:r w:rsidR="00E32893">
        <w:rPr>
          <w:rFonts w:ascii="Times New Roman" w:hAnsi="Times New Roman" w:cs="Times New Roman"/>
        </w:rPr>
        <w:t xml:space="preserve"> definition </w:t>
      </w:r>
      <w:r w:rsidR="00E32893" w:rsidRPr="00841DA2">
        <w:rPr>
          <w:rFonts w:ascii="Times New Roman" w:hAnsi="Times New Roman" w:cs="Times New Roman"/>
        </w:rPr>
        <w:t xml:space="preserve">of traumatic neurosis. In this sense, </w:t>
      </w:r>
      <w:proofErr w:type="spellStart"/>
      <w:r w:rsidR="00E32893" w:rsidRPr="00841DA2">
        <w:rPr>
          <w:rFonts w:ascii="Times New Roman" w:hAnsi="Times New Roman" w:cs="Times New Roman"/>
        </w:rPr>
        <w:t>Sechele</w:t>
      </w:r>
      <w:proofErr w:type="spellEnd"/>
      <w:r w:rsidR="00E32893" w:rsidRPr="00841DA2">
        <w:rPr>
          <w:rFonts w:ascii="Times New Roman" w:hAnsi="Times New Roman" w:cs="Times New Roman"/>
        </w:rPr>
        <w:t xml:space="preserve"> experiences trauma due to the plights of his subjects and this describes a case of vicarious trauma. </w:t>
      </w:r>
    </w:p>
    <w:p w:rsidR="003F4BA8" w:rsidRDefault="0062382D" w:rsidP="0005752A">
      <w:pPr>
        <w:tabs>
          <w:tab w:val="left" w:pos="8820"/>
        </w:tabs>
        <w:spacing w:after="0" w:line="480" w:lineRule="auto"/>
        <w:jc w:val="both"/>
        <w:rPr>
          <w:rFonts w:ascii="Times New Roman" w:hAnsi="Times New Roman" w:cs="Times New Roman"/>
        </w:rPr>
      </w:pPr>
      <w:r>
        <w:rPr>
          <w:rFonts w:ascii="Times New Roman" w:eastAsia="TimesNewRomanPSMT" w:hAnsi="Times New Roman"/>
          <w:sz w:val="24"/>
          <w:szCs w:val="24"/>
        </w:rPr>
        <w:t xml:space="preserve">Furthermore, </w:t>
      </w:r>
      <w:proofErr w:type="spellStart"/>
      <w:r w:rsidR="001A3848">
        <w:rPr>
          <w:rFonts w:ascii="Times New Roman" w:eastAsia="TimesNewRomanPSMT" w:hAnsi="Times New Roman"/>
          <w:sz w:val="24"/>
          <w:szCs w:val="24"/>
        </w:rPr>
        <w:t>Sechele</w:t>
      </w:r>
      <w:proofErr w:type="spellEnd"/>
      <w:r w:rsidR="003D2DB0" w:rsidRPr="003D2DB0">
        <w:rPr>
          <w:rFonts w:ascii="Times New Roman" w:hAnsi="Times New Roman" w:cs="Times New Roman"/>
        </w:rPr>
        <w:t xml:space="preserve"> struggled to remain a true Christian at the detriment of his culture and subjects’ wellbeing, but this does not last, since he was compelled to bow to the wish of his</w:t>
      </w:r>
      <w:r w:rsidR="00257E93">
        <w:rPr>
          <w:rFonts w:ascii="Times New Roman" w:hAnsi="Times New Roman" w:cs="Times New Roman"/>
        </w:rPr>
        <w:t xml:space="preserve"> </w:t>
      </w:r>
      <w:proofErr w:type="spellStart"/>
      <w:r w:rsidR="00257E93">
        <w:rPr>
          <w:rFonts w:ascii="Times New Roman" w:hAnsi="Times New Roman" w:cs="Times New Roman"/>
        </w:rPr>
        <w:t>traumatised</w:t>
      </w:r>
      <w:proofErr w:type="spellEnd"/>
      <w:r w:rsidR="003D2DB0" w:rsidRPr="003D2DB0">
        <w:rPr>
          <w:rFonts w:ascii="Times New Roman" w:hAnsi="Times New Roman" w:cs="Times New Roman"/>
        </w:rPr>
        <w:t xml:space="preserve"> subjects, at the peak of </w:t>
      </w:r>
      <w:r w:rsidR="00257E93">
        <w:rPr>
          <w:rFonts w:ascii="Times New Roman" w:hAnsi="Times New Roman" w:cs="Times New Roman"/>
        </w:rPr>
        <w:t>the pandemic</w:t>
      </w:r>
      <w:r w:rsidR="008347BF">
        <w:rPr>
          <w:rFonts w:ascii="Times New Roman" w:hAnsi="Times New Roman" w:cs="Times New Roman"/>
        </w:rPr>
        <w:t>,</w:t>
      </w:r>
      <w:r w:rsidR="0005752A">
        <w:rPr>
          <w:rFonts w:ascii="Times New Roman" w:hAnsi="Times New Roman" w:cs="Times New Roman"/>
        </w:rPr>
        <w:t xml:space="preserve"> in </w:t>
      </w:r>
      <w:proofErr w:type="spellStart"/>
      <w:r w:rsidR="0005752A">
        <w:rPr>
          <w:rFonts w:ascii="Times New Roman" w:hAnsi="Times New Roman" w:cs="Times New Roman"/>
        </w:rPr>
        <w:t>Bakwena</w:t>
      </w:r>
      <w:proofErr w:type="spellEnd"/>
      <w:r w:rsidR="0005752A">
        <w:rPr>
          <w:rFonts w:ascii="Times New Roman" w:hAnsi="Times New Roman" w:cs="Times New Roman"/>
        </w:rPr>
        <w:t xml:space="preserve"> </w:t>
      </w:r>
      <w:r w:rsidR="00970131">
        <w:rPr>
          <w:rFonts w:ascii="Times New Roman" w:hAnsi="Times New Roman" w:cs="Times New Roman"/>
        </w:rPr>
        <w:t>K</w:t>
      </w:r>
      <w:r w:rsidR="00257E93">
        <w:rPr>
          <w:rFonts w:ascii="Times New Roman" w:hAnsi="Times New Roman" w:cs="Times New Roman"/>
        </w:rPr>
        <w:t>ingdom</w:t>
      </w:r>
      <w:r w:rsidR="003D2DB0" w:rsidRPr="003D2DB0">
        <w:rPr>
          <w:rFonts w:ascii="Times New Roman" w:hAnsi="Times New Roman" w:cs="Times New Roman"/>
        </w:rPr>
        <w:t xml:space="preserve">. </w:t>
      </w:r>
      <w:r w:rsidR="00257E93">
        <w:rPr>
          <w:rFonts w:ascii="Times New Roman" w:hAnsi="Times New Roman" w:cs="Times New Roman"/>
        </w:rPr>
        <w:t xml:space="preserve">At this stage, </w:t>
      </w:r>
      <w:proofErr w:type="spellStart"/>
      <w:r w:rsidR="00257E93">
        <w:rPr>
          <w:rFonts w:ascii="Times New Roman" w:hAnsi="Times New Roman" w:cs="Times New Roman"/>
        </w:rPr>
        <w:t>Sechele</w:t>
      </w:r>
      <w:proofErr w:type="spellEnd"/>
      <w:r w:rsidR="00257E93">
        <w:rPr>
          <w:rFonts w:ascii="Times New Roman" w:hAnsi="Times New Roman" w:cs="Times New Roman"/>
        </w:rPr>
        <w:t xml:space="preserve"> feels his subjects</w:t>
      </w:r>
      <w:r w:rsidR="008347BF">
        <w:rPr>
          <w:rFonts w:ascii="Times New Roman" w:hAnsi="Times New Roman" w:cs="Times New Roman"/>
        </w:rPr>
        <w:t>’</w:t>
      </w:r>
      <w:r w:rsidR="00257E93">
        <w:rPr>
          <w:rFonts w:ascii="Times New Roman" w:hAnsi="Times New Roman" w:cs="Times New Roman"/>
        </w:rPr>
        <w:t xml:space="preserve"> pains, exhibits vicarious trauma a</w:t>
      </w:r>
      <w:r w:rsidR="003F4BA8">
        <w:rPr>
          <w:rFonts w:ascii="Times New Roman" w:hAnsi="Times New Roman" w:cs="Times New Roman"/>
        </w:rPr>
        <w:t>nd this propels him to reverting</w:t>
      </w:r>
      <w:r w:rsidR="00257E93">
        <w:rPr>
          <w:rFonts w:ascii="Times New Roman" w:hAnsi="Times New Roman" w:cs="Times New Roman"/>
        </w:rPr>
        <w:t xml:space="preserve"> to tradition, in order for him to</w:t>
      </w:r>
      <w:r w:rsidR="00D6752C">
        <w:rPr>
          <w:rFonts w:ascii="Times New Roman" w:hAnsi="Times New Roman" w:cs="Times New Roman"/>
        </w:rPr>
        <w:t xml:space="preserve"> exercise his traditional roles of rainmaking</w:t>
      </w:r>
      <w:r w:rsidR="003F4BA8">
        <w:rPr>
          <w:rFonts w:ascii="Times New Roman" w:hAnsi="Times New Roman" w:cs="Times New Roman"/>
        </w:rPr>
        <w:t xml:space="preserve"> </w:t>
      </w:r>
      <w:r w:rsidR="00D6752C">
        <w:rPr>
          <w:rFonts w:ascii="Times New Roman" w:hAnsi="Times New Roman" w:cs="Times New Roman"/>
        </w:rPr>
        <w:t xml:space="preserve">and </w:t>
      </w:r>
      <w:r w:rsidR="003F4BA8">
        <w:rPr>
          <w:rFonts w:ascii="Times New Roman" w:hAnsi="Times New Roman" w:cs="Times New Roman"/>
        </w:rPr>
        <w:t xml:space="preserve">sorcery. </w:t>
      </w:r>
    </w:p>
    <w:p w:rsidR="00257E93" w:rsidRPr="0005752A" w:rsidRDefault="0062382D" w:rsidP="0005752A">
      <w:pPr>
        <w:tabs>
          <w:tab w:val="left" w:pos="8820"/>
        </w:tabs>
        <w:spacing w:after="0" w:line="480" w:lineRule="auto"/>
        <w:jc w:val="both"/>
        <w:rPr>
          <w:rFonts w:ascii="Times New Roman" w:hAnsi="Times New Roman" w:cs="Times New Roman"/>
          <w:b/>
        </w:rPr>
      </w:pPr>
      <w:proofErr w:type="spellStart"/>
      <w:r w:rsidRPr="003D2DB0">
        <w:rPr>
          <w:rFonts w:ascii="Times New Roman" w:hAnsi="Times New Roman" w:cs="Times New Roman"/>
          <w:i/>
        </w:rPr>
        <w:t>PENGlobal</w:t>
      </w:r>
      <w:proofErr w:type="spellEnd"/>
      <w:r w:rsidRPr="003D2DB0">
        <w:rPr>
          <w:rFonts w:ascii="Times New Roman" w:hAnsi="Times New Roman" w:cs="Times New Roman"/>
        </w:rPr>
        <w:t xml:space="preserve"> </w:t>
      </w:r>
      <w:r w:rsidR="003D2DB0" w:rsidRPr="003D2DB0">
        <w:rPr>
          <w:rFonts w:ascii="Times New Roman" w:hAnsi="Times New Roman" w:cs="Times New Roman"/>
        </w:rPr>
        <w:t xml:space="preserve">affirms that </w:t>
      </w:r>
      <w:proofErr w:type="spellStart"/>
      <w:r w:rsidR="003D2DB0" w:rsidRPr="003D2DB0">
        <w:rPr>
          <w:rFonts w:ascii="Times New Roman" w:hAnsi="Times New Roman" w:cs="Times New Roman"/>
        </w:rPr>
        <w:t>Sechele</w:t>
      </w:r>
      <w:proofErr w:type="spellEnd"/>
      <w:r w:rsidR="003D2DB0" w:rsidRPr="003D2DB0">
        <w:rPr>
          <w:rFonts w:ascii="Times New Roman" w:hAnsi="Times New Roman" w:cs="Times New Roman"/>
        </w:rPr>
        <w:t xml:space="preserve"> was chastised and banned from fellowshipping with the other brethren, </w:t>
      </w:r>
      <w:r w:rsidR="009D3410">
        <w:rPr>
          <w:rFonts w:ascii="Times New Roman" w:hAnsi="Times New Roman" w:cs="Times New Roman"/>
        </w:rPr>
        <w:t>as a punishment for</w:t>
      </w:r>
      <w:r w:rsidR="003D2DB0" w:rsidRPr="003D2DB0">
        <w:rPr>
          <w:rFonts w:ascii="Times New Roman" w:hAnsi="Times New Roman" w:cs="Times New Roman"/>
        </w:rPr>
        <w:t xml:space="preserve"> </w:t>
      </w:r>
      <w:r w:rsidR="009D3410">
        <w:rPr>
          <w:rFonts w:ascii="Times New Roman" w:hAnsi="Times New Roman" w:cs="Times New Roman"/>
        </w:rPr>
        <w:t>impregnating</w:t>
      </w:r>
      <w:r w:rsidR="003D2DB0" w:rsidRPr="003D2DB0">
        <w:rPr>
          <w:rFonts w:ascii="Times New Roman" w:hAnsi="Times New Roman" w:cs="Times New Roman"/>
        </w:rPr>
        <w:t xml:space="preserve"> his former wife an</w:t>
      </w:r>
      <w:r>
        <w:rPr>
          <w:rFonts w:ascii="Times New Roman" w:hAnsi="Times New Roman" w:cs="Times New Roman"/>
        </w:rPr>
        <w:t>d the murder of a European (49)</w:t>
      </w:r>
      <w:r w:rsidR="003F4BA8">
        <w:rPr>
          <w:rFonts w:ascii="Times New Roman" w:hAnsi="Times New Roman" w:cs="Times New Roman"/>
        </w:rPr>
        <w:t>,</w:t>
      </w:r>
      <w:r w:rsidR="003D2DB0" w:rsidRPr="003D2DB0">
        <w:rPr>
          <w:rFonts w:ascii="Times New Roman" w:hAnsi="Times New Roman" w:cs="Times New Roman"/>
        </w:rPr>
        <w:t xml:space="preserve"> </w:t>
      </w:r>
      <w:r>
        <w:rPr>
          <w:rFonts w:ascii="Times New Roman" w:hAnsi="Times New Roman" w:cs="Times New Roman"/>
        </w:rPr>
        <w:t>but</w:t>
      </w:r>
      <w:r w:rsidR="003D2DB0" w:rsidRPr="003D2DB0">
        <w:rPr>
          <w:rFonts w:ascii="Times New Roman" w:hAnsi="Times New Roman" w:cs="Times New Roman"/>
        </w:rPr>
        <w:t xml:space="preserve"> </w:t>
      </w:r>
      <w:proofErr w:type="spellStart"/>
      <w:r w:rsidR="003D2DB0" w:rsidRPr="003D2DB0">
        <w:rPr>
          <w:rFonts w:ascii="Times New Roman" w:hAnsi="Times New Roman" w:cs="Times New Roman"/>
        </w:rPr>
        <w:t>Seboni</w:t>
      </w:r>
      <w:proofErr w:type="spellEnd"/>
      <w:r w:rsidR="003D2DB0" w:rsidRPr="003D2DB0">
        <w:rPr>
          <w:rFonts w:ascii="Times New Roman" w:hAnsi="Times New Roman" w:cs="Times New Roman"/>
        </w:rPr>
        <w:t xml:space="preserve"> </w:t>
      </w:r>
      <w:r w:rsidR="001039F9">
        <w:rPr>
          <w:rFonts w:ascii="Times New Roman" w:hAnsi="Times New Roman" w:cs="Times New Roman"/>
        </w:rPr>
        <w:t>states that he was punished for just the first</w:t>
      </w:r>
      <w:r w:rsidR="0036253A">
        <w:rPr>
          <w:rFonts w:ascii="Times New Roman" w:hAnsi="Times New Roman" w:cs="Times New Roman"/>
        </w:rPr>
        <w:t xml:space="preserve"> reason. </w:t>
      </w:r>
      <w:r w:rsidR="003B33D4">
        <w:rPr>
          <w:rFonts w:ascii="Times New Roman" w:hAnsi="Times New Roman" w:cs="Times New Roman"/>
        </w:rPr>
        <w:t>U</w:t>
      </w:r>
      <w:r w:rsidR="003D2DB0" w:rsidRPr="003D2DB0">
        <w:rPr>
          <w:rFonts w:ascii="Times New Roman" w:hAnsi="Times New Roman" w:cs="Times New Roman"/>
        </w:rPr>
        <w:t xml:space="preserve">nlike </w:t>
      </w:r>
      <w:proofErr w:type="spellStart"/>
      <w:r w:rsidR="003D2DB0" w:rsidRPr="003D2DB0">
        <w:rPr>
          <w:rFonts w:ascii="Times New Roman" w:hAnsi="Times New Roman" w:cs="Times New Roman"/>
        </w:rPr>
        <w:t>Seboni</w:t>
      </w:r>
      <w:proofErr w:type="spellEnd"/>
      <w:r w:rsidR="003D2DB0" w:rsidRPr="003D2DB0">
        <w:rPr>
          <w:rFonts w:ascii="Times New Roman" w:hAnsi="Times New Roman" w:cs="Times New Roman"/>
        </w:rPr>
        <w:t xml:space="preserve">, </w:t>
      </w:r>
      <w:proofErr w:type="spellStart"/>
      <w:r w:rsidR="003D2DB0" w:rsidRPr="003B33D4">
        <w:rPr>
          <w:rFonts w:ascii="Times New Roman" w:hAnsi="Times New Roman" w:cs="Times New Roman"/>
          <w:i/>
        </w:rPr>
        <w:t>PENGlobal</w:t>
      </w:r>
      <w:proofErr w:type="spellEnd"/>
      <w:r w:rsidR="003D2DB0" w:rsidRPr="003D2DB0">
        <w:rPr>
          <w:rFonts w:ascii="Times New Roman" w:hAnsi="Times New Roman" w:cs="Times New Roman"/>
        </w:rPr>
        <w:t xml:space="preserve"> asserts that</w:t>
      </w:r>
      <w:r w:rsidR="003B33D4">
        <w:rPr>
          <w:rFonts w:ascii="Times New Roman" w:hAnsi="Times New Roman" w:cs="Times New Roman"/>
        </w:rPr>
        <w:t xml:space="preserve"> instead of divorcing his wives,</w:t>
      </w:r>
      <w:r w:rsidR="003D2DB0" w:rsidRPr="003D2DB0">
        <w:rPr>
          <w:rFonts w:ascii="Times New Roman" w:hAnsi="Times New Roman" w:cs="Times New Roman"/>
        </w:rPr>
        <w:t xml:space="preserve"> </w:t>
      </w:r>
      <w:proofErr w:type="spellStart"/>
      <w:r w:rsidR="003D2DB0" w:rsidRPr="003D2DB0">
        <w:rPr>
          <w:rFonts w:ascii="Times New Roman" w:hAnsi="Times New Roman" w:cs="Times New Roman"/>
        </w:rPr>
        <w:t>Sechele</w:t>
      </w:r>
      <w:proofErr w:type="spellEnd"/>
      <w:r w:rsidR="003D2DB0" w:rsidRPr="003D2DB0">
        <w:rPr>
          <w:rFonts w:ascii="Times New Roman" w:hAnsi="Times New Roman" w:cs="Times New Roman"/>
        </w:rPr>
        <w:t xml:space="preserve"> rather trained </w:t>
      </w:r>
      <w:r w:rsidR="003B33D4">
        <w:rPr>
          <w:rFonts w:ascii="Times New Roman" w:hAnsi="Times New Roman" w:cs="Times New Roman"/>
        </w:rPr>
        <w:t xml:space="preserve">them </w:t>
      </w:r>
      <w:r w:rsidR="003D2DB0" w:rsidRPr="003D2DB0">
        <w:rPr>
          <w:rFonts w:ascii="Times New Roman" w:hAnsi="Times New Roman" w:cs="Times New Roman"/>
        </w:rPr>
        <w:t xml:space="preserve">in the art of writing and sent five of his children to be educated by Livingstone’s father-in-law. </w:t>
      </w:r>
    </w:p>
    <w:p w:rsidR="00285368" w:rsidRPr="00841DA2" w:rsidRDefault="00285368" w:rsidP="00AC2CC0">
      <w:pPr>
        <w:tabs>
          <w:tab w:val="left" w:pos="8820"/>
        </w:tabs>
        <w:spacing w:after="0" w:line="480" w:lineRule="auto"/>
        <w:jc w:val="both"/>
        <w:rPr>
          <w:rFonts w:ascii="Times New Roman" w:hAnsi="Times New Roman" w:cs="Times New Roman"/>
        </w:rPr>
      </w:pPr>
      <w:r w:rsidRPr="00841DA2">
        <w:rPr>
          <w:rFonts w:ascii="Times New Roman" w:hAnsi="Times New Roman" w:cs="Times New Roman"/>
        </w:rPr>
        <w:t xml:space="preserve">As one of the founders of Botswana, </w:t>
      </w:r>
      <w:proofErr w:type="spellStart"/>
      <w:r w:rsidR="00730BC9">
        <w:rPr>
          <w:rFonts w:ascii="Times New Roman" w:hAnsi="Times New Roman" w:cs="Times New Roman"/>
        </w:rPr>
        <w:t>Sechele</w:t>
      </w:r>
      <w:proofErr w:type="spellEnd"/>
      <w:r w:rsidRPr="00841DA2">
        <w:rPr>
          <w:rFonts w:ascii="Times New Roman" w:hAnsi="Times New Roman" w:cs="Times New Roman"/>
        </w:rPr>
        <w:t xml:space="preserve"> is mostly </w:t>
      </w:r>
      <w:proofErr w:type="spellStart"/>
      <w:r w:rsidRPr="00841DA2">
        <w:rPr>
          <w:rFonts w:ascii="Times New Roman" w:hAnsi="Times New Roman" w:cs="Times New Roman"/>
        </w:rPr>
        <w:t>recognised</w:t>
      </w:r>
      <w:proofErr w:type="spellEnd"/>
      <w:r w:rsidRPr="00841DA2">
        <w:rPr>
          <w:rFonts w:ascii="Times New Roman" w:hAnsi="Times New Roman" w:cs="Times New Roman"/>
        </w:rPr>
        <w:t xml:space="preserve"> as a unifying force </w:t>
      </w:r>
      <w:r w:rsidR="003F4BA8">
        <w:rPr>
          <w:rFonts w:ascii="Times New Roman" w:hAnsi="Times New Roman" w:cs="Times New Roman"/>
        </w:rPr>
        <w:t>because</w:t>
      </w:r>
      <w:r w:rsidRPr="00841DA2">
        <w:rPr>
          <w:rFonts w:ascii="Times New Roman" w:hAnsi="Times New Roman" w:cs="Times New Roman"/>
        </w:rPr>
        <w:t xml:space="preserve"> many other Tswana tribes sought refuge under him. He fought bravely against the Boers who wanted slave </w:t>
      </w:r>
      <w:proofErr w:type="spellStart"/>
      <w:r w:rsidRPr="00841DA2">
        <w:rPr>
          <w:rFonts w:ascii="Times New Roman" w:hAnsi="Times New Roman" w:cs="Times New Roman"/>
        </w:rPr>
        <w:t>labour</w:t>
      </w:r>
      <w:proofErr w:type="spellEnd"/>
      <w:r w:rsidRPr="00841DA2">
        <w:rPr>
          <w:rFonts w:ascii="Times New Roman" w:hAnsi="Times New Roman" w:cs="Times New Roman"/>
        </w:rPr>
        <w:t xml:space="preserve">, cattle and more land from him in the Tswana-Boer Wars of 1852-1853. This war is also referred to as the Battle of </w:t>
      </w:r>
      <w:proofErr w:type="spellStart"/>
      <w:r w:rsidRPr="00841DA2">
        <w:rPr>
          <w:rFonts w:ascii="Times New Roman" w:hAnsi="Times New Roman" w:cs="Times New Roman"/>
        </w:rPr>
        <w:t>Dimawe</w:t>
      </w:r>
      <w:proofErr w:type="spellEnd"/>
      <w:r w:rsidRPr="00841DA2">
        <w:rPr>
          <w:rFonts w:ascii="Times New Roman" w:hAnsi="Times New Roman" w:cs="Times New Roman"/>
        </w:rPr>
        <w:t xml:space="preserve">. It was fought by several Botswana tribes and the Boers in 1892. It involved the defense of the </w:t>
      </w:r>
      <w:proofErr w:type="spellStart"/>
      <w:r w:rsidRPr="00841DA2">
        <w:rPr>
          <w:rFonts w:ascii="Times New Roman" w:hAnsi="Times New Roman" w:cs="Times New Roman"/>
        </w:rPr>
        <w:t>Dimawe</w:t>
      </w:r>
      <w:proofErr w:type="spellEnd"/>
      <w:r w:rsidRPr="00841DA2">
        <w:rPr>
          <w:rFonts w:ascii="Times New Roman" w:hAnsi="Times New Roman" w:cs="Times New Roman"/>
        </w:rPr>
        <w:t xml:space="preserve"> Hill and the </w:t>
      </w:r>
      <w:proofErr w:type="spellStart"/>
      <w:r w:rsidRPr="00841DA2">
        <w:rPr>
          <w:rFonts w:ascii="Times New Roman" w:hAnsi="Times New Roman" w:cs="Times New Roman"/>
        </w:rPr>
        <w:t>Baruhutshe</w:t>
      </w:r>
      <w:proofErr w:type="spellEnd"/>
      <w:r w:rsidRPr="00841DA2">
        <w:rPr>
          <w:rFonts w:ascii="Times New Roman" w:hAnsi="Times New Roman" w:cs="Times New Roman"/>
        </w:rPr>
        <w:t xml:space="preserve"> tribe against the Boers. </w:t>
      </w:r>
      <w:r w:rsidR="00730BC9" w:rsidRPr="00841DA2">
        <w:rPr>
          <w:rFonts w:ascii="Times New Roman" w:hAnsi="Times New Roman" w:cs="Times New Roman"/>
        </w:rPr>
        <w:t xml:space="preserve">Ramsay (193) describes </w:t>
      </w:r>
      <w:proofErr w:type="spellStart"/>
      <w:r w:rsidR="00730BC9" w:rsidRPr="00841DA2">
        <w:rPr>
          <w:rFonts w:ascii="Times New Roman" w:hAnsi="Times New Roman" w:cs="Times New Roman"/>
        </w:rPr>
        <w:t>Sechele</w:t>
      </w:r>
      <w:proofErr w:type="spellEnd"/>
      <w:r w:rsidR="00730BC9" w:rsidRPr="00841DA2">
        <w:rPr>
          <w:rFonts w:ascii="Times New Roman" w:hAnsi="Times New Roman" w:cs="Times New Roman"/>
        </w:rPr>
        <w:t xml:space="preserve"> as the </w:t>
      </w:r>
      <w:r w:rsidR="00730BC9" w:rsidRPr="00841DA2">
        <w:rPr>
          <w:rFonts w:ascii="Times New Roman" w:hAnsi="Times New Roman" w:cs="Times New Roman"/>
        </w:rPr>
        <w:lastRenderedPageBreak/>
        <w:t xml:space="preserve">key hero of the </w:t>
      </w:r>
      <w:proofErr w:type="spellStart"/>
      <w:r w:rsidR="00730BC9" w:rsidRPr="00841DA2">
        <w:rPr>
          <w:rFonts w:ascii="Times New Roman" w:hAnsi="Times New Roman" w:cs="Times New Roman"/>
        </w:rPr>
        <w:t>Dimawe</w:t>
      </w:r>
      <w:proofErr w:type="spellEnd"/>
      <w:r w:rsidR="00730BC9" w:rsidRPr="00841DA2">
        <w:rPr>
          <w:rFonts w:ascii="Times New Roman" w:hAnsi="Times New Roman" w:cs="Times New Roman"/>
        </w:rPr>
        <w:t xml:space="preserve"> W</w:t>
      </w:r>
      <w:r w:rsidR="003F4BA8">
        <w:rPr>
          <w:rFonts w:ascii="Times New Roman" w:hAnsi="Times New Roman" w:cs="Times New Roman"/>
        </w:rPr>
        <w:t>ar.</w:t>
      </w:r>
      <w:r w:rsidR="00730BC9">
        <w:rPr>
          <w:rFonts w:ascii="Times New Roman" w:hAnsi="Times New Roman" w:cs="Times New Roman"/>
        </w:rPr>
        <w:t xml:space="preserve"> </w:t>
      </w:r>
      <w:r w:rsidR="003F4BA8">
        <w:rPr>
          <w:rFonts w:ascii="Times New Roman" w:hAnsi="Times New Roman" w:cs="Times New Roman"/>
        </w:rPr>
        <w:t>Other</w:t>
      </w:r>
      <w:r w:rsidR="00730BC9">
        <w:rPr>
          <w:rFonts w:ascii="Times New Roman" w:hAnsi="Times New Roman" w:cs="Times New Roman"/>
        </w:rPr>
        <w:t xml:space="preserve"> scholars such as </w:t>
      </w:r>
      <w:proofErr w:type="spellStart"/>
      <w:r w:rsidR="001B1268">
        <w:rPr>
          <w:rFonts w:ascii="Times New Roman" w:hAnsi="Times New Roman" w:cs="Times New Roman"/>
        </w:rPr>
        <w:t>Burrett</w:t>
      </w:r>
      <w:proofErr w:type="spellEnd"/>
      <w:r w:rsidR="001B1268">
        <w:rPr>
          <w:rFonts w:ascii="Times New Roman" w:hAnsi="Times New Roman" w:cs="Times New Roman"/>
        </w:rPr>
        <w:t>,</w:t>
      </w:r>
      <w:r w:rsidR="00730BC9" w:rsidRPr="00841DA2">
        <w:rPr>
          <w:rFonts w:ascii="Times New Roman" w:hAnsi="Times New Roman" w:cs="Times New Roman"/>
        </w:rPr>
        <w:t xml:space="preserve"> </w:t>
      </w:r>
      <w:proofErr w:type="spellStart"/>
      <w:r w:rsidR="00730BC9" w:rsidRPr="00841DA2">
        <w:rPr>
          <w:rFonts w:ascii="Times New Roman" w:hAnsi="Times New Roman" w:cs="Times New Roman"/>
        </w:rPr>
        <w:t>Creswicke</w:t>
      </w:r>
      <w:proofErr w:type="spellEnd"/>
      <w:r w:rsidR="00730BC9">
        <w:rPr>
          <w:rFonts w:ascii="Times New Roman" w:hAnsi="Times New Roman" w:cs="Times New Roman"/>
        </w:rPr>
        <w:t>,</w:t>
      </w:r>
      <w:r w:rsidR="00730BC9" w:rsidRPr="00841DA2">
        <w:rPr>
          <w:rFonts w:ascii="Times New Roman" w:hAnsi="Times New Roman" w:cs="Times New Roman"/>
        </w:rPr>
        <w:t xml:space="preserve"> Fandom, Ramsay and</w:t>
      </w:r>
      <w:r w:rsidR="00730BC9" w:rsidRPr="00841DA2">
        <w:rPr>
          <w:rFonts w:ascii="Times New Roman" w:hAnsi="Times New Roman" w:cs="Times New Roman"/>
          <w:b/>
        </w:rPr>
        <w:t xml:space="preserve"> </w:t>
      </w:r>
      <w:proofErr w:type="spellStart"/>
      <w:r w:rsidR="00730BC9" w:rsidRPr="00841DA2">
        <w:rPr>
          <w:rFonts w:ascii="Times New Roman" w:hAnsi="Times New Roman" w:cs="Times New Roman"/>
        </w:rPr>
        <w:t>Legodimo</w:t>
      </w:r>
      <w:proofErr w:type="spellEnd"/>
      <w:r w:rsidR="00730BC9" w:rsidRPr="00841DA2">
        <w:rPr>
          <w:rFonts w:ascii="Times New Roman" w:hAnsi="Times New Roman" w:cs="Times New Roman"/>
        </w:rPr>
        <w:t xml:space="preserve"> provide better pictures and information on the Battle of </w:t>
      </w:r>
      <w:proofErr w:type="spellStart"/>
      <w:r w:rsidR="00730BC9" w:rsidRPr="00841DA2">
        <w:rPr>
          <w:rFonts w:ascii="Times New Roman" w:hAnsi="Times New Roman" w:cs="Times New Roman"/>
        </w:rPr>
        <w:t>Dimawe</w:t>
      </w:r>
      <w:proofErr w:type="spellEnd"/>
      <w:r w:rsidR="00730BC9">
        <w:rPr>
          <w:rFonts w:ascii="Times New Roman" w:hAnsi="Times New Roman" w:cs="Times New Roman"/>
        </w:rPr>
        <w:t>,</w:t>
      </w:r>
      <w:r w:rsidR="00730BC9" w:rsidRPr="00841DA2">
        <w:rPr>
          <w:rFonts w:ascii="Times New Roman" w:hAnsi="Times New Roman" w:cs="Times New Roman"/>
        </w:rPr>
        <w:t xml:space="preserve"> which </w:t>
      </w:r>
      <w:proofErr w:type="spellStart"/>
      <w:r w:rsidR="00730BC9" w:rsidRPr="00841DA2">
        <w:rPr>
          <w:rFonts w:ascii="Times New Roman" w:hAnsi="Times New Roman" w:cs="Times New Roman"/>
        </w:rPr>
        <w:t>Seboni</w:t>
      </w:r>
      <w:proofErr w:type="spellEnd"/>
      <w:r w:rsidR="00730BC9" w:rsidRPr="00841DA2">
        <w:rPr>
          <w:rFonts w:ascii="Times New Roman" w:hAnsi="Times New Roman" w:cs="Times New Roman"/>
        </w:rPr>
        <w:t xml:space="preserve"> </w:t>
      </w:r>
      <w:r w:rsidR="001B1268">
        <w:rPr>
          <w:rFonts w:ascii="Times New Roman" w:hAnsi="Times New Roman" w:cs="Times New Roman"/>
        </w:rPr>
        <w:t xml:space="preserve">also </w:t>
      </w:r>
      <w:r w:rsidR="00730BC9" w:rsidRPr="00841DA2">
        <w:rPr>
          <w:rFonts w:ascii="Times New Roman" w:hAnsi="Times New Roman" w:cs="Times New Roman"/>
        </w:rPr>
        <w:t xml:space="preserve">portrays in his drama text, </w:t>
      </w:r>
      <w:proofErr w:type="spellStart"/>
      <w:r w:rsidR="00730BC9" w:rsidRPr="00841DA2">
        <w:rPr>
          <w:rFonts w:ascii="Times New Roman" w:hAnsi="Times New Roman" w:cs="Times New Roman"/>
          <w:i/>
        </w:rPr>
        <w:t>Sechele</w:t>
      </w:r>
      <w:proofErr w:type="spellEnd"/>
      <w:r w:rsidR="00730BC9" w:rsidRPr="00841DA2">
        <w:rPr>
          <w:rFonts w:ascii="Times New Roman" w:hAnsi="Times New Roman" w:cs="Times New Roman"/>
          <w:i/>
        </w:rPr>
        <w:t xml:space="preserve"> I</w:t>
      </w:r>
      <w:r w:rsidR="00730BC9" w:rsidRPr="00841DA2">
        <w:rPr>
          <w:rFonts w:ascii="Times New Roman" w:hAnsi="Times New Roman" w:cs="Times New Roman"/>
        </w:rPr>
        <w:t>.</w:t>
      </w:r>
      <w:r w:rsidR="00AC2CC0">
        <w:rPr>
          <w:rFonts w:ascii="Times New Roman" w:hAnsi="Times New Roman" w:cs="Times New Roman"/>
        </w:rPr>
        <w:t xml:space="preserve"> </w:t>
      </w:r>
      <w:r w:rsidRPr="00841DA2">
        <w:rPr>
          <w:rFonts w:ascii="Times New Roman" w:hAnsi="Times New Roman" w:cs="Times New Roman"/>
        </w:rPr>
        <w:t xml:space="preserve">In the text, </w:t>
      </w:r>
      <w:proofErr w:type="spellStart"/>
      <w:r w:rsidRPr="00841DA2">
        <w:rPr>
          <w:rFonts w:ascii="Times New Roman" w:hAnsi="Times New Roman" w:cs="Times New Roman"/>
        </w:rPr>
        <w:t>Seboni</w:t>
      </w:r>
      <w:proofErr w:type="spellEnd"/>
      <w:r w:rsidRPr="00841DA2">
        <w:rPr>
          <w:rFonts w:ascii="Times New Roman" w:hAnsi="Times New Roman" w:cs="Times New Roman"/>
        </w:rPr>
        <w:t xml:space="preserve"> admits that </w:t>
      </w:r>
      <w:r w:rsidR="003F4BA8">
        <w:rPr>
          <w:rFonts w:ascii="Times New Roman" w:hAnsi="Times New Roman" w:cs="Times New Roman"/>
        </w:rPr>
        <w:t xml:space="preserve">the </w:t>
      </w:r>
      <w:r w:rsidRPr="00841DA2">
        <w:rPr>
          <w:rFonts w:ascii="Times New Roman" w:hAnsi="Times New Roman" w:cs="Times New Roman"/>
        </w:rPr>
        <w:t xml:space="preserve">Battle of </w:t>
      </w:r>
      <w:proofErr w:type="spellStart"/>
      <w:r w:rsidRPr="00841DA2">
        <w:rPr>
          <w:rFonts w:ascii="Times New Roman" w:hAnsi="Times New Roman" w:cs="Times New Roman"/>
        </w:rPr>
        <w:t>Dimawe</w:t>
      </w:r>
      <w:proofErr w:type="spellEnd"/>
      <w:r w:rsidRPr="00841DA2">
        <w:rPr>
          <w:rFonts w:ascii="Times New Roman" w:hAnsi="Times New Roman" w:cs="Times New Roman"/>
        </w:rPr>
        <w:t xml:space="preserve"> was triggered by an altercation between the Boers</w:t>
      </w:r>
      <w:r w:rsidR="003F4BA8">
        <w:rPr>
          <w:rFonts w:ascii="Times New Roman" w:hAnsi="Times New Roman" w:cs="Times New Roman"/>
        </w:rPr>
        <w:t>’ representative</w:t>
      </w:r>
      <w:r w:rsidRPr="00841DA2">
        <w:rPr>
          <w:rFonts w:ascii="Times New Roman" w:hAnsi="Times New Roman" w:cs="Times New Roman"/>
        </w:rPr>
        <w:t xml:space="preserve"> and the </w:t>
      </w:r>
      <w:proofErr w:type="spellStart"/>
      <w:r w:rsidRPr="00841DA2">
        <w:rPr>
          <w:rFonts w:ascii="Times New Roman" w:hAnsi="Times New Roman" w:cs="Times New Roman"/>
        </w:rPr>
        <w:t>Bakwena</w:t>
      </w:r>
      <w:proofErr w:type="spellEnd"/>
      <w:r w:rsidRPr="00841DA2">
        <w:rPr>
          <w:rFonts w:ascii="Times New Roman" w:hAnsi="Times New Roman" w:cs="Times New Roman"/>
        </w:rPr>
        <w:t xml:space="preserve"> king. </w:t>
      </w:r>
      <w:proofErr w:type="spellStart"/>
      <w:r w:rsidRPr="00841DA2">
        <w:rPr>
          <w:rFonts w:ascii="Times New Roman" w:hAnsi="Times New Roman" w:cs="Times New Roman"/>
        </w:rPr>
        <w:t>Seboni</w:t>
      </w:r>
      <w:proofErr w:type="spellEnd"/>
      <w:r w:rsidRPr="00841DA2">
        <w:rPr>
          <w:rFonts w:ascii="Times New Roman" w:hAnsi="Times New Roman" w:cs="Times New Roman"/>
        </w:rPr>
        <w:t xml:space="preserve"> depicts how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declines </w:t>
      </w:r>
      <w:proofErr w:type="spellStart"/>
      <w:r w:rsidRPr="00841DA2">
        <w:rPr>
          <w:rFonts w:ascii="Times New Roman" w:hAnsi="Times New Roman" w:cs="Times New Roman"/>
        </w:rPr>
        <w:t>Scholtz’s</w:t>
      </w:r>
      <w:proofErr w:type="spellEnd"/>
      <w:r w:rsidRPr="00841DA2">
        <w:rPr>
          <w:rFonts w:ascii="Times New Roman" w:hAnsi="Times New Roman" w:cs="Times New Roman"/>
        </w:rPr>
        <w:t xml:space="preserve"> request of handing over </w:t>
      </w:r>
      <w:proofErr w:type="spellStart"/>
      <w:r w:rsidRPr="00841DA2">
        <w:rPr>
          <w:rFonts w:ascii="Times New Roman" w:hAnsi="Times New Roman" w:cs="Times New Roman"/>
        </w:rPr>
        <w:t>Mosielele</w:t>
      </w:r>
      <w:proofErr w:type="spellEnd"/>
      <w:r w:rsidRPr="00841DA2">
        <w:rPr>
          <w:rFonts w:ascii="Times New Roman" w:hAnsi="Times New Roman" w:cs="Times New Roman"/>
        </w:rPr>
        <w:t>, the Chief</w:t>
      </w:r>
      <w:r w:rsidR="003F4BA8">
        <w:rPr>
          <w:rFonts w:ascii="Times New Roman" w:hAnsi="Times New Roman" w:cs="Times New Roman"/>
        </w:rPr>
        <w:t xml:space="preserve"> of </w:t>
      </w:r>
      <w:proofErr w:type="spellStart"/>
      <w:r w:rsidR="003F4BA8">
        <w:rPr>
          <w:rFonts w:ascii="Times New Roman" w:hAnsi="Times New Roman" w:cs="Times New Roman"/>
        </w:rPr>
        <w:t>Bakgatla</w:t>
      </w:r>
      <w:proofErr w:type="spellEnd"/>
      <w:r w:rsidR="003F4BA8">
        <w:rPr>
          <w:rFonts w:ascii="Times New Roman" w:hAnsi="Times New Roman" w:cs="Times New Roman"/>
        </w:rPr>
        <w:t xml:space="preserve"> </w:t>
      </w:r>
      <w:proofErr w:type="spellStart"/>
      <w:r w:rsidR="003F4BA8">
        <w:rPr>
          <w:rFonts w:ascii="Times New Roman" w:hAnsi="Times New Roman" w:cs="Times New Roman"/>
        </w:rPr>
        <w:t>ba</w:t>
      </w:r>
      <w:proofErr w:type="spellEnd"/>
      <w:r w:rsidR="003F4BA8">
        <w:rPr>
          <w:rFonts w:ascii="Times New Roman" w:hAnsi="Times New Roman" w:cs="Times New Roman"/>
        </w:rPr>
        <w:t xml:space="preserve"> </w:t>
      </w:r>
      <w:proofErr w:type="spellStart"/>
      <w:r w:rsidR="003F4BA8">
        <w:rPr>
          <w:rFonts w:ascii="Times New Roman" w:hAnsi="Times New Roman" w:cs="Times New Roman"/>
        </w:rPr>
        <w:t>Mmanaana</w:t>
      </w:r>
      <w:proofErr w:type="spellEnd"/>
      <w:r w:rsidR="003F4BA8">
        <w:rPr>
          <w:rFonts w:ascii="Times New Roman" w:hAnsi="Times New Roman" w:cs="Times New Roman"/>
        </w:rPr>
        <w:t xml:space="preserve"> to </w:t>
      </w:r>
      <w:r w:rsidR="001D7119">
        <w:rPr>
          <w:rFonts w:ascii="Times New Roman" w:hAnsi="Times New Roman" w:cs="Times New Roman"/>
        </w:rPr>
        <w:t>the Boers</w:t>
      </w:r>
      <w:r w:rsidR="003F4BA8">
        <w:rPr>
          <w:rFonts w:ascii="Times New Roman" w:hAnsi="Times New Roman" w:cs="Times New Roman"/>
        </w:rPr>
        <w:t>. This was</w:t>
      </w:r>
      <w:r w:rsidRPr="00841DA2">
        <w:rPr>
          <w:rFonts w:ascii="Times New Roman" w:hAnsi="Times New Roman" w:cs="Times New Roman"/>
        </w:rPr>
        <w:t xml:space="preserve"> after</w:t>
      </w:r>
      <w:r w:rsidR="003F4BA8">
        <w:rPr>
          <w:rFonts w:ascii="Times New Roman" w:hAnsi="Times New Roman" w:cs="Times New Roman"/>
        </w:rPr>
        <w:t xml:space="preserve"> </w:t>
      </w:r>
      <w:proofErr w:type="spellStart"/>
      <w:r w:rsidR="003F4BA8">
        <w:rPr>
          <w:rFonts w:ascii="Times New Roman" w:hAnsi="Times New Roman" w:cs="Times New Roman"/>
        </w:rPr>
        <w:t>Mosielele</w:t>
      </w:r>
      <w:proofErr w:type="spellEnd"/>
      <w:r w:rsidR="003F4BA8">
        <w:rPr>
          <w:rFonts w:ascii="Times New Roman" w:hAnsi="Times New Roman" w:cs="Times New Roman"/>
        </w:rPr>
        <w:t xml:space="preserve"> and his subjects had</w:t>
      </w:r>
      <w:r w:rsidRPr="00841DA2">
        <w:rPr>
          <w:rFonts w:ascii="Times New Roman" w:hAnsi="Times New Roman" w:cs="Times New Roman"/>
        </w:rPr>
        <w:t xml:space="preserve"> fled to </w:t>
      </w:r>
      <w:proofErr w:type="spellStart"/>
      <w:r w:rsidRPr="00841DA2">
        <w:rPr>
          <w:rFonts w:ascii="Times New Roman" w:hAnsi="Times New Roman" w:cs="Times New Roman"/>
        </w:rPr>
        <w:t>Bakwena</w:t>
      </w:r>
      <w:proofErr w:type="spellEnd"/>
      <w:r w:rsidRPr="00841DA2">
        <w:rPr>
          <w:rFonts w:ascii="Times New Roman" w:hAnsi="Times New Roman" w:cs="Times New Roman"/>
        </w:rPr>
        <w:t xml:space="preserve"> for refuge (59). In the text,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challenges </w:t>
      </w:r>
      <w:proofErr w:type="spellStart"/>
      <w:r w:rsidRPr="00841DA2">
        <w:rPr>
          <w:rFonts w:ascii="Times New Roman" w:hAnsi="Times New Roman" w:cs="Times New Roman"/>
        </w:rPr>
        <w:t>Scholtz</w:t>
      </w:r>
      <w:proofErr w:type="spellEnd"/>
      <w:r w:rsidRPr="00841DA2">
        <w:rPr>
          <w:rFonts w:ascii="Times New Roman" w:hAnsi="Times New Roman" w:cs="Times New Roman"/>
        </w:rPr>
        <w:t>, the Boers’ representative thus:</w:t>
      </w:r>
    </w:p>
    <w:p w:rsidR="00285368" w:rsidRPr="00841DA2" w:rsidRDefault="00285368" w:rsidP="00285368">
      <w:pPr>
        <w:tabs>
          <w:tab w:val="left" w:pos="8820"/>
        </w:tabs>
        <w:spacing w:after="0" w:line="240" w:lineRule="auto"/>
        <w:ind w:left="1440" w:right="720" w:hanging="720"/>
        <w:jc w:val="both"/>
        <w:rPr>
          <w:rFonts w:ascii="Times New Roman" w:hAnsi="Times New Roman" w:cs="Times New Roman"/>
          <w:b/>
        </w:rPr>
      </w:pPr>
    </w:p>
    <w:p w:rsidR="00285368" w:rsidRPr="00841DA2" w:rsidRDefault="00285368" w:rsidP="00285368">
      <w:pPr>
        <w:tabs>
          <w:tab w:val="left" w:pos="8820"/>
        </w:tabs>
        <w:spacing w:after="0" w:line="240" w:lineRule="auto"/>
        <w:ind w:left="1440" w:right="720" w:hanging="720"/>
        <w:jc w:val="both"/>
        <w:rPr>
          <w:rFonts w:ascii="Times New Roman" w:hAnsi="Times New Roman" w:cs="Times New Roman"/>
        </w:rPr>
      </w:pPr>
      <w:r w:rsidRPr="00841DA2">
        <w:rPr>
          <w:rFonts w:ascii="Times New Roman" w:hAnsi="Times New Roman" w:cs="Times New Roman"/>
          <w:b/>
        </w:rPr>
        <w:t>SCHOLTZ:</w:t>
      </w:r>
      <w:r w:rsidRPr="00841DA2">
        <w:rPr>
          <w:rFonts w:ascii="Times New Roman" w:hAnsi="Times New Roman" w:cs="Times New Roman"/>
        </w:rPr>
        <w:t xml:space="preserve"> …Is it war you seek with us? Your actions are only leading to war. Surrender him because we know you have him!</w:t>
      </w:r>
    </w:p>
    <w:p w:rsidR="00285368" w:rsidRPr="00841DA2" w:rsidRDefault="00285368" w:rsidP="00285368">
      <w:pPr>
        <w:tabs>
          <w:tab w:val="left" w:pos="8820"/>
        </w:tabs>
        <w:spacing w:after="0" w:line="240" w:lineRule="auto"/>
        <w:ind w:right="720" w:hanging="720"/>
        <w:jc w:val="both"/>
        <w:rPr>
          <w:rFonts w:ascii="Times New Roman" w:hAnsi="Times New Roman" w:cs="Times New Roman"/>
        </w:rPr>
      </w:pPr>
    </w:p>
    <w:p w:rsidR="00285368" w:rsidRPr="00841DA2" w:rsidRDefault="00285368" w:rsidP="00285368">
      <w:pPr>
        <w:tabs>
          <w:tab w:val="left" w:pos="8820"/>
        </w:tabs>
        <w:spacing w:after="0" w:line="240" w:lineRule="auto"/>
        <w:ind w:left="1440" w:right="720" w:hanging="720"/>
        <w:jc w:val="both"/>
        <w:rPr>
          <w:rFonts w:ascii="Times New Roman" w:hAnsi="Times New Roman" w:cs="Times New Roman"/>
        </w:rPr>
      </w:pPr>
      <w:r w:rsidRPr="00841DA2">
        <w:rPr>
          <w:rFonts w:ascii="Times New Roman" w:hAnsi="Times New Roman" w:cs="Times New Roman"/>
          <w:b/>
        </w:rPr>
        <w:t>SECHELE:</w:t>
      </w:r>
      <w:r w:rsidRPr="00841DA2">
        <w:rPr>
          <w:rFonts w:ascii="Times New Roman" w:hAnsi="Times New Roman" w:cs="Times New Roman"/>
        </w:rPr>
        <w:t xml:space="preserve"> (</w:t>
      </w:r>
      <w:r w:rsidRPr="00841DA2">
        <w:rPr>
          <w:rFonts w:ascii="Times New Roman" w:hAnsi="Times New Roman" w:cs="Times New Roman"/>
          <w:i/>
        </w:rPr>
        <w:t xml:space="preserve">Raising his spear, pointing at </w:t>
      </w:r>
      <w:proofErr w:type="spellStart"/>
      <w:r w:rsidRPr="00841DA2">
        <w:rPr>
          <w:rFonts w:ascii="Times New Roman" w:hAnsi="Times New Roman" w:cs="Times New Roman"/>
          <w:i/>
        </w:rPr>
        <w:t>Scholtz</w:t>
      </w:r>
      <w:proofErr w:type="spellEnd"/>
      <w:r w:rsidR="009E66D4" w:rsidRPr="00841DA2">
        <w:rPr>
          <w:rFonts w:ascii="Times New Roman" w:hAnsi="Times New Roman" w:cs="Times New Roman"/>
        </w:rPr>
        <w:t xml:space="preserve">): </w:t>
      </w:r>
      <w:proofErr w:type="spellStart"/>
      <w:r w:rsidR="009E66D4" w:rsidRPr="00841DA2">
        <w:rPr>
          <w:rFonts w:ascii="Times New Roman" w:hAnsi="Times New Roman" w:cs="Times New Roman"/>
        </w:rPr>
        <w:t>Mosielele</w:t>
      </w:r>
      <w:proofErr w:type="spellEnd"/>
      <w:r w:rsidR="009E66D4" w:rsidRPr="00841DA2">
        <w:rPr>
          <w:rFonts w:ascii="Times New Roman" w:hAnsi="Times New Roman" w:cs="Times New Roman"/>
        </w:rPr>
        <w:t xml:space="preserve"> is in the belly </w:t>
      </w:r>
      <w:proofErr w:type="gramStart"/>
      <w:r w:rsidR="009E66D4" w:rsidRPr="00841DA2">
        <w:rPr>
          <w:rFonts w:ascii="Times New Roman" w:hAnsi="Times New Roman" w:cs="Times New Roman"/>
        </w:rPr>
        <w:t>of</w:t>
      </w:r>
      <w:r w:rsidRPr="00841DA2">
        <w:rPr>
          <w:rFonts w:ascii="Times New Roman" w:hAnsi="Times New Roman" w:cs="Times New Roman"/>
        </w:rPr>
        <w:t xml:space="preserve"> a</w:t>
      </w:r>
      <w:proofErr w:type="gramEnd"/>
      <w:r w:rsidRPr="00841DA2">
        <w:rPr>
          <w:rFonts w:ascii="Times New Roman" w:hAnsi="Times New Roman" w:cs="Times New Roman"/>
        </w:rPr>
        <w:t xml:space="preserve"> cannon, a cannon you are stoking. </w:t>
      </w:r>
      <w:proofErr w:type="gramStart"/>
      <w:r w:rsidRPr="00841DA2">
        <w:rPr>
          <w:rFonts w:ascii="Times New Roman" w:hAnsi="Times New Roman" w:cs="Times New Roman"/>
        </w:rPr>
        <w:t>A cannon</w:t>
      </w:r>
      <w:proofErr w:type="gramEnd"/>
      <w:r w:rsidRPr="00841DA2">
        <w:rPr>
          <w:rFonts w:ascii="Times New Roman" w:hAnsi="Times New Roman" w:cs="Times New Roman"/>
        </w:rPr>
        <w:t xml:space="preserve"> that will soon explode. I am that cannon. He is the sediments that lie at the bottom of </w:t>
      </w:r>
      <w:proofErr w:type="spellStart"/>
      <w:r w:rsidRPr="00841DA2">
        <w:rPr>
          <w:rFonts w:ascii="Times New Roman" w:hAnsi="Times New Roman" w:cs="Times New Roman"/>
        </w:rPr>
        <w:t>Kolobeng</w:t>
      </w:r>
      <w:proofErr w:type="spellEnd"/>
      <w:r w:rsidRPr="00841DA2">
        <w:rPr>
          <w:rFonts w:ascii="Times New Roman" w:hAnsi="Times New Roman" w:cs="Times New Roman"/>
        </w:rPr>
        <w:t xml:space="preserve">, and you seek to disturb the stillness of the waters. </w:t>
      </w:r>
      <w:proofErr w:type="spellStart"/>
      <w:r w:rsidRPr="00841DA2">
        <w:rPr>
          <w:rFonts w:ascii="Times New Roman" w:hAnsi="Times New Roman" w:cs="Times New Roman"/>
        </w:rPr>
        <w:t>Mosielele</w:t>
      </w:r>
      <w:proofErr w:type="spellEnd"/>
      <w:r w:rsidRPr="00841DA2">
        <w:rPr>
          <w:rFonts w:ascii="Times New Roman" w:hAnsi="Times New Roman" w:cs="Times New Roman"/>
        </w:rPr>
        <w:t xml:space="preserve"> is within me. I carry him in my womb like that cow that will give birth to bullocks and heifers.</w:t>
      </w:r>
    </w:p>
    <w:p w:rsidR="00285368" w:rsidRPr="00841DA2" w:rsidRDefault="00285368" w:rsidP="00285368">
      <w:pPr>
        <w:tabs>
          <w:tab w:val="left" w:pos="8820"/>
        </w:tabs>
        <w:spacing w:after="0" w:line="240" w:lineRule="auto"/>
        <w:ind w:right="720" w:hanging="720"/>
        <w:jc w:val="both"/>
        <w:rPr>
          <w:rFonts w:ascii="Times New Roman" w:hAnsi="Times New Roman" w:cs="Times New Roman"/>
        </w:rPr>
      </w:pPr>
    </w:p>
    <w:p w:rsidR="00285368" w:rsidRPr="00841DA2" w:rsidRDefault="00285368" w:rsidP="00285368">
      <w:pPr>
        <w:tabs>
          <w:tab w:val="left" w:pos="8820"/>
        </w:tabs>
        <w:spacing w:after="0" w:line="240" w:lineRule="auto"/>
        <w:ind w:left="1440" w:right="720" w:hanging="720"/>
        <w:jc w:val="both"/>
        <w:rPr>
          <w:rFonts w:ascii="Times New Roman" w:hAnsi="Times New Roman" w:cs="Times New Roman"/>
        </w:rPr>
      </w:pPr>
      <w:r w:rsidRPr="00841DA2">
        <w:rPr>
          <w:rFonts w:ascii="Times New Roman" w:hAnsi="Times New Roman" w:cs="Times New Roman"/>
          <w:b/>
        </w:rPr>
        <w:t>SCHOLTZ:</w:t>
      </w:r>
      <w:r w:rsidRPr="00841DA2">
        <w:rPr>
          <w:rFonts w:ascii="Times New Roman" w:hAnsi="Times New Roman" w:cs="Times New Roman"/>
        </w:rPr>
        <w:t xml:space="preserve"> …I also command you to surrender to us and acknowledge yourself and your people servants and subjects of the Boers. You are also to stop the English traders from going into the interior. In other words, you are to close the country to any traders except ours…</w:t>
      </w:r>
    </w:p>
    <w:p w:rsidR="00285368" w:rsidRPr="00841DA2" w:rsidRDefault="00285368" w:rsidP="0005752A">
      <w:pPr>
        <w:tabs>
          <w:tab w:val="left" w:pos="8820"/>
        </w:tabs>
        <w:spacing w:after="0" w:line="240" w:lineRule="auto"/>
        <w:ind w:right="720"/>
        <w:jc w:val="both"/>
        <w:rPr>
          <w:rFonts w:ascii="Times New Roman" w:hAnsi="Times New Roman" w:cs="Times New Roman"/>
        </w:rPr>
      </w:pPr>
    </w:p>
    <w:p w:rsidR="00285368" w:rsidRPr="00841DA2" w:rsidRDefault="00285368" w:rsidP="00285368">
      <w:pPr>
        <w:tabs>
          <w:tab w:val="left" w:pos="8820"/>
        </w:tabs>
        <w:spacing w:after="0" w:line="240" w:lineRule="auto"/>
        <w:ind w:left="1440" w:right="720" w:hanging="720"/>
        <w:jc w:val="both"/>
        <w:rPr>
          <w:rFonts w:ascii="Times New Roman" w:hAnsi="Times New Roman" w:cs="Times New Roman"/>
        </w:rPr>
      </w:pPr>
      <w:r w:rsidRPr="00841DA2">
        <w:rPr>
          <w:rFonts w:ascii="Times New Roman" w:hAnsi="Times New Roman" w:cs="Times New Roman"/>
          <w:b/>
        </w:rPr>
        <w:t>SECHELE:</w:t>
      </w:r>
      <w:r w:rsidRPr="00841DA2">
        <w:rPr>
          <w:rFonts w:ascii="Times New Roman" w:hAnsi="Times New Roman" w:cs="Times New Roman"/>
        </w:rPr>
        <w:t xml:space="preserve"> …I will not surrender to you! I am an independent king placed here by God, not you. You have conquered other tribes, but you have not conquered me and you never will. My brother and commander of my army, </w:t>
      </w:r>
      <w:proofErr w:type="spellStart"/>
      <w:r w:rsidRPr="00841DA2">
        <w:rPr>
          <w:rFonts w:ascii="Times New Roman" w:hAnsi="Times New Roman" w:cs="Times New Roman"/>
        </w:rPr>
        <w:t>Kgosidintsi</w:t>
      </w:r>
      <w:proofErr w:type="spellEnd"/>
      <w:r w:rsidRPr="00841DA2">
        <w:rPr>
          <w:rFonts w:ascii="Times New Roman" w:hAnsi="Times New Roman" w:cs="Times New Roman"/>
        </w:rPr>
        <w:t xml:space="preserve">, </w:t>
      </w:r>
      <w:proofErr w:type="gramStart"/>
      <w:r w:rsidRPr="00841DA2">
        <w:rPr>
          <w:rFonts w:ascii="Times New Roman" w:hAnsi="Times New Roman" w:cs="Times New Roman"/>
        </w:rPr>
        <w:t>is</w:t>
      </w:r>
      <w:proofErr w:type="gramEnd"/>
      <w:r w:rsidRPr="00841DA2">
        <w:rPr>
          <w:rFonts w:ascii="Times New Roman" w:hAnsi="Times New Roman" w:cs="Times New Roman"/>
        </w:rPr>
        <w:t xml:space="preserve"> here as I say these things to you in broad day light with the sun itself as my witness. As for the English, they are my friends. I get everything I want from them. I cannot prevent them from going where they like.</w:t>
      </w:r>
    </w:p>
    <w:p w:rsidR="00285368" w:rsidRPr="00841DA2" w:rsidRDefault="00285368" w:rsidP="00285368">
      <w:pPr>
        <w:tabs>
          <w:tab w:val="left" w:pos="8820"/>
        </w:tabs>
        <w:spacing w:after="0" w:line="240" w:lineRule="auto"/>
        <w:ind w:right="720" w:hanging="720"/>
        <w:jc w:val="both"/>
        <w:rPr>
          <w:rFonts w:ascii="Times New Roman" w:hAnsi="Times New Roman" w:cs="Times New Roman"/>
        </w:rPr>
      </w:pPr>
    </w:p>
    <w:p w:rsidR="00285368" w:rsidRPr="00841DA2" w:rsidRDefault="00285368" w:rsidP="00285368">
      <w:pPr>
        <w:tabs>
          <w:tab w:val="left" w:pos="8820"/>
        </w:tabs>
        <w:spacing w:after="0" w:line="240" w:lineRule="auto"/>
        <w:ind w:left="1440" w:right="720" w:hanging="720"/>
        <w:jc w:val="both"/>
        <w:rPr>
          <w:rFonts w:ascii="Times New Roman" w:hAnsi="Times New Roman" w:cs="Times New Roman"/>
        </w:rPr>
      </w:pPr>
      <w:r w:rsidRPr="00841DA2">
        <w:rPr>
          <w:rFonts w:ascii="Times New Roman" w:hAnsi="Times New Roman" w:cs="Times New Roman"/>
          <w:b/>
        </w:rPr>
        <w:t>SCHOLTZ:</w:t>
      </w:r>
      <w:r w:rsidRPr="00841DA2">
        <w:rPr>
          <w:rFonts w:ascii="Times New Roman" w:hAnsi="Times New Roman" w:cs="Times New Roman"/>
        </w:rPr>
        <w:t xml:space="preserve"> …You will regret this, you arrogant man…</w:t>
      </w:r>
    </w:p>
    <w:p w:rsidR="00285368" w:rsidRPr="00841DA2" w:rsidRDefault="00285368" w:rsidP="00285368">
      <w:pPr>
        <w:tabs>
          <w:tab w:val="left" w:pos="8820"/>
        </w:tabs>
        <w:spacing w:after="0" w:line="240" w:lineRule="auto"/>
        <w:ind w:left="1440" w:right="720" w:hanging="720"/>
        <w:jc w:val="both"/>
        <w:rPr>
          <w:rFonts w:ascii="Times New Roman" w:hAnsi="Times New Roman" w:cs="Times New Roman"/>
        </w:rPr>
      </w:pPr>
    </w:p>
    <w:p w:rsidR="00285368" w:rsidRPr="00841DA2" w:rsidRDefault="00285368" w:rsidP="00285368">
      <w:pPr>
        <w:tabs>
          <w:tab w:val="left" w:pos="8820"/>
        </w:tabs>
        <w:spacing w:after="0" w:line="240" w:lineRule="auto"/>
        <w:ind w:left="1440" w:right="720" w:hanging="720"/>
        <w:jc w:val="both"/>
        <w:rPr>
          <w:rFonts w:ascii="Times New Roman" w:hAnsi="Times New Roman" w:cs="Times New Roman"/>
        </w:rPr>
      </w:pPr>
      <w:r w:rsidRPr="00841DA2">
        <w:rPr>
          <w:rFonts w:ascii="Times New Roman" w:hAnsi="Times New Roman" w:cs="Times New Roman"/>
          <w:b/>
        </w:rPr>
        <w:t>SECHELE:</w:t>
      </w:r>
      <w:r w:rsidRPr="00841DA2">
        <w:rPr>
          <w:rFonts w:ascii="Times New Roman" w:hAnsi="Times New Roman" w:cs="Times New Roman"/>
        </w:rPr>
        <w:t xml:space="preserve"> (</w:t>
      </w:r>
      <w:r w:rsidRPr="00841DA2">
        <w:rPr>
          <w:rFonts w:ascii="Times New Roman" w:hAnsi="Times New Roman" w:cs="Times New Roman"/>
          <w:i/>
        </w:rPr>
        <w:t>Totally unfazed</w:t>
      </w:r>
      <w:r w:rsidRPr="00841DA2">
        <w:rPr>
          <w:rFonts w:ascii="Times New Roman" w:hAnsi="Times New Roman" w:cs="Times New Roman"/>
        </w:rPr>
        <w:t xml:space="preserve">) I am the python coiled in the </w:t>
      </w:r>
      <w:proofErr w:type="gramStart"/>
      <w:r w:rsidRPr="00841DA2">
        <w:rPr>
          <w:rFonts w:ascii="Times New Roman" w:hAnsi="Times New Roman" w:cs="Times New Roman"/>
        </w:rPr>
        <w:t>undergrowth,</w:t>
      </w:r>
      <w:proofErr w:type="gramEnd"/>
      <w:r w:rsidRPr="00841DA2">
        <w:rPr>
          <w:rFonts w:ascii="Times New Roman" w:hAnsi="Times New Roman" w:cs="Times New Roman"/>
        </w:rPr>
        <w:t xml:space="preserve"> do not poke with your wooden sticks. (63-64)</w:t>
      </w:r>
    </w:p>
    <w:p w:rsidR="00285368" w:rsidRPr="00841DA2" w:rsidRDefault="00285368" w:rsidP="002853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Times New Roman" w:hAnsi="Times New Roman" w:cs="Times New Roman"/>
        </w:rPr>
      </w:pPr>
    </w:p>
    <w:p w:rsidR="00DD3593" w:rsidRDefault="00285368" w:rsidP="00613B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360"/>
          <w:tab w:val="left" w:pos="9720"/>
          <w:tab w:val="left" w:pos="10080"/>
          <w:tab w:val="left" w:pos="10440"/>
          <w:tab w:val="left" w:pos="10800"/>
          <w:tab w:val="left" w:pos="11160"/>
          <w:tab w:val="left" w:pos="11520"/>
        </w:tabs>
        <w:spacing w:after="0" w:line="480" w:lineRule="auto"/>
        <w:jc w:val="both"/>
        <w:rPr>
          <w:rFonts w:ascii="Times New Roman" w:hAnsi="Times New Roman" w:cs="Times New Roman"/>
        </w:rPr>
      </w:pPr>
      <w:r w:rsidRPr="00841DA2">
        <w:rPr>
          <w:rFonts w:ascii="Times New Roman" w:hAnsi="Times New Roman" w:cs="Times New Roman"/>
        </w:rPr>
        <w:t xml:space="preserve">This unfriendly conversation portrays </w:t>
      </w:r>
      <w:proofErr w:type="spellStart"/>
      <w:r w:rsidRPr="00841DA2">
        <w:rPr>
          <w:rFonts w:ascii="Times New Roman" w:hAnsi="Times New Roman" w:cs="Times New Roman"/>
        </w:rPr>
        <w:t>Sechele’s</w:t>
      </w:r>
      <w:proofErr w:type="spellEnd"/>
      <w:r w:rsidRPr="00841DA2">
        <w:rPr>
          <w:rFonts w:ascii="Times New Roman" w:hAnsi="Times New Roman" w:cs="Times New Roman"/>
        </w:rPr>
        <w:t xml:space="preserve"> pride, bravery, integrity and love for his fellow African.</w:t>
      </w:r>
      <w:r w:rsidR="00854604">
        <w:rPr>
          <w:rFonts w:ascii="Times New Roman" w:hAnsi="Times New Roman" w:cs="Times New Roman"/>
        </w:rPr>
        <w:t xml:space="preserve"> Also, at this stage of the conversation, it was obvious that not only </w:t>
      </w:r>
      <w:proofErr w:type="spellStart"/>
      <w:r w:rsidR="00854604">
        <w:rPr>
          <w:rFonts w:ascii="Times New Roman" w:hAnsi="Times New Roman" w:cs="Times New Roman"/>
        </w:rPr>
        <w:t>Sechele</w:t>
      </w:r>
      <w:proofErr w:type="spellEnd"/>
      <w:r w:rsidR="00854604">
        <w:rPr>
          <w:rFonts w:ascii="Times New Roman" w:hAnsi="Times New Roman" w:cs="Times New Roman"/>
        </w:rPr>
        <w:t xml:space="preserve"> but</w:t>
      </w:r>
      <w:r w:rsidR="00970131">
        <w:rPr>
          <w:rFonts w:ascii="Times New Roman" w:hAnsi="Times New Roman" w:cs="Times New Roman"/>
        </w:rPr>
        <w:t xml:space="preserve"> </w:t>
      </w:r>
      <w:proofErr w:type="spellStart"/>
      <w:r w:rsidR="00854604" w:rsidRPr="00841DA2">
        <w:rPr>
          <w:rFonts w:ascii="Times New Roman" w:hAnsi="Times New Roman" w:cs="Times New Roman"/>
        </w:rPr>
        <w:t>Mosielele</w:t>
      </w:r>
      <w:proofErr w:type="spellEnd"/>
      <w:r w:rsidR="00854604">
        <w:rPr>
          <w:rFonts w:ascii="Times New Roman" w:hAnsi="Times New Roman" w:cs="Times New Roman"/>
        </w:rPr>
        <w:t xml:space="preserve"> and his subjects were </w:t>
      </w:r>
      <w:proofErr w:type="spellStart"/>
      <w:r w:rsidR="00854604">
        <w:rPr>
          <w:rFonts w:ascii="Times New Roman" w:hAnsi="Times New Roman" w:cs="Times New Roman"/>
        </w:rPr>
        <w:t>traumatised</w:t>
      </w:r>
      <w:proofErr w:type="spellEnd"/>
      <w:r w:rsidR="00854604">
        <w:rPr>
          <w:rFonts w:ascii="Times New Roman" w:hAnsi="Times New Roman" w:cs="Times New Roman"/>
        </w:rPr>
        <w:t xml:space="preserve"> </w:t>
      </w:r>
      <w:r w:rsidR="003F4BA8">
        <w:rPr>
          <w:rFonts w:ascii="Times New Roman" w:hAnsi="Times New Roman" w:cs="Times New Roman"/>
        </w:rPr>
        <w:t>due to</w:t>
      </w:r>
      <w:r w:rsidR="00854604">
        <w:rPr>
          <w:rFonts w:ascii="Times New Roman" w:hAnsi="Times New Roman" w:cs="Times New Roman"/>
        </w:rPr>
        <w:t xml:space="preserve"> the highhandedness of the Boers</w:t>
      </w:r>
      <w:r w:rsidR="003F4BA8">
        <w:rPr>
          <w:rFonts w:ascii="Times New Roman" w:hAnsi="Times New Roman" w:cs="Times New Roman"/>
        </w:rPr>
        <w:t>.</w:t>
      </w:r>
      <w:r w:rsidR="00970131">
        <w:rPr>
          <w:rFonts w:ascii="Times New Roman" w:hAnsi="Times New Roman" w:cs="Times New Roman"/>
        </w:rPr>
        <w:t xml:space="preserve"> </w:t>
      </w:r>
      <w:proofErr w:type="spellStart"/>
      <w:r w:rsidR="003F4BA8">
        <w:rPr>
          <w:rFonts w:ascii="Times New Roman" w:hAnsi="Times New Roman" w:cs="Times New Roman"/>
        </w:rPr>
        <w:t>Mosielel</w:t>
      </w:r>
      <w:r w:rsidR="00DD3593">
        <w:rPr>
          <w:rFonts w:ascii="Times New Roman" w:hAnsi="Times New Roman" w:cs="Times New Roman"/>
        </w:rPr>
        <w:t>e</w:t>
      </w:r>
      <w:r w:rsidR="003F4BA8">
        <w:rPr>
          <w:rFonts w:ascii="Times New Roman" w:hAnsi="Times New Roman" w:cs="Times New Roman"/>
        </w:rPr>
        <w:t>’s</w:t>
      </w:r>
      <w:proofErr w:type="spellEnd"/>
      <w:r w:rsidR="003F4BA8">
        <w:rPr>
          <w:rFonts w:ascii="Times New Roman" w:hAnsi="Times New Roman" w:cs="Times New Roman"/>
        </w:rPr>
        <w:t xml:space="preserve"> earlier experience had</w:t>
      </w:r>
      <w:r w:rsidR="00970131">
        <w:rPr>
          <w:rFonts w:ascii="Times New Roman" w:hAnsi="Times New Roman" w:cs="Times New Roman"/>
        </w:rPr>
        <w:t xml:space="preserve"> necessitated </w:t>
      </w:r>
      <w:r w:rsidR="003F4BA8">
        <w:rPr>
          <w:rFonts w:ascii="Times New Roman" w:hAnsi="Times New Roman" w:cs="Times New Roman"/>
        </w:rPr>
        <w:t>his</w:t>
      </w:r>
      <w:r w:rsidR="00970131">
        <w:rPr>
          <w:rFonts w:ascii="Times New Roman" w:hAnsi="Times New Roman" w:cs="Times New Roman"/>
        </w:rPr>
        <w:t xml:space="preserve"> flight to </w:t>
      </w:r>
      <w:r w:rsidR="0033761E">
        <w:rPr>
          <w:rFonts w:ascii="Times New Roman" w:hAnsi="Times New Roman" w:cs="Times New Roman"/>
        </w:rPr>
        <w:t xml:space="preserve">the </w:t>
      </w:r>
      <w:proofErr w:type="spellStart"/>
      <w:r w:rsidR="0033761E">
        <w:rPr>
          <w:rFonts w:ascii="Times New Roman" w:hAnsi="Times New Roman" w:cs="Times New Roman"/>
        </w:rPr>
        <w:t>Bakwena</w:t>
      </w:r>
      <w:proofErr w:type="spellEnd"/>
      <w:r w:rsidR="0033761E">
        <w:rPr>
          <w:rFonts w:ascii="Times New Roman" w:hAnsi="Times New Roman" w:cs="Times New Roman"/>
        </w:rPr>
        <w:t xml:space="preserve"> Kingdom</w:t>
      </w:r>
      <w:r w:rsidR="00970131">
        <w:rPr>
          <w:rFonts w:ascii="Times New Roman" w:hAnsi="Times New Roman" w:cs="Times New Roman"/>
        </w:rPr>
        <w:t xml:space="preserve"> </w:t>
      </w:r>
      <w:r w:rsidR="003F4BA8">
        <w:rPr>
          <w:rFonts w:ascii="Times New Roman" w:hAnsi="Times New Roman" w:cs="Times New Roman"/>
        </w:rPr>
        <w:t>for refuge</w:t>
      </w:r>
      <w:r w:rsidR="001D7119">
        <w:rPr>
          <w:rFonts w:ascii="Times New Roman" w:hAnsi="Times New Roman" w:cs="Times New Roman"/>
        </w:rPr>
        <w:t xml:space="preserve">, </w:t>
      </w:r>
      <w:r w:rsidR="00970131">
        <w:rPr>
          <w:rFonts w:ascii="Times New Roman" w:hAnsi="Times New Roman" w:cs="Times New Roman"/>
        </w:rPr>
        <w:t>before the</w:t>
      </w:r>
      <w:r w:rsidR="001D7119">
        <w:rPr>
          <w:rFonts w:ascii="Times New Roman" w:hAnsi="Times New Roman" w:cs="Times New Roman"/>
        </w:rPr>
        <w:t xml:space="preserve"> war</w:t>
      </w:r>
      <w:r w:rsidR="002E3BD8">
        <w:rPr>
          <w:rFonts w:ascii="Times New Roman" w:hAnsi="Times New Roman" w:cs="Times New Roman"/>
        </w:rPr>
        <w:t xml:space="preserve"> and</w:t>
      </w:r>
      <w:r w:rsidR="001D7119">
        <w:rPr>
          <w:rFonts w:ascii="Times New Roman" w:hAnsi="Times New Roman" w:cs="Times New Roman"/>
        </w:rPr>
        <w:t xml:space="preserve"> his sudden</w:t>
      </w:r>
      <w:r w:rsidR="00970131">
        <w:rPr>
          <w:rFonts w:ascii="Times New Roman" w:hAnsi="Times New Roman" w:cs="Times New Roman"/>
        </w:rPr>
        <w:t xml:space="preserve"> departure during the war. </w:t>
      </w:r>
      <w:r w:rsidR="00613B04" w:rsidRPr="00841DA2">
        <w:rPr>
          <w:rFonts w:ascii="Times New Roman" w:hAnsi="Times New Roman" w:cs="Times New Roman"/>
        </w:rPr>
        <w:t xml:space="preserve">However, </w:t>
      </w:r>
      <w:proofErr w:type="spellStart"/>
      <w:r w:rsidR="00613B04" w:rsidRPr="00841DA2">
        <w:rPr>
          <w:rFonts w:ascii="Times New Roman" w:hAnsi="Times New Roman" w:cs="Times New Roman"/>
        </w:rPr>
        <w:t>Seboni’s</w:t>
      </w:r>
      <w:proofErr w:type="spellEnd"/>
      <w:r w:rsidR="00613B04" w:rsidRPr="00841DA2">
        <w:rPr>
          <w:rFonts w:ascii="Times New Roman" w:hAnsi="Times New Roman" w:cs="Times New Roman"/>
        </w:rPr>
        <w:t xml:space="preserve"> </w:t>
      </w:r>
      <w:proofErr w:type="spellStart"/>
      <w:r w:rsidR="00613B04" w:rsidRPr="00841DA2">
        <w:rPr>
          <w:rFonts w:ascii="Times New Roman" w:hAnsi="Times New Roman" w:cs="Times New Roman"/>
          <w:i/>
        </w:rPr>
        <w:t>Sechele</w:t>
      </w:r>
      <w:proofErr w:type="spellEnd"/>
      <w:r w:rsidR="00613B04" w:rsidRPr="00841DA2">
        <w:rPr>
          <w:rFonts w:ascii="Times New Roman" w:hAnsi="Times New Roman" w:cs="Times New Roman"/>
          <w:i/>
        </w:rPr>
        <w:t xml:space="preserve"> I </w:t>
      </w:r>
      <w:proofErr w:type="gramStart"/>
      <w:r w:rsidR="00613B04" w:rsidRPr="00841DA2">
        <w:rPr>
          <w:rFonts w:ascii="Times New Roman" w:hAnsi="Times New Roman" w:cs="Times New Roman"/>
        </w:rPr>
        <w:t>is</w:t>
      </w:r>
      <w:proofErr w:type="gramEnd"/>
      <w:r w:rsidR="00613B04" w:rsidRPr="00841DA2">
        <w:rPr>
          <w:rFonts w:ascii="Times New Roman" w:hAnsi="Times New Roman" w:cs="Times New Roman"/>
        </w:rPr>
        <w:t xml:space="preserve"> silent on the duration of the war and only reveals that </w:t>
      </w:r>
      <w:proofErr w:type="spellStart"/>
      <w:r w:rsidR="00613B04" w:rsidRPr="00841DA2">
        <w:rPr>
          <w:rFonts w:ascii="Times New Roman" w:hAnsi="Times New Roman" w:cs="Times New Roman"/>
        </w:rPr>
        <w:t>Mosiele</w:t>
      </w:r>
      <w:r w:rsidR="00613B04">
        <w:rPr>
          <w:rFonts w:ascii="Times New Roman" w:hAnsi="Times New Roman" w:cs="Times New Roman"/>
        </w:rPr>
        <w:t>le</w:t>
      </w:r>
      <w:proofErr w:type="spellEnd"/>
      <w:r w:rsidR="00613B04" w:rsidRPr="00841DA2">
        <w:rPr>
          <w:rFonts w:ascii="Times New Roman" w:hAnsi="Times New Roman" w:cs="Times New Roman"/>
        </w:rPr>
        <w:t xml:space="preserve"> and his </w:t>
      </w:r>
      <w:r w:rsidR="00613B04" w:rsidRPr="00841DA2">
        <w:rPr>
          <w:rFonts w:ascii="Times New Roman" w:hAnsi="Times New Roman" w:cs="Times New Roman"/>
        </w:rPr>
        <w:lastRenderedPageBreak/>
        <w:t xml:space="preserve">subjects backed out of the war while the war was still on. </w:t>
      </w:r>
      <w:proofErr w:type="spellStart"/>
      <w:r w:rsidR="00613B04">
        <w:rPr>
          <w:rFonts w:ascii="Times New Roman" w:hAnsi="Times New Roman" w:cs="Times New Roman"/>
        </w:rPr>
        <w:t>Mosielele’s</w:t>
      </w:r>
      <w:proofErr w:type="spellEnd"/>
      <w:r w:rsidR="00613B04">
        <w:rPr>
          <w:rFonts w:ascii="Times New Roman" w:hAnsi="Times New Roman" w:cs="Times New Roman"/>
        </w:rPr>
        <w:t xml:space="preserve"> flight</w:t>
      </w:r>
      <w:r w:rsidR="00970131">
        <w:rPr>
          <w:rFonts w:ascii="Times New Roman" w:hAnsi="Times New Roman" w:cs="Times New Roman"/>
        </w:rPr>
        <w:t xml:space="preserve"> depicts fear as response to a traumatic experience. </w:t>
      </w:r>
      <w:r w:rsidR="00DD0876">
        <w:rPr>
          <w:rFonts w:ascii="Times New Roman" w:hAnsi="Times New Roman" w:cs="Times New Roman"/>
        </w:rPr>
        <w:t>This</w:t>
      </w:r>
      <w:r w:rsidR="000F2798">
        <w:rPr>
          <w:rFonts w:ascii="Times New Roman" w:hAnsi="Times New Roman" w:cs="Times New Roman"/>
        </w:rPr>
        <w:t xml:space="preserve"> aligns with APA’s description of fear as a symptom of PTSD.</w:t>
      </w:r>
    </w:p>
    <w:p w:rsidR="0036253A" w:rsidRPr="00841DA2" w:rsidRDefault="003F4BA8" w:rsidP="003625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rPr>
          <w:rFonts w:ascii="Times New Roman" w:hAnsi="Times New Roman" w:cs="Times New Roman"/>
        </w:rPr>
      </w:pPr>
      <w:r>
        <w:rPr>
          <w:rFonts w:ascii="Times New Roman" w:hAnsi="Times New Roman" w:cs="Times New Roman"/>
        </w:rPr>
        <w:t xml:space="preserve">In addition, </w:t>
      </w:r>
      <w:proofErr w:type="spellStart"/>
      <w:r w:rsidR="00285368" w:rsidRPr="00841DA2">
        <w:rPr>
          <w:rFonts w:ascii="Times New Roman" w:hAnsi="Times New Roman" w:cs="Times New Roman"/>
        </w:rPr>
        <w:t>Legodimo</w:t>
      </w:r>
      <w:proofErr w:type="spellEnd"/>
      <w:r w:rsidR="00285368" w:rsidRPr="00841DA2">
        <w:rPr>
          <w:rFonts w:ascii="Times New Roman" w:hAnsi="Times New Roman" w:cs="Times New Roman"/>
        </w:rPr>
        <w:t xml:space="preserve"> provides a vivid description of the battle’s venue and explains that other tribes such as the </w:t>
      </w:r>
      <w:proofErr w:type="spellStart"/>
      <w:r w:rsidR="00285368" w:rsidRPr="00841DA2">
        <w:rPr>
          <w:rFonts w:ascii="Times New Roman" w:hAnsi="Times New Roman" w:cs="Times New Roman"/>
        </w:rPr>
        <w:t>Bathurutshe</w:t>
      </w:r>
      <w:proofErr w:type="spellEnd"/>
      <w:r w:rsidR="00285368" w:rsidRPr="00841DA2">
        <w:rPr>
          <w:rFonts w:ascii="Times New Roman" w:hAnsi="Times New Roman" w:cs="Times New Roman"/>
        </w:rPr>
        <w:t xml:space="preserve">, </w:t>
      </w:r>
      <w:proofErr w:type="spellStart"/>
      <w:r w:rsidR="00285368" w:rsidRPr="00841DA2">
        <w:rPr>
          <w:rFonts w:ascii="Times New Roman" w:hAnsi="Times New Roman" w:cs="Times New Roman"/>
        </w:rPr>
        <w:t>Balete</w:t>
      </w:r>
      <w:proofErr w:type="spellEnd"/>
      <w:r w:rsidR="00285368" w:rsidRPr="00841DA2">
        <w:rPr>
          <w:rFonts w:ascii="Times New Roman" w:hAnsi="Times New Roman" w:cs="Times New Roman"/>
        </w:rPr>
        <w:t xml:space="preserve"> and the </w:t>
      </w:r>
      <w:proofErr w:type="spellStart"/>
      <w:r w:rsidR="00285368" w:rsidRPr="00841DA2">
        <w:rPr>
          <w:rFonts w:ascii="Times New Roman" w:hAnsi="Times New Roman" w:cs="Times New Roman"/>
        </w:rPr>
        <w:t>Balokwa</w:t>
      </w:r>
      <w:proofErr w:type="spellEnd"/>
      <w:r w:rsidR="00285368" w:rsidRPr="00841DA2">
        <w:rPr>
          <w:rFonts w:ascii="Times New Roman" w:hAnsi="Times New Roman" w:cs="Times New Roman"/>
        </w:rPr>
        <w:t xml:space="preserve"> made an alliance with the </w:t>
      </w:r>
      <w:proofErr w:type="spellStart"/>
      <w:r w:rsidR="00285368" w:rsidRPr="00841DA2">
        <w:rPr>
          <w:rFonts w:ascii="Times New Roman" w:hAnsi="Times New Roman" w:cs="Times New Roman"/>
        </w:rPr>
        <w:t>Bakwena</w:t>
      </w:r>
      <w:proofErr w:type="spellEnd"/>
      <w:r w:rsidR="00285368" w:rsidRPr="00841DA2">
        <w:rPr>
          <w:rFonts w:ascii="Times New Roman" w:hAnsi="Times New Roman" w:cs="Times New Roman"/>
        </w:rPr>
        <w:t xml:space="preserve"> people to war against th</w:t>
      </w:r>
      <w:r w:rsidR="00584D2A" w:rsidRPr="00841DA2">
        <w:rPr>
          <w:rFonts w:ascii="Times New Roman" w:hAnsi="Times New Roman" w:cs="Times New Roman"/>
        </w:rPr>
        <w:t>e Boers. Likewise, Fandom</w:t>
      </w:r>
      <w:r w:rsidR="00285368" w:rsidRPr="00841DA2">
        <w:rPr>
          <w:rFonts w:ascii="Times New Roman" w:hAnsi="Times New Roman" w:cs="Times New Roman"/>
        </w:rPr>
        <w:t xml:space="preserve"> posits that during the period, at Bloemfontein, the Boer farmers and landlords employed and exploited the </w:t>
      </w:r>
      <w:proofErr w:type="spellStart"/>
      <w:r w:rsidR="00285368" w:rsidRPr="00841DA2">
        <w:rPr>
          <w:rFonts w:ascii="Times New Roman" w:hAnsi="Times New Roman" w:cs="Times New Roman"/>
        </w:rPr>
        <w:t>Bahurutshe</w:t>
      </w:r>
      <w:proofErr w:type="spellEnd"/>
      <w:r w:rsidR="00285368" w:rsidRPr="00841DA2">
        <w:rPr>
          <w:rFonts w:ascii="Times New Roman" w:hAnsi="Times New Roman" w:cs="Times New Roman"/>
        </w:rPr>
        <w:t xml:space="preserve"> people as slaves on</w:t>
      </w:r>
      <w:r w:rsidR="002E3BD8">
        <w:rPr>
          <w:rFonts w:ascii="Times New Roman" w:hAnsi="Times New Roman" w:cs="Times New Roman"/>
        </w:rPr>
        <w:t xml:space="preserve"> their corn fields. A</w:t>
      </w:r>
      <w:r w:rsidR="00285368" w:rsidRPr="00841DA2">
        <w:rPr>
          <w:rFonts w:ascii="Times New Roman" w:hAnsi="Times New Roman" w:cs="Times New Roman"/>
        </w:rPr>
        <w:t xml:space="preserve">fter a while, the </w:t>
      </w:r>
      <w:proofErr w:type="spellStart"/>
      <w:r w:rsidR="00285368" w:rsidRPr="00841DA2">
        <w:rPr>
          <w:rFonts w:ascii="Times New Roman" w:hAnsi="Times New Roman" w:cs="Times New Roman"/>
        </w:rPr>
        <w:t>Bahurutshe</w:t>
      </w:r>
      <w:proofErr w:type="spellEnd"/>
      <w:r w:rsidR="00285368" w:rsidRPr="00841DA2">
        <w:rPr>
          <w:rFonts w:ascii="Times New Roman" w:hAnsi="Times New Roman" w:cs="Times New Roman"/>
        </w:rPr>
        <w:t xml:space="preserve"> under the lead</w:t>
      </w:r>
      <w:r w:rsidR="002E3BD8">
        <w:rPr>
          <w:rFonts w:ascii="Times New Roman" w:hAnsi="Times New Roman" w:cs="Times New Roman"/>
        </w:rPr>
        <w:t xml:space="preserve">ership of </w:t>
      </w:r>
      <w:proofErr w:type="spellStart"/>
      <w:r w:rsidR="002E3BD8">
        <w:rPr>
          <w:rFonts w:ascii="Times New Roman" w:hAnsi="Times New Roman" w:cs="Times New Roman"/>
        </w:rPr>
        <w:t>Kgosi</w:t>
      </w:r>
      <w:proofErr w:type="spellEnd"/>
      <w:r w:rsidR="002E3BD8">
        <w:rPr>
          <w:rFonts w:ascii="Times New Roman" w:hAnsi="Times New Roman" w:cs="Times New Roman"/>
        </w:rPr>
        <w:t xml:space="preserve"> </w:t>
      </w:r>
      <w:proofErr w:type="spellStart"/>
      <w:r w:rsidR="002E3BD8">
        <w:rPr>
          <w:rFonts w:ascii="Times New Roman" w:hAnsi="Times New Roman" w:cs="Times New Roman"/>
        </w:rPr>
        <w:t>Manyana</w:t>
      </w:r>
      <w:proofErr w:type="spellEnd"/>
      <w:r w:rsidR="002E3BD8">
        <w:rPr>
          <w:rFonts w:ascii="Times New Roman" w:hAnsi="Times New Roman" w:cs="Times New Roman"/>
        </w:rPr>
        <w:t xml:space="preserve"> </w:t>
      </w:r>
      <w:proofErr w:type="spellStart"/>
      <w:r w:rsidR="002E3BD8">
        <w:rPr>
          <w:rFonts w:ascii="Times New Roman" w:hAnsi="Times New Roman" w:cs="Times New Roman"/>
        </w:rPr>
        <w:t>Mangope</w:t>
      </w:r>
      <w:proofErr w:type="spellEnd"/>
      <w:r w:rsidR="00285368" w:rsidRPr="00841DA2">
        <w:rPr>
          <w:rFonts w:ascii="Times New Roman" w:hAnsi="Times New Roman" w:cs="Times New Roman"/>
        </w:rPr>
        <w:t xml:space="preserve"> escaped to the north to se</w:t>
      </w:r>
      <w:r w:rsidR="002E3BD8">
        <w:rPr>
          <w:rFonts w:ascii="Times New Roman" w:hAnsi="Times New Roman" w:cs="Times New Roman"/>
        </w:rPr>
        <w:t xml:space="preserve">ek help and refuge in </w:t>
      </w:r>
      <w:proofErr w:type="spellStart"/>
      <w:r w:rsidR="002E3BD8">
        <w:rPr>
          <w:rFonts w:ascii="Times New Roman" w:hAnsi="Times New Roman" w:cs="Times New Roman"/>
        </w:rPr>
        <w:t>Setshele</w:t>
      </w:r>
      <w:proofErr w:type="spellEnd"/>
      <w:r w:rsidR="002E3BD8">
        <w:rPr>
          <w:rFonts w:ascii="Times New Roman" w:hAnsi="Times New Roman" w:cs="Times New Roman"/>
        </w:rPr>
        <w:t xml:space="preserve"> I’s kingdom</w:t>
      </w:r>
      <w:r w:rsidR="00285368" w:rsidRPr="00841DA2">
        <w:rPr>
          <w:rFonts w:ascii="Times New Roman" w:hAnsi="Times New Roman" w:cs="Times New Roman"/>
        </w:rPr>
        <w:t xml:space="preserve">. Coincidentally, the </w:t>
      </w:r>
      <w:proofErr w:type="spellStart"/>
      <w:r w:rsidR="00285368" w:rsidRPr="00841DA2">
        <w:rPr>
          <w:rFonts w:ascii="Times New Roman" w:hAnsi="Times New Roman" w:cs="Times New Roman"/>
        </w:rPr>
        <w:t>Bakwena</w:t>
      </w:r>
      <w:proofErr w:type="spellEnd"/>
      <w:r w:rsidR="00285368" w:rsidRPr="00841DA2">
        <w:rPr>
          <w:rFonts w:ascii="Times New Roman" w:hAnsi="Times New Roman" w:cs="Times New Roman"/>
        </w:rPr>
        <w:t xml:space="preserve"> and the </w:t>
      </w:r>
      <w:proofErr w:type="spellStart"/>
      <w:r w:rsidR="00285368" w:rsidRPr="00841DA2">
        <w:rPr>
          <w:rFonts w:ascii="Times New Roman" w:hAnsi="Times New Roman" w:cs="Times New Roman"/>
        </w:rPr>
        <w:t>neighbouring</w:t>
      </w:r>
      <w:proofErr w:type="spellEnd"/>
      <w:r w:rsidR="00285368" w:rsidRPr="00841DA2">
        <w:rPr>
          <w:rFonts w:ascii="Times New Roman" w:hAnsi="Times New Roman" w:cs="Times New Roman"/>
        </w:rPr>
        <w:t xml:space="preserve"> tribes were just recovering from an attack from the Zulu Kingdom in the 1830s and the resultant forceful</w:t>
      </w:r>
      <w:r w:rsidR="00584D2A" w:rsidRPr="00841DA2">
        <w:rPr>
          <w:rFonts w:ascii="Times New Roman" w:hAnsi="Times New Roman" w:cs="Times New Roman"/>
        </w:rPr>
        <w:t xml:space="preserve"> relocation to a new location. </w:t>
      </w:r>
      <w:r w:rsidR="00285368" w:rsidRPr="00841DA2">
        <w:rPr>
          <w:rFonts w:ascii="Times New Roman" w:hAnsi="Times New Roman" w:cs="Times New Roman"/>
        </w:rPr>
        <w:t xml:space="preserve">Also, the scholar submits that after noticing the escape of the </w:t>
      </w:r>
      <w:proofErr w:type="spellStart"/>
      <w:r w:rsidR="00285368" w:rsidRPr="00841DA2">
        <w:rPr>
          <w:rFonts w:ascii="Times New Roman" w:hAnsi="Times New Roman" w:cs="Times New Roman"/>
        </w:rPr>
        <w:t>Bahurutshe</w:t>
      </w:r>
      <w:proofErr w:type="spellEnd"/>
      <w:r w:rsidR="00285368" w:rsidRPr="00841DA2">
        <w:rPr>
          <w:rFonts w:ascii="Times New Roman" w:hAnsi="Times New Roman" w:cs="Times New Roman"/>
        </w:rPr>
        <w:t xml:space="preserve"> slaves, the Boers traced them to </w:t>
      </w:r>
      <w:proofErr w:type="spellStart"/>
      <w:r w:rsidR="00285368" w:rsidRPr="00841DA2">
        <w:rPr>
          <w:rFonts w:ascii="Times New Roman" w:hAnsi="Times New Roman" w:cs="Times New Roman"/>
        </w:rPr>
        <w:t>Bakwena</w:t>
      </w:r>
      <w:proofErr w:type="spellEnd"/>
      <w:r w:rsidR="00285368" w:rsidRPr="00841DA2">
        <w:rPr>
          <w:rFonts w:ascii="Times New Roman" w:hAnsi="Times New Roman" w:cs="Times New Roman"/>
        </w:rPr>
        <w:t xml:space="preserve"> kingdom and ordered the king to hand </w:t>
      </w:r>
      <w:proofErr w:type="spellStart"/>
      <w:r w:rsidR="00285368" w:rsidRPr="00841DA2">
        <w:rPr>
          <w:rFonts w:ascii="Times New Roman" w:hAnsi="Times New Roman" w:cs="Times New Roman"/>
        </w:rPr>
        <w:t>Mongope</w:t>
      </w:r>
      <w:proofErr w:type="spellEnd"/>
      <w:r w:rsidR="00285368" w:rsidRPr="00841DA2">
        <w:rPr>
          <w:rFonts w:ascii="Times New Roman" w:hAnsi="Times New Roman" w:cs="Times New Roman"/>
        </w:rPr>
        <w:t xml:space="preserve"> over to them. However, in a response, </w:t>
      </w:r>
      <w:proofErr w:type="spellStart"/>
      <w:r w:rsidR="00285368" w:rsidRPr="00841DA2">
        <w:rPr>
          <w:rFonts w:ascii="Times New Roman" w:hAnsi="Times New Roman" w:cs="Times New Roman"/>
        </w:rPr>
        <w:t>Kgosi</w:t>
      </w:r>
      <w:proofErr w:type="spellEnd"/>
      <w:r w:rsidR="00285368" w:rsidRPr="00841DA2">
        <w:rPr>
          <w:rFonts w:ascii="Times New Roman" w:hAnsi="Times New Roman" w:cs="Times New Roman"/>
        </w:rPr>
        <w:t xml:space="preserve"> </w:t>
      </w:r>
      <w:proofErr w:type="spellStart"/>
      <w:r w:rsidR="00285368" w:rsidRPr="00841DA2">
        <w:rPr>
          <w:rFonts w:ascii="Times New Roman" w:hAnsi="Times New Roman" w:cs="Times New Roman"/>
        </w:rPr>
        <w:t>Setshele</w:t>
      </w:r>
      <w:proofErr w:type="spellEnd"/>
      <w:r w:rsidR="00285368" w:rsidRPr="00841DA2">
        <w:rPr>
          <w:rFonts w:ascii="Times New Roman" w:hAnsi="Times New Roman" w:cs="Times New Roman"/>
        </w:rPr>
        <w:t xml:space="preserve"> responded </w:t>
      </w:r>
      <w:proofErr w:type="spellStart"/>
      <w:r w:rsidR="00285368" w:rsidRPr="00841DA2">
        <w:rPr>
          <w:rFonts w:ascii="Times New Roman" w:hAnsi="Times New Roman" w:cs="Times New Roman"/>
        </w:rPr>
        <w:t>translitera</w:t>
      </w:r>
      <w:r w:rsidR="00DD77DC" w:rsidRPr="00841DA2">
        <w:rPr>
          <w:rFonts w:ascii="Times New Roman" w:hAnsi="Times New Roman" w:cs="Times New Roman"/>
        </w:rPr>
        <w:t>ril</w:t>
      </w:r>
      <w:r w:rsidR="00285368" w:rsidRPr="00841DA2">
        <w:rPr>
          <w:rFonts w:ascii="Times New Roman" w:hAnsi="Times New Roman" w:cs="Times New Roman"/>
        </w:rPr>
        <w:t>y</w:t>
      </w:r>
      <w:proofErr w:type="spellEnd"/>
      <w:r w:rsidR="00285368" w:rsidRPr="00841DA2">
        <w:rPr>
          <w:rFonts w:ascii="Times New Roman" w:hAnsi="Times New Roman" w:cs="Times New Roman"/>
        </w:rPr>
        <w:t xml:space="preserve"> that he had eaten </w:t>
      </w:r>
      <w:proofErr w:type="spellStart"/>
      <w:r w:rsidR="00285368" w:rsidRPr="00841DA2">
        <w:rPr>
          <w:rFonts w:ascii="Times New Roman" w:hAnsi="Times New Roman" w:cs="Times New Roman"/>
        </w:rPr>
        <w:t>Mongape</w:t>
      </w:r>
      <w:proofErr w:type="spellEnd"/>
      <w:r w:rsidR="00285368" w:rsidRPr="00841DA2">
        <w:rPr>
          <w:rFonts w:ascii="Times New Roman" w:hAnsi="Times New Roman" w:cs="Times New Roman"/>
        </w:rPr>
        <w:t xml:space="preserve"> and the Boers had to open him up, in orde</w:t>
      </w:r>
      <w:r w:rsidR="002E3BD8">
        <w:rPr>
          <w:rFonts w:ascii="Times New Roman" w:hAnsi="Times New Roman" w:cs="Times New Roman"/>
        </w:rPr>
        <w:t>r to arrest their slave. T</w:t>
      </w:r>
      <w:r w:rsidR="00285368" w:rsidRPr="00841DA2">
        <w:rPr>
          <w:rFonts w:ascii="Times New Roman" w:hAnsi="Times New Roman" w:cs="Times New Roman"/>
        </w:rPr>
        <w:t xml:space="preserve">he Boers were commanded to pull off their shoes when conversing with </w:t>
      </w:r>
      <w:proofErr w:type="spellStart"/>
      <w:r w:rsidR="00285368" w:rsidRPr="00841DA2">
        <w:rPr>
          <w:rFonts w:ascii="Times New Roman" w:hAnsi="Times New Roman" w:cs="Times New Roman"/>
        </w:rPr>
        <w:t>Sechele</w:t>
      </w:r>
      <w:proofErr w:type="spellEnd"/>
      <w:r w:rsidR="00285368" w:rsidRPr="00841DA2">
        <w:rPr>
          <w:rFonts w:ascii="Times New Roman" w:hAnsi="Times New Roman" w:cs="Times New Roman"/>
        </w:rPr>
        <w:t xml:space="preserve">. The </w:t>
      </w:r>
      <w:proofErr w:type="spellStart"/>
      <w:r w:rsidR="00285368" w:rsidRPr="00841DA2">
        <w:rPr>
          <w:rFonts w:ascii="Times New Roman" w:hAnsi="Times New Roman" w:cs="Times New Roman"/>
        </w:rPr>
        <w:t>Bakwena</w:t>
      </w:r>
      <w:proofErr w:type="spellEnd"/>
      <w:r w:rsidR="00285368" w:rsidRPr="00841DA2">
        <w:rPr>
          <w:rFonts w:ascii="Times New Roman" w:hAnsi="Times New Roman" w:cs="Times New Roman"/>
        </w:rPr>
        <w:t xml:space="preserve"> people ordered them to do this in order to deal ruthlessly with the Boers who found it difficult to escape since the ground was rough. </w:t>
      </w:r>
      <w:r w:rsidR="00584D2A" w:rsidRPr="00841DA2">
        <w:rPr>
          <w:rFonts w:ascii="Times New Roman" w:hAnsi="Times New Roman" w:cs="Times New Roman"/>
        </w:rPr>
        <w:t>Fandom</w:t>
      </w:r>
      <w:r w:rsidR="00285368" w:rsidRPr="00841DA2">
        <w:rPr>
          <w:rFonts w:ascii="Times New Roman" w:hAnsi="Times New Roman" w:cs="Times New Roman"/>
        </w:rPr>
        <w:t xml:space="preserve"> reveals that the Boers got stock due to the softness of their feet and were executed by the </w:t>
      </w:r>
      <w:proofErr w:type="spellStart"/>
      <w:r w:rsidR="00285368" w:rsidRPr="00841DA2">
        <w:rPr>
          <w:rFonts w:ascii="Times New Roman" w:hAnsi="Times New Roman" w:cs="Times New Roman"/>
        </w:rPr>
        <w:t>Bakwenas</w:t>
      </w:r>
      <w:proofErr w:type="spellEnd"/>
      <w:r w:rsidR="00285368" w:rsidRPr="00841DA2">
        <w:rPr>
          <w:rFonts w:ascii="Times New Roman" w:hAnsi="Times New Roman" w:cs="Times New Roman"/>
        </w:rPr>
        <w:t>.</w:t>
      </w:r>
      <w:r w:rsidR="00970131">
        <w:rPr>
          <w:rFonts w:ascii="Times New Roman" w:hAnsi="Times New Roman" w:cs="Times New Roman"/>
        </w:rPr>
        <w:t xml:space="preserve"> The full details of these </w:t>
      </w:r>
      <w:r w:rsidR="00DD0876">
        <w:rPr>
          <w:rFonts w:ascii="Times New Roman" w:hAnsi="Times New Roman" w:cs="Times New Roman"/>
        </w:rPr>
        <w:t>are</w:t>
      </w:r>
      <w:r w:rsidR="00970131">
        <w:rPr>
          <w:rFonts w:ascii="Times New Roman" w:hAnsi="Times New Roman" w:cs="Times New Roman"/>
        </w:rPr>
        <w:t xml:space="preserve"> absent in </w:t>
      </w:r>
      <w:proofErr w:type="spellStart"/>
      <w:r w:rsidR="00970131">
        <w:rPr>
          <w:rFonts w:ascii="Times New Roman" w:hAnsi="Times New Roman" w:cs="Times New Roman"/>
        </w:rPr>
        <w:t>Seboni’s</w:t>
      </w:r>
      <w:proofErr w:type="spellEnd"/>
      <w:r w:rsidR="00970131">
        <w:rPr>
          <w:rFonts w:ascii="Times New Roman" w:hAnsi="Times New Roman" w:cs="Times New Roman"/>
        </w:rPr>
        <w:t xml:space="preserve"> </w:t>
      </w:r>
      <w:proofErr w:type="spellStart"/>
      <w:r w:rsidR="00970131" w:rsidRPr="00970131">
        <w:rPr>
          <w:rFonts w:ascii="Times New Roman" w:hAnsi="Times New Roman" w:cs="Times New Roman"/>
          <w:i/>
        </w:rPr>
        <w:t>Sechele</w:t>
      </w:r>
      <w:proofErr w:type="spellEnd"/>
      <w:r w:rsidR="00970131" w:rsidRPr="00970131">
        <w:rPr>
          <w:rFonts w:ascii="Times New Roman" w:hAnsi="Times New Roman" w:cs="Times New Roman"/>
          <w:i/>
        </w:rPr>
        <w:t xml:space="preserve"> I</w:t>
      </w:r>
      <w:r w:rsidR="00970131">
        <w:rPr>
          <w:rFonts w:ascii="Times New Roman" w:hAnsi="Times New Roman" w:cs="Times New Roman"/>
        </w:rPr>
        <w:t>.</w:t>
      </w:r>
    </w:p>
    <w:p w:rsidR="00051CBA" w:rsidRDefault="00285368" w:rsidP="00051C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360"/>
          <w:tab w:val="left" w:pos="9720"/>
          <w:tab w:val="left" w:pos="10080"/>
          <w:tab w:val="left" w:pos="10440"/>
          <w:tab w:val="left" w:pos="10800"/>
          <w:tab w:val="left" w:pos="11160"/>
          <w:tab w:val="left" w:pos="11520"/>
        </w:tabs>
        <w:spacing w:after="0" w:line="480" w:lineRule="auto"/>
        <w:jc w:val="both"/>
        <w:rPr>
          <w:rFonts w:ascii="Times New Roman" w:hAnsi="Times New Roman" w:cs="Times New Roman"/>
        </w:rPr>
      </w:pPr>
      <w:r w:rsidRPr="00841DA2">
        <w:rPr>
          <w:rFonts w:ascii="Times New Roman" w:hAnsi="Times New Roman" w:cs="Times New Roman"/>
        </w:rPr>
        <w:t xml:space="preserve">In </w:t>
      </w:r>
      <w:proofErr w:type="spellStart"/>
      <w:r w:rsidRPr="00841DA2">
        <w:rPr>
          <w:rFonts w:ascii="Times New Roman" w:hAnsi="Times New Roman" w:cs="Times New Roman"/>
        </w:rPr>
        <w:t>Seboni’s</w:t>
      </w:r>
      <w:proofErr w:type="spellEnd"/>
      <w:r w:rsidRPr="00841DA2">
        <w:rPr>
          <w:rFonts w:ascii="Times New Roman" w:hAnsi="Times New Roman" w:cs="Times New Roman"/>
        </w:rPr>
        <w:t xml:space="preserve"> text, </w:t>
      </w:r>
      <w:proofErr w:type="spellStart"/>
      <w:r w:rsidRPr="00841DA2">
        <w:rPr>
          <w:rFonts w:ascii="Times New Roman" w:hAnsi="Times New Roman" w:cs="Times New Roman"/>
          <w:i/>
        </w:rPr>
        <w:t>Sechele</w:t>
      </w:r>
      <w:proofErr w:type="spellEnd"/>
      <w:r w:rsidRPr="00841DA2">
        <w:rPr>
          <w:rFonts w:ascii="Times New Roman" w:hAnsi="Times New Roman" w:cs="Times New Roman"/>
        </w:rPr>
        <w:t xml:space="preserve"> </w:t>
      </w:r>
      <w:r w:rsidRPr="00841DA2">
        <w:rPr>
          <w:rFonts w:ascii="Times New Roman" w:hAnsi="Times New Roman" w:cs="Times New Roman"/>
          <w:i/>
        </w:rPr>
        <w:t>I</w:t>
      </w:r>
      <w:r w:rsidRPr="00841DA2">
        <w:rPr>
          <w:rFonts w:ascii="Times New Roman" w:hAnsi="Times New Roman" w:cs="Times New Roman"/>
        </w:rPr>
        <w:t xml:space="preserve">, the war did not commence immediately at the palace, but </w:t>
      </w:r>
      <w:r w:rsidR="002E3BD8">
        <w:rPr>
          <w:rFonts w:ascii="Times New Roman" w:hAnsi="Times New Roman" w:cs="Times New Roman"/>
        </w:rPr>
        <w:t>elsewhere</w:t>
      </w:r>
      <w:r w:rsidR="000B273C">
        <w:rPr>
          <w:rFonts w:ascii="Times New Roman" w:hAnsi="Times New Roman" w:cs="Times New Roman"/>
        </w:rPr>
        <w:t>,</w:t>
      </w:r>
      <w:r w:rsidRPr="00841DA2">
        <w:rPr>
          <w:rFonts w:ascii="Times New Roman" w:hAnsi="Times New Roman" w:cs="Times New Roman"/>
        </w:rPr>
        <w:t xml:space="preserve"> a few weeks after</w:t>
      </w:r>
      <w:r w:rsidR="000B273C">
        <w:rPr>
          <w:rFonts w:ascii="Times New Roman" w:hAnsi="Times New Roman" w:cs="Times New Roman"/>
        </w:rPr>
        <w:t xml:space="preserve"> the confrontation</w:t>
      </w:r>
      <w:r w:rsidRPr="00841DA2">
        <w:rPr>
          <w:rFonts w:ascii="Times New Roman" w:hAnsi="Times New Roman" w:cs="Times New Roman"/>
        </w:rPr>
        <w:t xml:space="preserve"> (65).  Furthermore, the war was launched at the </w:t>
      </w:r>
      <w:proofErr w:type="spellStart"/>
      <w:r w:rsidRPr="00841DA2">
        <w:rPr>
          <w:rFonts w:ascii="Times New Roman" w:hAnsi="Times New Roman" w:cs="Times New Roman"/>
        </w:rPr>
        <w:t>Dimawe</w:t>
      </w:r>
      <w:proofErr w:type="spellEnd"/>
      <w:r w:rsidRPr="00841DA2">
        <w:rPr>
          <w:rFonts w:ascii="Times New Roman" w:hAnsi="Times New Roman" w:cs="Times New Roman"/>
        </w:rPr>
        <w:t xml:space="preserve"> Hill and the eldest of the queens, </w:t>
      </w:r>
      <w:proofErr w:type="spellStart"/>
      <w:r w:rsidRPr="00841DA2">
        <w:rPr>
          <w:rFonts w:ascii="Times New Roman" w:hAnsi="Times New Roman" w:cs="Times New Roman"/>
        </w:rPr>
        <w:t>Selemeng</w:t>
      </w:r>
      <w:proofErr w:type="spellEnd"/>
      <w:r w:rsidRPr="00841DA2">
        <w:rPr>
          <w:rFonts w:ascii="Times New Roman" w:hAnsi="Times New Roman" w:cs="Times New Roman"/>
        </w:rPr>
        <w:t>, ensured the protection of the women and children.</w:t>
      </w:r>
      <w:r w:rsidR="00DD77DC" w:rsidRPr="00841DA2">
        <w:rPr>
          <w:rFonts w:ascii="Times New Roman" w:hAnsi="Times New Roman" w:cs="Times New Roman"/>
        </w:rPr>
        <w:t xml:space="preserve"> </w:t>
      </w:r>
      <w:proofErr w:type="spellStart"/>
      <w:r w:rsidR="00F23E08" w:rsidRPr="00841DA2">
        <w:rPr>
          <w:rFonts w:ascii="Times New Roman" w:hAnsi="Times New Roman" w:cs="Times New Roman"/>
        </w:rPr>
        <w:t>Legodimo</w:t>
      </w:r>
      <w:proofErr w:type="spellEnd"/>
      <w:r w:rsidR="00CB6F0E" w:rsidRPr="00841DA2">
        <w:rPr>
          <w:rFonts w:ascii="Times New Roman" w:hAnsi="Times New Roman" w:cs="Times New Roman"/>
        </w:rPr>
        <w:t xml:space="preserve"> posits that </w:t>
      </w:r>
      <w:proofErr w:type="spellStart"/>
      <w:r w:rsidR="00CB6F0E" w:rsidRPr="00841DA2">
        <w:rPr>
          <w:rFonts w:ascii="Times New Roman" w:hAnsi="Times New Roman" w:cs="Times New Roman"/>
        </w:rPr>
        <w:t>Sechele’s</w:t>
      </w:r>
      <w:proofErr w:type="spellEnd"/>
      <w:r w:rsidR="00CB6F0E" w:rsidRPr="00841DA2">
        <w:rPr>
          <w:rFonts w:ascii="Times New Roman" w:hAnsi="Times New Roman" w:cs="Times New Roman"/>
        </w:rPr>
        <w:t xml:space="preserve"> pregnant wife, </w:t>
      </w:r>
      <w:proofErr w:type="spellStart"/>
      <w:r w:rsidR="00CB6F0E" w:rsidRPr="00841DA2">
        <w:rPr>
          <w:rFonts w:ascii="Times New Roman" w:hAnsi="Times New Roman" w:cs="Times New Roman"/>
        </w:rPr>
        <w:t>Mokokgong</w:t>
      </w:r>
      <w:proofErr w:type="spellEnd"/>
      <w:r w:rsidR="00CB6F0E" w:rsidRPr="00841DA2">
        <w:rPr>
          <w:rFonts w:ascii="Times New Roman" w:hAnsi="Times New Roman" w:cs="Times New Roman"/>
        </w:rPr>
        <w:t xml:space="preserve">, seeks refuge at the </w:t>
      </w:r>
      <w:proofErr w:type="spellStart"/>
      <w:r w:rsidR="00CB6F0E" w:rsidRPr="00841DA2">
        <w:rPr>
          <w:rFonts w:ascii="Times New Roman" w:hAnsi="Times New Roman" w:cs="Times New Roman"/>
        </w:rPr>
        <w:t>Mmasechele</w:t>
      </w:r>
      <w:proofErr w:type="spellEnd"/>
      <w:r w:rsidR="00CB6F0E" w:rsidRPr="00841DA2">
        <w:rPr>
          <w:rFonts w:ascii="Times New Roman" w:hAnsi="Times New Roman" w:cs="Times New Roman"/>
        </w:rPr>
        <w:t xml:space="preserve"> Cave several kilometers away from the war scene. He adds that during the war, the Boers raided the territory of the </w:t>
      </w:r>
      <w:proofErr w:type="spellStart"/>
      <w:r w:rsidR="00CB6F0E" w:rsidRPr="00841DA2">
        <w:rPr>
          <w:rFonts w:ascii="Times New Roman" w:hAnsi="Times New Roman" w:cs="Times New Roman"/>
        </w:rPr>
        <w:t>Bakwena</w:t>
      </w:r>
      <w:proofErr w:type="spellEnd"/>
      <w:r w:rsidR="00CB6F0E" w:rsidRPr="00841DA2">
        <w:rPr>
          <w:rFonts w:ascii="Times New Roman" w:hAnsi="Times New Roman" w:cs="Times New Roman"/>
        </w:rPr>
        <w:t xml:space="preserve"> tremendously and captured a number of women and children. However, Leonard posits that the captur</w:t>
      </w:r>
      <w:r w:rsidR="00DD0876">
        <w:rPr>
          <w:rFonts w:ascii="Times New Roman" w:hAnsi="Times New Roman" w:cs="Times New Roman"/>
        </w:rPr>
        <w:t xml:space="preserve">ed </w:t>
      </w:r>
      <w:proofErr w:type="spellStart"/>
      <w:r w:rsidR="00DD0876">
        <w:rPr>
          <w:rFonts w:ascii="Times New Roman" w:hAnsi="Times New Roman" w:cs="Times New Roman"/>
        </w:rPr>
        <w:t>Bakwena</w:t>
      </w:r>
      <w:proofErr w:type="spellEnd"/>
      <w:r w:rsidR="00DD0876">
        <w:rPr>
          <w:rFonts w:ascii="Times New Roman" w:hAnsi="Times New Roman" w:cs="Times New Roman"/>
        </w:rPr>
        <w:t xml:space="preserve"> regained freedom after attaining victory</w:t>
      </w:r>
      <w:r w:rsidR="00CB6F0E" w:rsidRPr="00841DA2">
        <w:rPr>
          <w:rFonts w:ascii="Times New Roman" w:hAnsi="Times New Roman" w:cs="Times New Roman"/>
        </w:rPr>
        <w:t>,</w:t>
      </w:r>
      <w:r w:rsidR="00EC2085">
        <w:rPr>
          <w:rFonts w:ascii="Times New Roman" w:hAnsi="Times New Roman" w:cs="Times New Roman"/>
        </w:rPr>
        <w:t xml:space="preserve"> with the help of</w:t>
      </w:r>
      <w:r w:rsidR="00CB6F0E" w:rsidRPr="00841DA2">
        <w:rPr>
          <w:rFonts w:ascii="Times New Roman" w:hAnsi="Times New Roman" w:cs="Times New Roman"/>
        </w:rPr>
        <w:t xml:space="preserve"> </w:t>
      </w:r>
      <w:proofErr w:type="spellStart"/>
      <w:r w:rsidR="00CB6F0E" w:rsidRPr="00841DA2">
        <w:rPr>
          <w:rFonts w:ascii="Times New Roman" w:hAnsi="Times New Roman" w:cs="Times New Roman"/>
        </w:rPr>
        <w:t>Sechele’s</w:t>
      </w:r>
      <w:proofErr w:type="spellEnd"/>
      <w:r w:rsidR="00CB6F0E" w:rsidRPr="00841DA2">
        <w:rPr>
          <w:rFonts w:ascii="Times New Roman" w:hAnsi="Times New Roman" w:cs="Times New Roman"/>
        </w:rPr>
        <w:t xml:space="preserve"> ammunition. </w:t>
      </w:r>
      <w:proofErr w:type="spellStart"/>
      <w:r w:rsidR="00CB6F0E" w:rsidRPr="00841DA2">
        <w:rPr>
          <w:rFonts w:ascii="Times New Roman" w:hAnsi="Times New Roman" w:cs="Times New Roman"/>
        </w:rPr>
        <w:t>Legodimo</w:t>
      </w:r>
      <w:proofErr w:type="spellEnd"/>
      <w:r w:rsidR="00CB6F0E" w:rsidRPr="00841DA2">
        <w:rPr>
          <w:rFonts w:ascii="Times New Roman" w:hAnsi="Times New Roman" w:cs="Times New Roman"/>
        </w:rPr>
        <w:t xml:space="preserve"> </w:t>
      </w:r>
      <w:r w:rsidR="00F23E08" w:rsidRPr="00841DA2">
        <w:rPr>
          <w:rFonts w:ascii="Times New Roman" w:hAnsi="Times New Roman" w:cs="Times New Roman"/>
        </w:rPr>
        <w:t>and Fandom</w:t>
      </w:r>
      <w:r w:rsidR="00DD77DC" w:rsidRPr="00841DA2">
        <w:rPr>
          <w:rFonts w:ascii="Times New Roman" w:hAnsi="Times New Roman" w:cs="Times New Roman"/>
        </w:rPr>
        <w:t xml:space="preserve"> </w:t>
      </w:r>
      <w:r w:rsidR="00F23E08" w:rsidRPr="00841DA2">
        <w:rPr>
          <w:rFonts w:ascii="Times New Roman" w:hAnsi="Times New Roman" w:cs="Times New Roman"/>
        </w:rPr>
        <w:t>admit</w:t>
      </w:r>
      <w:r w:rsidRPr="00841DA2">
        <w:rPr>
          <w:rFonts w:ascii="Times New Roman" w:hAnsi="Times New Roman" w:cs="Times New Roman"/>
        </w:rPr>
        <w:t xml:space="preserve"> </w:t>
      </w:r>
      <w:r w:rsidR="00F23E08" w:rsidRPr="00841DA2">
        <w:rPr>
          <w:rFonts w:ascii="Times New Roman" w:hAnsi="Times New Roman" w:cs="Times New Roman"/>
        </w:rPr>
        <w:t>that the battle</w:t>
      </w:r>
      <w:r w:rsidRPr="00841DA2">
        <w:rPr>
          <w:rFonts w:ascii="Times New Roman" w:hAnsi="Times New Roman" w:cs="Times New Roman"/>
        </w:rPr>
        <w:t xml:space="preserve"> lasted between three to seven days.</w:t>
      </w:r>
      <w:r w:rsidR="00ED3619" w:rsidRPr="00841DA2">
        <w:rPr>
          <w:rFonts w:ascii="Times New Roman" w:hAnsi="Times New Roman" w:cs="Times New Roman"/>
        </w:rPr>
        <w:t xml:space="preserve"> </w:t>
      </w:r>
      <w:r w:rsidRPr="00841DA2">
        <w:rPr>
          <w:rFonts w:ascii="Times New Roman" w:hAnsi="Times New Roman" w:cs="Times New Roman"/>
        </w:rPr>
        <w:t xml:space="preserve">Moreover, after attaining victory against the Boers,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promised his subjects to liaise with the whites </w:t>
      </w:r>
      <w:r w:rsidR="003F24DD">
        <w:rPr>
          <w:rFonts w:ascii="Times New Roman" w:hAnsi="Times New Roman" w:cs="Times New Roman"/>
        </w:rPr>
        <w:t>for the</w:t>
      </w:r>
      <w:r w:rsidRPr="00841DA2">
        <w:rPr>
          <w:rFonts w:ascii="Times New Roman" w:hAnsi="Times New Roman" w:cs="Times New Roman"/>
        </w:rPr>
        <w:t xml:space="preserve"> enforce</w:t>
      </w:r>
      <w:r w:rsidR="003F24DD">
        <w:rPr>
          <w:rFonts w:ascii="Times New Roman" w:hAnsi="Times New Roman" w:cs="Times New Roman"/>
        </w:rPr>
        <w:t>ment of</w:t>
      </w:r>
      <w:r w:rsidRPr="00841DA2">
        <w:rPr>
          <w:rFonts w:ascii="Times New Roman" w:hAnsi="Times New Roman" w:cs="Times New Roman"/>
        </w:rPr>
        <w:t xml:space="preserve"> their protection </w:t>
      </w:r>
      <w:r w:rsidRPr="00841DA2">
        <w:rPr>
          <w:rFonts w:ascii="Times New Roman" w:hAnsi="Times New Roman" w:cs="Times New Roman"/>
        </w:rPr>
        <w:lastRenderedPageBreak/>
        <w:t xml:space="preserve">and this preceded the split of the Tswana tribes. </w:t>
      </w:r>
      <w:r w:rsidR="00B7090E">
        <w:rPr>
          <w:rFonts w:ascii="Times New Roman" w:hAnsi="Times New Roman" w:cs="Times New Roman"/>
        </w:rPr>
        <w:t>The comparisons of fact and fiction</w:t>
      </w:r>
      <w:r w:rsidR="00B625A3">
        <w:rPr>
          <w:rFonts w:ascii="Times New Roman" w:hAnsi="Times New Roman" w:cs="Times New Roman"/>
        </w:rPr>
        <w:t xml:space="preserve"> on the </w:t>
      </w:r>
      <w:r w:rsidR="00282742">
        <w:rPr>
          <w:rFonts w:ascii="Times New Roman" w:hAnsi="Times New Roman" w:cs="Times New Roman"/>
        </w:rPr>
        <w:t xml:space="preserve">legendary figure, </w:t>
      </w:r>
      <w:proofErr w:type="spellStart"/>
      <w:r w:rsidR="00282742">
        <w:rPr>
          <w:rFonts w:ascii="Times New Roman" w:hAnsi="Times New Roman" w:cs="Times New Roman"/>
        </w:rPr>
        <w:t>Sechele</w:t>
      </w:r>
      <w:proofErr w:type="spellEnd"/>
      <w:r w:rsidR="00282742">
        <w:rPr>
          <w:rFonts w:ascii="Times New Roman" w:hAnsi="Times New Roman" w:cs="Times New Roman"/>
        </w:rPr>
        <w:t xml:space="preserve"> and the Battle of </w:t>
      </w:r>
      <w:proofErr w:type="spellStart"/>
      <w:r w:rsidR="00282742">
        <w:rPr>
          <w:rFonts w:ascii="Times New Roman" w:hAnsi="Times New Roman" w:cs="Times New Roman"/>
        </w:rPr>
        <w:t>Dimawe</w:t>
      </w:r>
      <w:proofErr w:type="spellEnd"/>
      <w:r w:rsidR="00B7090E">
        <w:rPr>
          <w:rFonts w:ascii="Times New Roman" w:hAnsi="Times New Roman" w:cs="Times New Roman"/>
        </w:rPr>
        <w:t xml:space="preserve"> convey the presence of variants in historical record</w:t>
      </w:r>
      <w:r w:rsidR="00026C70">
        <w:rPr>
          <w:rFonts w:ascii="Times New Roman" w:hAnsi="Times New Roman" w:cs="Times New Roman"/>
        </w:rPr>
        <w:t>s as</w:t>
      </w:r>
      <w:r w:rsidR="00B7090E">
        <w:rPr>
          <w:rFonts w:ascii="Times New Roman" w:hAnsi="Times New Roman" w:cs="Times New Roman"/>
        </w:rPr>
        <w:t xml:space="preserve"> well as a partial reliance</w:t>
      </w:r>
      <w:r w:rsidR="00D354B1">
        <w:rPr>
          <w:rFonts w:ascii="Times New Roman" w:hAnsi="Times New Roman" w:cs="Times New Roman"/>
        </w:rPr>
        <w:t xml:space="preserve"> </w:t>
      </w:r>
      <w:r w:rsidR="00B7090E">
        <w:rPr>
          <w:rFonts w:ascii="Times New Roman" w:hAnsi="Times New Roman" w:cs="Times New Roman"/>
        </w:rPr>
        <w:t xml:space="preserve">on historical records by literary writers. However, the </w:t>
      </w:r>
      <w:r w:rsidR="00D354B1">
        <w:rPr>
          <w:rFonts w:ascii="Times New Roman" w:hAnsi="Times New Roman" w:cs="Times New Roman"/>
        </w:rPr>
        <w:t>point of</w:t>
      </w:r>
      <w:r w:rsidR="00B7090E">
        <w:rPr>
          <w:rFonts w:ascii="Times New Roman" w:hAnsi="Times New Roman" w:cs="Times New Roman"/>
        </w:rPr>
        <w:t xml:space="preserve"> convergence between these is the depiction of the traumatic </w:t>
      </w:r>
      <w:r w:rsidR="001A3557">
        <w:rPr>
          <w:rFonts w:ascii="Times New Roman" w:hAnsi="Times New Roman" w:cs="Times New Roman"/>
        </w:rPr>
        <w:t>effects on the</w:t>
      </w:r>
      <w:r w:rsidR="00B7090E">
        <w:rPr>
          <w:rFonts w:ascii="Times New Roman" w:hAnsi="Times New Roman" w:cs="Times New Roman"/>
        </w:rPr>
        <w:t xml:space="preserve"> individuals and society</w:t>
      </w:r>
      <w:r w:rsidR="001A3557">
        <w:rPr>
          <w:rFonts w:ascii="Times New Roman" w:hAnsi="Times New Roman" w:cs="Times New Roman"/>
        </w:rPr>
        <w:t xml:space="preserve"> depicted</w:t>
      </w:r>
      <w:r w:rsidR="004D0E5A">
        <w:rPr>
          <w:rFonts w:ascii="Times New Roman" w:hAnsi="Times New Roman" w:cs="Times New Roman"/>
        </w:rPr>
        <w:t>.</w:t>
      </w:r>
    </w:p>
    <w:p w:rsidR="00051CBA" w:rsidRPr="00051CBA" w:rsidRDefault="00051CBA" w:rsidP="00051CBA">
      <w:pPr>
        <w:spacing w:after="0" w:line="480" w:lineRule="auto"/>
        <w:jc w:val="both"/>
        <w:rPr>
          <w:rFonts w:ascii="Times New Roman" w:hAnsi="Times New Roman" w:cs="Times New Roman"/>
          <w:b/>
          <w:i/>
        </w:rPr>
      </w:pPr>
      <w:r w:rsidRPr="00841DA2">
        <w:rPr>
          <w:rFonts w:ascii="Times New Roman" w:hAnsi="Times New Roman" w:cs="Times New Roman"/>
          <w:b/>
        </w:rPr>
        <w:t>History</w:t>
      </w:r>
      <w:r w:rsidR="00F377EA">
        <w:rPr>
          <w:rFonts w:ascii="Times New Roman" w:hAnsi="Times New Roman" w:cs="Times New Roman"/>
          <w:b/>
        </w:rPr>
        <w:t xml:space="preserve"> and Trauma</w:t>
      </w:r>
      <w:r>
        <w:rPr>
          <w:rFonts w:ascii="Times New Roman" w:hAnsi="Times New Roman" w:cs="Times New Roman"/>
          <w:b/>
        </w:rPr>
        <w:t xml:space="preserve"> in</w:t>
      </w:r>
      <w:r>
        <w:rPr>
          <w:rFonts w:ascii="Times New Roman" w:hAnsi="Times New Roman" w:cs="Times New Roman"/>
          <w:b/>
          <w:i/>
        </w:rPr>
        <w:t xml:space="preserve"> </w:t>
      </w:r>
      <w:proofErr w:type="gramStart"/>
      <w:r>
        <w:rPr>
          <w:rFonts w:ascii="Times New Roman" w:hAnsi="Times New Roman" w:cs="Times New Roman"/>
          <w:b/>
          <w:i/>
        </w:rPr>
        <w:t>The</w:t>
      </w:r>
      <w:proofErr w:type="gramEnd"/>
      <w:r>
        <w:rPr>
          <w:rFonts w:ascii="Times New Roman" w:hAnsi="Times New Roman" w:cs="Times New Roman"/>
          <w:b/>
          <w:i/>
        </w:rPr>
        <w:t xml:space="preserve"> Scattering</w:t>
      </w:r>
    </w:p>
    <w:p w:rsidR="001A1AC9" w:rsidRPr="00841DA2" w:rsidRDefault="00285368" w:rsidP="00C772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rPr>
          <w:rFonts w:ascii="Times New Roman" w:hAnsi="Times New Roman" w:cs="Times New Roman"/>
        </w:rPr>
      </w:pPr>
      <w:r w:rsidRPr="00841DA2">
        <w:rPr>
          <w:rFonts w:ascii="Times New Roman" w:hAnsi="Times New Roman" w:cs="Times New Roman"/>
        </w:rPr>
        <w:t xml:space="preserve">In </w:t>
      </w:r>
      <w:proofErr w:type="spellStart"/>
      <w:r w:rsidRPr="00841DA2">
        <w:rPr>
          <w:rFonts w:ascii="Times New Roman" w:hAnsi="Times New Roman" w:cs="Times New Roman"/>
        </w:rPr>
        <w:t>Kubuitsile’s</w:t>
      </w:r>
      <w:proofErr w:type="spellEnd"/>
      <w:r w:rsidRPr="00841DA2">
        <w:rPr>
          <w:rFonts w:ascii="Times New Roman" w:hAnsi="Times New Roman" w:cs="Times New Roman"/>
        </w:rPr>
        <w:t xml:space="preserve"> </w:t>
      </w:r>
      <w:r w:rsidRPr="00841DA2">
        <w:rPr>
          <w:rFonts w:ascii="Times New Roman" w:hAnsi="Times New Roman" w:cs="Times New Roman"/>
          <w:i/>
        </w:rPr>
        <w:t>The Scattering</w:t>
      </w:r>
      <w:r w:rsidRPr="00841DA2">
        <w:rPr>
          <w:rFonts w:ascii="Times New Roman" w:hAnsi="Times New Roman" w:cs="Times New Roman"/>
        </w:rPr>
        <w:t xml:space="preserve">, her style reflects the use of the settings: geographical locations, dates and names of characters to demarcate her chapters. Also, the story is narrated </w:t>
      </w:r>
      <w:r w:rsidRPr="00841DA2">
        <w:rPr>
          <w:rFonts w:ascii="Times New Roman" w:hAnsi="Times New Roman" w:cs="Times New Roman"/>
          <w:i/>
        </w:rPr>
        <w:t>in</w:t>
      </w:r>
      <w:r w:rsidRPr="00841DA2">
        <w:rPr>
          <w:rFonts w:ascii="Times New Roman" w:hAnsi="Times New Roman" w:cs="Times New Roman"/>
        </w:rPr>
        <w:t xml:space="preserve"> </w:t>
      </w:r>
      <w:r w:rsidRPr="00841DA2">
        <w:rPr>
          <w:rFonts w:ascii="Times New Roman" w:hAnsi="Times New Roman" w:cs="Times New Roman"/>
          <w:i/>
        </w:rPr>
        <w:t>media res</w:t>
      </w:r>
      <w:r w:rsidRPr="00841DA2">
        <w:rPr>
          <w:rFonts w:ascii="Times New Roman" w:hAnsi="Times New Roman" w:cs="Times New Roman"/>
        </w:rPr>
        <w:t>, with the events spanning shortly before and after the</w:t>
      </w:r>
      <w:r w:rsidR="00365BCD">
        <w:rPr>
          <w:rFonts w:ascii="Times New Roman" w:hAnsi="Times New Roman" w:cs="Times New Roman"/>
        </w:rPr>
        <w:t xml:space="preserve"> portrayed</w:t>
      </w:r>
      <w:r w:rsidRPr="00841DA2">
        <w:rPr>
          <w:rFonts w:ascii="Times New Roman" w:hAnsi="Times New Roman" w:cs="Times New Roman"/>
        </w:rPr>
        <w:t xml:space="preserve"> wars. </w:t>
      </w:r>
      <w:proofErr w:type="spellStart"/>
      <w:r w:rsidRPr="00841DA2">
        <w:rPr>
          <w:rFonts w:ascii="Times New Roman" w:hAnsi="Times New Roman" w:cs="Times New Roman"/>
        </w:rPr>
        <w:t>Kubuitsile’s</w:t>
      </w:r>
      <w:proofErr w:type="spellEnd"/>
      <w:r w:rsidRPr="00841DA2">
        <w:rPr>
          <w:rFonts w:ascii="Times New Roman" w:hAnsi="Times New Roman" w:cs="Times New Roman"/>
        </w:rPr>
        <w:t xml:space="preserve"> </w:t>
      </w:r>
      <w:r w:rsidRPr="00841DA2">
        <w:rPr>
          <w:rFonts w:ascii="Times New Roman" w:hAnsi="Times New Roman" w:cs="Times New Roman"/>
          <w:i/>
        </w:rPr>
        <w:t>The Scattering</w:t>
      </w:r>
      <w:r w:rsidRPr="00841DA2">
        <w:rPr>
          <w:rFonts w:ascii="Times New Roman" w:hAnsi="Times New Roman" w:cs="Times New Roman"/>
        </w:rPr>
        <w:t xml:space="preserve"> is a fictional expression of historic </w:t>
      </w:r>
      <w:r w:rsidR="00A30C4C">
        <w:rPr>
          <w:rFonts w:ascii="Times New Roman" w:hAnsi="Times New Roman" w:cs="Times New Roman"/>
        </w:rPr>
        <w:t>wars</w:t>
      </w:r>
      <w:r w:rsidRPr="00841DA2">
        <w:rPr>
          <w:rFonts w:ascii="Times New Roman" w:hAnsi="Times New Roman" w:cs="Times New Roman"/>
        </w:rPr>
        <w:t>, which were documented by some non-literary</w:t>
      </w:r>
      <w:r w:rsidR="00624416" w:rsidRPr="00841DA2">
        <w:rPr>
          <w:rFonts w:ascii="Times New Roman" w:hAnsi="Times New Roman" w:cs="Times New Roman"/>
        </w:rPr>
        <w:t xml:space="preserve"> writers such as Bridgman</w:t>
      </w:r>
      <w:r w:rsidRPr="00841DA2">
        <w:rPr>
          <w:rFonts w:ascii="Times New Roman" w:hAnsi="Times New Roman" w:cs="Times New Roman"/>
        </w:rPr>
        <w:t xml:space="preserve"> and </w:t>
      </w:r>
      <w:proofErr w:type="spellStart"/>
      <w:r w:rsidR="003B3E79" w:rsidRPr="00841DA2">
        <w:rPr>
          <w:rFonts w:ascii="Times New Roman" w:hAnsi="Times New Roman" w:cs="Times New Roman"/>
        </w:rPr>
        <w:t>Drechsler</w:t>
      </w:r>
      <w:proofErr w:type="spellEnd"/>
      <w:r w:rsidRPr="00841DA2">
        <w:rPr>
          <w:rFonts w:ascii="Times New Roman" w:hAnsi="Times New Roman" w:cs="Times New Roman"/>
        </w:rPr>
        <w:t>. For instance, Bridgman (</w:t>
      </w:r>
      <w:r w:rsidR="00584D2A" w:rsidRPr="00841DA2">
        <w:rPr>
          <w:rFonts w:ascii="Times New Roman" w:hAnsi="Times New Roman" w:cs="Times New Roman"/>
        </w:rPr>
        <w:t>30-31</w:t>
      </w:r>
      <w:r w:rsidRPr="00841DA2">
        <w:rPr>
          <w:rFonts w:ascii="Times New Roman" w:hAnsi="Times New Roman" w:cs="Times New Roman"/>
        </w:rPr>
        <w:t xml:space="preserve">) submits that prior to the arrival of the Germans in the South western Africa, there had been series of intertribal wars and these were referred to as </w:t>
      </w:r>
      <w:proofErr w:type="spellStart"/>
      <w:r w:rsidRPr="00824376">
        <w:rPr>
          <w:rFonts w:ascii="Times New Roman" w:hAnsi="Times New Roman" w:cs="Times New Roman"/>
          <w:i/>
        </w:rPr>
        <w:t>Difaquane</w:t>
      </w:r>
      <w:proofErr w:type="spellEnd"/>
      <w:r w:rsidRPr="00841DA2">
        <w:rPr>
          <w:rFonts w:ascii="Times New Roman" w:hAnsi="Times New Roman" w:cs="Times New Roman"/>
        </w:rPr>
        <w:t xml:space="preserve">. He submits that this introduced racism and </w:t>
      </w:r>
      <w:r w:rsidR="001A1AC9" w:rsidRPr="00841DA2">
        <w:rPr>
          <w:rFonts w:ascii="Times New Roman" w:hAnsi="Times New Roman" w:cs="Times New Roman"/>
        </w:rPr>
        <w:t xml:space="preserve">forced </w:t>
      </w:r>
      <w:proofErr w:type="spellStart"/>
      <w:r w:rsidR="001A1AC9" w:rsidRPr="00841DA2">
        <w:rPr>
          <w:rFonts w:ascii="Times New Roman" w:hAnsi="Times New Roman" w:cs="Times New Roman"/>
        </w:rPr>
        <w:t>labour</w:t>
      </w:r>
      <w:proofErr w:type="spellEnd"/>
      <w:r w:rsidR="001A1AC9" w:rsidRPr="00841DA2">
        <w:rPr>
          <w:rFonts w:ascii="Times New Roman" w:hAnsi="Times New Roman" w:cs="Times New Roman"/>
        </w:rPr>
        <w:t xml:space="preserve"> </w:t>
      </w:r>
      <w:r w:rsidR="00824376">
        <w:rPr>
          <w:rFonts w:ascii="Times New Roman" w:hAnsi="Times New Roman" w:cs="Times New Roman"/>
        </w:rPr>
        <w:t>on</w:t>
      </w:r>
      <w:r w:rsidR="001A1AC9" w:rsidRPr="00841DA2">
        <w:rPr>
          <w:rFonts w:ascii="Times New Roman" w:hAnsi="Times New Roman" w:cs="Times New Roman"/>
        </w:rPr>
        <w:t xml:space="preserve"> the natives. </w:t>
      </w:r>
    </w:p>
    <w:p w:rsidR="00285368" w:rsidRPr="00841DA2" w:rsidRDefault="00616849" w:rsidP="00C772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rPr>
          <w:rFonts w:ascii="Times New Roman" w:hAnsi="Times New Roman" w:cs="Times New Roman"/>
        </w:rPr>
      </w:pPr>
      <w:r>
        <w:rPr>
          <w:rFonts w:ascii="Times New Roman" w:hAnsi="Times New Roman" w:cs="Times New Roman"/>
        </w:rPr>
        <w:t>W</w:t>
      </w:r>
      <w:r w:rsidR="00285368" w:rsidRPr="00841DA2">
        <w:rPr>
          <w:rFonts w:ascii="Times New Roman" w:hAnsi="Times New Roman" w:cs="Times New Roman"/>
        </w:rPr>
        <w:t xml:space="preserve">hile introducing </w:t>
      </w:r>
      <w:r w:rsidR="007A1199" w:rsidRPr="00841DA2">
        <w:rPr>
          <w:rFonts w:ascii="Times New Roman" w:hAnsi="Times New Roman" w:cs="Times New Roman"/>
        </w:rPr>
        <w:t>the Herero people</w:t>
      </w:r>
      <w:r>
        <w:rPr>
          <w:rFonts w:ascii="Times New Roman" w:hAnsi="Times New Roman" w:cs="Times New Roman"/>
        </w:rPr>
        <w:t>,</w:t>
      </w:r>
      <w:r w:rsidR="00285368" w:rsidRPr="00841DA2">
        <w:rPr>
          <w:rFonts w:ascii="Times New Roman" w:hAnsi="Times New Roman" w:cs="Times New Roman"/>
        </w:rPr>
        <w:t xml:space="preserve"> </w:t>
      </w:r>
      <w:proofErr w:type="spellStart"/>
      <w:r w:rsidR="00285368" w:rsidRPr="00841DA2">
        <w:rPr>
          <w:rFonts w:ascii="Times New Roman" w:hAnsi="Times New Roman" w:cs="Times New Roman"/>
        </w:rPr>
        <w:t>Vedder</w:t>
      </w:r>
      <w:proofErr w:type="spellEnd"/>
      <w:r w:rsidR="006248F5" w:rsidRPr="00841DA2">
        <w:rPr>
          <w:rFonts w:ascii="Times New Roman" w:hAnsi="Times New Roman" w:cs="Times New Roman"/>
        </w:rPr>
        <w:t xml:space="preserve"> (39</w:t>
      </w:r>
      <w:r w:rsidR="00285368" w:rsidRPr="00841DA2">
        <w:rPr>
          <w:rFonts w:ascii="Times New Roman" w:hAnsi="Times New Roman" w:cs="Times New Roman"/>
        </w:rPr>
        <w:t>)</w:t>
      </w:r>
      <w:r w:rsidR="00624416" w:rsidRPr="00841DA2">
        <w:rPr>
          <w:rFonts w:ascii="Times New Roman" w:hAnsi="Times New Roman" w:cs="Times New Roman"/>
        </w:rPr>
        <w:t xml:space="preserve"> submit</w:t>
      </w:r>
      <w:r w:rsidR="00F72BED" w:rsidRPr="00841DA2">
        <w:rPr>
          <w:rFonts w:ascii="Times New Roman" w:hAnsi="Times New Roman" w:cs="Times New Roman"/>
        </w:rPr>
        <w:t>s</w:t>
      </w:r>
      <w:r w:rsidR="007A1199" w:rsidRPr="00841DA2">
        <w:rPr>
          <w:rFonts w:ascii="Times New Roman" w:hAnsi="Times New Roman" w:cs="Times New Roman"/>
        </w:rPr>
        <w:t xml:space="preserve"> that they</w:t>
      </w:r>
      <w:r w:rsidR="00285368" w:rsidRPr="00841DA2">
        <w:rPr>
          <w:rFonts w:ascii="Times New Roman" w:hAnsi="Times New Roman" w:cs="Times New Roman"/>
        </w:rPr>
        <w:t xml:space="preserve"> lived for their cattle</w:t>
      </w:r>
      <w:r w:rsidR="00624416" w:rsidRPr="00841DA2">
        <w:rPr>
          <w:rFonts w:ascii="Times New Roman" w:hAnsi="Times New Roman" w:cs="Times New Roman"/>
        </w:rPr>
        <w:t xml:space="preserve">, </w:t>
      </w:r>
      <w:proofErr w:type="spellStart"/>
      <w:r w:rsidR="00624416" w:rsidRPr="00841DA2">
        <w:rPr>
          <w:rFonts w:ascii="Times New Roman" w:hAnsi="Times New Roman" w:cs="Times New Roman"/>
        </w:rPr>
        <w:t>prioritised</w:t>
      </w:r>
      <w:proofErr w:type="spellEnd"/>
      <w:r w:rsidR="00624416" w:rsidRPr="00841DA2">
        <w:rPr>
          <w:rFonts w:ascii="Times New Roman" w:hAnsi="Times New Roman" w:cs="Times New Roman"/>
        </w:rPr>
        <w:t xml:space="preserve"> them</w:t>
      </w:r>
      <w:r w:rsidR="00285368" w:rsidRPr="00841DA2">
        <w:rPr>
          <w:rFonts w:ascii="Times New Roman" w:hAnsi="Times New Roman" w:cs="Times New Roman"/>
        </w:rPr>
        <w:t xml:space="preserve"> and</w:t>
      </w:r>
      <w:r w:rsidR="00AF3623">
        <w:rPr>
          <w:rFonts w:ascii="Times New Roman" w:hAnsi="Times New Roman" w:cs="Times New Roman"/>
        </w:rPr>
        <w:t xml:space="preserve"> made</w:t>
      </w:r>
      <w:r w:rsidR="00285368" w:rsidRPr="00841DA2">
        <w:rPr>
          <w:rFonts w:ascii="Times New Roman" w:hAnsi="Times New Roman" w:cs="Times New Roman"/>
        </w:rPr>
        <w:t xml:space="preserve"> this </w:t>
      </w:r>
      <w:r w:rsidR="007A1199" w:rsidRPr="00841DA2">
        <w:rPr>
          <w:rFonts w:ascii="Times New Roman" w:hAnsi="Times New Roman" w:cs="Times New Roman"/>
        </w:rPr>
        <w:t xml:space="preserve">culture </w:t>
      </w:r>
      <w:r w:rsidR="00AF3623">
        <w:rPr>
          <w:rFonts w:ascii="Times New Roman" w:hAnsi="Times New Roman" w:cs="Times New Roman"/>
        </w:rPr>
        <w:t>a determinant of</w:t>
      </w:r>
      <w:r w:rsidR="00285368" w:rsidRPr="00841DA2">
        <w:rPr>
          <w:rFonts w:ascii="Times New Roman" w:hAnsi="Times New Roman" w:cs="Times New Roman"/>
        </w:rPr>
        <w:t xml:space="preserve"> their location per time. In </w:t>
      </w:r>
      <w:proofErr w:type="spellStart"/>
      <w:r w:rsidR="00285368" w:rsidRPr="00841DA2">
        <w:rPr>
          <w:rFonts w:ascii="Times New Roman" w:hAnsi="Times New Roman" w:cs="Times New Roman"/>
        </w:rPr>
        <w:t>Kubuitsile’s</w:t>
      </w:r>
      <w:proofErr w:type="spellEnd"/>
      <w:r w:rsidR="00285368" w:rsidRPr="00841DA2">
        <w:rPr>
          <w:rFonts w:ascii="Times New Roman" w:hAnsi="Times New Roman" w:cs="Times New Roman"/>
        </w:rPr>
        <w:t xml:space="preserve"> text, she describes </w:t>
      </w:r>
      <w:proofErr w:type="spellStart"/>
      <w:r w:rsidR="00285368" w:rsidRPr="00841DA2">
        <w:rPr>
          <w:rFonts w:ascii="Times New Roman" w:hAnsi="Times New Roman" w:cs="Times New Roman"/>
        </w:rPr>
        <w:t>Tjipuka’s</w:t>
      </w:r>
      <w:proofErr w:type="spellEnd"/>
      <w:r w:rsidR="00285368" w:rsidRPr="00841DA2">
        <w:rPr>
          <w:rFonts w:ascii="Times New Roman" w:hAnsi="Times New Roman" w:cs="Times New Roman"/>
        </w:rPr>
        <w:t xml:space="preserve"> contact with the cattle as a soothing way of </w:t>
      </w:r>
      <w:proofErr w:type="spellStart"/>
      <w:r w:rsidR="00285368" w:rsidRPr="00841DA2">
        <w:rPr>
          <w:rFonts w:ascii="Times New Roman" w:hAnsi="Times New Roman" w:cs="Times New Roman"/>
        </w:rPr>
        <w:t>organising</w:t>
      </w:r>
      <w:proofErr w:type="spellEnd"/>
      <w:r w:rsidR="00285368" w:rsidRPr="00841DA2">
        <w:rPr>
          <w:rFonts w:ascii="Times New Roman" w:hAnsi="Times New Roman" w:cs="Times New Roman"/>
        </w:rPr>
        <w:t xml:space="preserve"> her thoughts and ensuring her comfort (39). Also,</w:t>
      </w:r>
      <w:r w:rsidR="00D96FD4" w:rsidRPr="00841DA2">
        <w:rPr>
          <w:rFonts w:ascii="Times New Roman" w:hAnsi="Times New Roman" w:cs="Times New Roman"/>
        </w:rPr>
        <w:t xml:space="preserve"> the historic figure and German</w:t>
      </w:r>
      <w:r w:rsidR="00285368" w:rsidRPr="00841DA2">
        <w:rPr>
          <w:rFonts w:ascii="Times New Roman" w:hAnsi="Times New Roman" w:cs="Times New Roman"/>
        </w:rPr>
        <w:t xml:space="preserve"> chief, </w:t>
      </w:r>
      <w:proofErr w:type="spellStart"/>
      <w:r w:rsidR="00285368" w:rsidRPr="00841DA2">
        <w:rPr>
          <w:rFonts w:ascii="Times New Roman" w:hAnsi="Times New Roman" w:cs="Times New Roman"/>
        </w:rPr>
        <w:t>Leutwein</w:t>
      </w:r>
      <w:proofErr w:type="spellEnd"/>
      <w:r w:rsidR="00285368" w:rsidRPr="00841DA2">
        <w:rPr>
          <w:rFonts w:ascii="Times New Roman" w:hAnsi="Times New Roman" w:cs="Times New Roman"/>
        </w:rPr>
        <w:t xml:space="preserve"> Governor Theodor </w:t>
      </w:r>
      <w:proofErr w:type="spellStart"/>
      <w:r w:rsidR="00285368" w:rsidRPr="00841DA2">
        <w:rPr>
          <w:rFonts w:ascii="Times New Roman" w:hAnsi="Times New Roman" w:cs="Times New Roman"/>
        </w:rPr>
        <w:t>Leutwein</w:t>
      </w:r>
      <w:proofErr w:type="spellEnd"/>
      <w:r w:rsidR="00285368" w:rsidRPr="00841DA2">
        <w:rPr>
          <w:rFonts w:ascii="Times New Roman" w:hAnsi="Times New Roman" w:cs="Times New Roman"/>
        </w:rPr>
        <w:t xml:space="preserve"> who was referenced by </w:t>
      </w:r>
      <w:r w:rsidR="00590F83" w:rsidRPr="00841DA2">
        <w:rPr>
          <w:rFonts w:ascii="Times New Roman" w:hAnsi="Times New Roman" w:cs="Times New Roman"/>
        </w:rPr>
        <w:t>Bridgman</w:t>
      </w:r>
      <w:r w:rsidR="00DB2C3A" w:rsidRPr="00841DA2">
        <w:rPr>
          <w:rFonts w:ascii="Times New Roman" w:hAnsi="Times New Roman" w:cs="Times New Roman"/>
        </w:rPr>
        <w:t xml:space="preserve"> (47)</w:t>
      </w:r>
      <w:r w:rsidR="00590F83" w:rsidRPr="00841DA2">
        <w:rPr>
          <w:rFonts w:ascii="Times New Roman" w:hAnsi="Times New Roman" w:cs="Times New Roman"/>
        </w:rPr>
        <w:t xml:space="preserve"> </w:t>
      </w:r>
      <w:r w:rsidR="00285368" w:rsidRPr="00841DA2">
        <w:rPr>
          <w:rFonts w:ascii="Times New Roman" w:hAnsi="Times New Roman" w:cs="Times New Roman"/>
        </w:rPr>
        <w:t xml:space="preserve">was also </w:t>
      </w:r>
      <w:proofErr w:type="spellStart"/>
      <w:r w:rsidR="00285368" w:rsidRPr="00841DA2">
        <w:rPr>
          <w:rFonts w:ascii="Times New Roman" w:hAnsi="Times New Roman" w:cs="Times New Roman"/>
        </w:rPr>
        <w:t>characterised</w:t>
      </w:r>
      <w:proofErr w:type="spellEnd"/>
      <w:r w:rsidR="00285368" w:rsidRPr="00841DA2">
        <w:rPr>
          <w:rFonts w:ascii="Times New Roman" w:hAnsi="Times New Roman" w:cs="Times New Roman"/>
        </w:rPr>
        <w:t xml:space="preserve">  and listed as</w:t>
      </w:r>
      <w:r w:rsidR="00420132" w:rsidRPr="00841DA2">
        <w:rPr>
          <w:rFonts w:ascii="Times New Roman" w:hAnsi="Times New Roman" w:cs="Times New Roman"/>
        </w:rPr>
        <w:t xml:space="preserve"> a perpetrator</w:t>
      </w:r>
      <w:r w:rsidR="00285368" w:rsidRPr="00841DA2">
        <w:rPr>
          <w:rFonts w:ascii="Times New Roman" w:hAnsi="Times New Roman" w:cs="Times New Roman"/>
        </w:rPr>
        <w:t xml:space="preserve"> of the injustice faced by the natives (</w:t>
      </w:r>
      <w:proofErr w:type="spellStart"/>
      <w:r w:rsidR="00285368" w:rsidRPr="00841DA2">
        <w:rPr>
          <w:rFonts w:ascii="Times New Roman" w:hAnsi="Times New Roman" w:cs="Times New Roman"/>
        </w:rPr>
        <w:t>Kubuitsile</w:t>
      </w:r>
      <w:proofErr w:type="spellEnd"/>
      <w:r w:rsidR="00285368" w:rsidRPr="00841DA2">
        <w:rPr>
          <w:rFonts w:ascii="Times New Roman" w:hAnsi="Times New Roman" w:cs="Times New Roman"/>
        </w:rPr>
        <w:t xml:space="preserve">, 25). </w:t>
      </w:r>
    </w:p>
    <w:p w:rsidR="00285368" w:rsidRPr="00841DA2" w:rsidRDefault="00285368" w:rsidP="00C772D7">
      <w:pPr>
        <w:spacing w:after="0" w:line="480" w:lineRule="auto"/>
        <w:jc w:val="both"/>
        <w:rPr>
          <w:rFonts w:ascii="Times New Roman" w:hAnsi="Times New Roman" w:cs="Times New Roman"/>
        </w:rPr>
      </w:pPr>
      <w:proofErr w:type="spellStart"/>
      <w:r w:rsidRPr="00841DA2">
        <w:rPr>
          <w:rFonts w:ascii="Times New Roman" w:hAnsi="Times New Roman" w:cs="Times New Roman"/>
        </w:rPr>
        <w:t>Kubuitsile</w:t>
      </w:r>
      <w:proofErr w:type="spellEnd"/>
      <w:r w:rsidR="009D2517" w:rsidRPr="00841DA2">
        <w:rPr>
          <w:rFonts w:ascii="Times New Roman" w:hAnsi="Times New Roman" w:cs="Times New Roman"/>
        </w:rPr>
        <w:t xml:space="preserve"> (25)</w:t>
      </w:r>
      <w:r w:rsidRPr="00841DA2">
        <w:rPr>
          <w:rFonts w:ascii="Times New Roman" w:hAnsi="Times New Roman" w:cs="Times New Roman"/>
        </w:rPr>
        <w:t xml:space="preserve"> attributes the causes of  the Herero war to issues such as the forceful overthrow of the Herero land by the Germans, the snatching of the Herero women ̶ </w:t>
      </w:r>
      <w:proofErr w:type="spellStart"/>
      <w:r w:rsidRPr="00841DA2">
        <w:rPr>
          <w:rFonts w:ascii="Times New Roman" w:hAnsi="Times New Roman" w:cs="Times New Roman"/>
          <w:i/>
        </w:rPr>
        <w:t>Verkafferung</w:t>
      </w:r>
      <w:proofErr w:type="spellEnd"/>
      <w:r w:rsidRPr="00841DA2">
        <w:rPr>
          <w:rFonts w:ascii="Times New Roman" w:hAnsi="Times New Roman" w:cs="Times New Roman"/>
          <w:i/>
        </w:rPr>
        <w:t xml:space="preserve"> </w:t>
      </w:r>
      <w:r w:rsidRPr="00841DA2">
        <w:rPr>
          <w:rFonts w:ascii="Times New Roman" w:hAnsi="Times New Roman" w:cs="Times New Roman"/>
        </w:rPr>
        <w:t xml:space="preserve">(Bridgman, 61), and the stealing from the Herero graves. Also, </w:t>
      </w:r>
      <w:proofErr w:type="spellStart"/>
      <w:r w:rsidRPr="00841DA2">
        <w:rPr>
          <w:rFonts w:ascii="Times New Roman" w:hAnsi="Times New Roman" w:cs="Times New Roman"/>
        </w:rPr>
        <w:t>Ruhapo’s</w:t>
      </w:r>
      <w:proofErr w:type="spellEnd"/>
      <w:r w:rsidRPr="00841DA2">
        <w:rPr>
          <w:rFonts w:ascii="Times New Roman" w:hAnsi="Times New Roman" w:cs="Times New Roman"/>
        </w:rPr>
        <w:t xml:space="preserve"> reference to the rape and murder of a Herero woman in his discussion with </w:t>
      </w:r>
      <w:proofErr w:type="spellStart"/>
      <w:proofErr w:type="gramStart"/>
      <w:r w:rsidRPr="00841DA2">
        <w:rPr>
          <w:rFonts w:ascii="Times New Roman" w:hAnsi="Times New Roman" w:cs="Times New Roman"/>
        </w:rPr>
        <w:t>Tjipuka</w:t>
      </w:r>
      <w:proofErr w:type="spellEnd"/>
      <w:r w:rsidRPr="00841DA2">
        <w:rPr>
          <w:rFonts w:ascii="Times New Roman" w:hAnsi="Times New Roman" w:cs="Times New Roman"/>
        </w:rPr>
        <w:t>,</w:t>
      </w:r>
      <w:proofErr w:type="gramEnd"/>
      <w:r w:rsidRPr="00841DA2">
        <w:rPr>
          <w:rFonts w:ascii="Times New Roman" w:hAnsi="Times New Roman" w:cs="Times New Roman"/>
        </w:rPr>
        <w:t xml:space="preserve"> is also described as a factor that triggered the war:</w:t>
      </w:r>
    </w:p>
    <w:p w:rsidR="00285368" w:rsidRPr="00841DA2" w:rsidRDefault="00285368" w:rsidP="00285368">
      <w:pPr>
        <w:spacing w:after="0" w:line="240" w:lineRule="auto"/>
        <w:ind w:left="720" w:right="720"/>
        <w:jc w:val="both"/>
        <w:rPr>
          <w:rFonts w:ascii="Times New Roman" w:hAnsi="Times New Roman" w:cs="Times New Roman"/>
        </w:rPr>
      </w:pPr>
      <w:r w:rsidRPr="00841DA2">
        <w:rPr>
          <w:rFonts w:ascii="Times New Roman" w:hAnsi="Times New Roman" w:cs="Times New Roman"/>
        </w:rPr>
        <w:t xml:space="preserve">The people were at breaking point already. Their chief, Samuel </w:t>
      </w:r>
      <w:proofErr w:type="spellStart"/>
      <w:r w:rsidRPr="00841DA2">
        <w:rPr>
          <w:rFonts w:ascii="Times New Roman" w:hAnsi="Times New Roman" w:cs="Times New Roman"/>
        </w:rPr>
        <w:t>Maherero</w:t>
      </w:r>
      <w:proofErr w:type="spellEnd"/>
      <w:r w:rsidRPr="00841DA2">
        <w:rPr>
          <w:rFonts w:ascii="Times New Roman" w:hAnsi="Times New Roman" w:cs="Times New Roman"/>
        </w:rPr>
        <w:t xml:space="preserve">, was handing over more and more land to the settlers. </w:t>
      </w:r>
      <w:proofErr w:type="gramStart"/>
      <w:r w:rsidRPr="00841DA2">
        <w:rPr>
          <w:rFonts w:ascii="Times New Roman" w:hAnsi="Times New Roman" w:cs="Times New Roman"/>
        </w:rPr>
        <w:t>Taking land from his own people to get money for himself.</w:t>
      </w:r>
      <w:proofErr w:type="gramEnd"/>
      <w:r w:rsidRPr="00841DA2">
        <w:rPr>
          <w:rFonts w:ascii="Times New Roman" w:hAnsi="Times New Roman" w:cs="Times New Roman"/>
        </w:rPr>
        <w:t xml:space="preserve"> Then there was the rape and murder of a Herero woman by a German man, a woman from a royal family, just like </w:t>
      </w:r>
      <w:proofErr w:type="spellStart"/>
      <w:r w:rsidRPr="00841DA2">
        <w:rPr>
          <w:rFonts w:ascii="Times New Roman" w:hAnsi="Times New Roman" w:cs="Times New Roman"/>
        </w:rPr>
        <w:t>Tjipuka</w:t>
      </w:r>
      <w:proofErr w:type="spellEnd"/>
      <w:r w:rsidRPr="00841DA2">
        <w:rPr>
          <w:rFonts w:ascii="Times New Roman" w:hAnsi="Times New Roman" w:cs="Times New Roman"/>
        </w:rPr>
        <w:t xml:space="preserve">. He raped the woman while her baby lay next to her, raped her then slit her throat. </w:t>
      </w:r>
      <w:proofErr w:type="spellStart"/>
      <w:r w:rsidRPr="00841DA2">
        <w:rPr>
          <w:rFonts w:ascii="Times New Roman" w:hAnsi="Times New Roman" w:cs="Times New Roman"/>
        </w:rPr>
        <w:t>Leutwein</w:t>
      </w:r>
      <w:proofErr w:type="spellEnd"/>
      <w:r w:rsidRPr="00841DA2">
        <w:rPr>
          <w:rFonts w:ascii="Times New Roman" w:hAnsi="Times New Roman" w:cs="Times New Roman"/>
        </w:rPr>
        <w:t>, the German colonial governor, refused to allow the Herero try the man in their local courts; instead he went the colonial cou</w:t>
      </w:r>
      <w:r w:rsidR="001D4E49">
        <w:rPr>
          <w:rFonts w:ascii="Times New Roman" w:hAnsi="Times New Roman" w:cs="Times New Roman"/>
        </w:rPr>
        <w:t xml:space="preserve">rts and was given prison time, </w:t>
      </w:r>
      <w:r w:rsidRPr="00841DA2">
        <w:rPr>
          <w:rFonts w:ascii="Times New Roman" w:hAnsi="Times New Roman" w:cs="Times New Roman"/>
        </w:rPr>
        <w:t xml:space="preserve">which he never served. And now they are stealing from </w:t>
      </w:r>
      <w:r w:rsidRPr="00841DA2">
        <w:rPr>
          <w:rFonts w:ascii="Times New Roman" w:hAnsi="Times New Roman" w:cs="Times New Roman"/>
        </w:rPr>
        <w:lastRenderedPageBreak/>
        <w:t>the Herero graves? It was as if they wanted to force the Herero to fight. It was as if they were leaving them with no option but war. (25)</w:t>
      </w:r>
    </w:p>
    <w:p w:rsidR="00285368" w:rsidRPr="00841DA2" w:rsidRDefault="00285368" w:rsidP="00285368">
      <w:pPr>
        <w:spacing w:after="0" w:line="240" w:lineRule="auto"/>
        <w:ind w:left="720" w:right="720"/>
        <w:jc w:val="both"/>
        <w:rPr>
          <w:rFonts w:ascii="Times New Roman" w:hAnsi="Times New Roman" w:cs="Times New Roman"/>
        </w:rPr>
      </w:pPr>
    </w:p>
    <w:p w:rsidR="00285368" w:rsidRPr="00841DA2" w:rsidRDefault="005023D3" w:rsidP="00C772D7">
      <w:pPr>
        <w:spacing w:after="0" w:line="480" w:lineRule="auto"/>
        <w:jc w:val="both"/>
        <w:rPr>
          <w:rFonts w:ascii="Times New Roman" w:hAnsi="Times New Roman" w:cs="Times New Roman"/>
        </w:rPr>
      </w:pPr>
      <w:r>
        <w:rPr>
          <w:rFonts w:ascii="Times New Roman" w:hAnsi="Times New Roman" w:cs="Times New Roman"/>
        </w:rPr>
        <w:t xml:space="preserve">This </w:t>
      </w:r>
      <w:r w:rsidR="001D4E49">
        <w:rPr>
          <w:rFonts w:ascii="Times New Roman" w:hAnsi="Times New Roman" w:cs="Times New Roman"/>
        </w:rPr>
        <w:t>expresses</w:t>
      </w:r>
      <w:r>
        <w:rPr>
          <w:rFonts w:ascii="Times New Roman" w:hAnsi="Times New Roman" w:cs="Times New Roman"/>
        </w:rPr>
        <w:t xml:space="preserve"> </w:t>
      </w:r>
      <w:proofErr w:type="spellStart"/>
      <w:r w:rsidR="001D4E49">
        <w:rPr>
          <w:rFonts w:ascii="Times New Roman" w:hAnsi="Times New Roman" w:cs="Times New Roman"/>
        </w:rPr>
        <w:t>Ruhapo’s</w:t>
      </w:r>
      <w:proofErr w:type="spellEnd"/>
      <w:r w:rsidR="001D4E49">
        <w:rPr>
          <w:rFonts w:ascii="Times New Roman" w:hAnsi="Times New Roman" w:cs="Times New Roman"/>
        </w:rPr>
        <w:t xml:space="preserve"> and</w:t>
      </w:r>
      <w:r>
        <w:rPr>
          <w:rFonts w:ascii="Times New Roman" w:hAnsi="Times New Roman" w:cs="Times New Roman"/>
        </w:rPr>
        <w:t xml:space="preserve"> the society</w:t>
      </w:r>
      <w:r w:rsidR="001D4E49">
        <w:rPr>
          <w:rFonts w:ascii="Times New Roman" w:hAnsi="Times New Roman" w:cs="Times New Roman"/>
        </w:rPr>
        <w:t>’s anger</w:t>
      </w:r>
      <w:r>
        <w:rPr>
          <w:rFonts w:ascii="Times New Roman" w:hAnsi="Times New Roman" w:cs="Times New Roman"/>
        </w:rPr>
        <w:t xml:space="preserve"> </w:t>
      </w:r>
      <w:r w:rsidR="001D4E49">
        <w:rPr>
          <w:rFonts w:ascii="Times New Roman" w:hAnsi="Times New Roman" w:cs="Times New Roman"/>
        </w:rPr>
        <w:t>towards</w:t>
      </w:r>
      <w:r>
        <w:rPr>
          <w:rFonts w:ascii="Times New Roman" w:hAnsi="Times New Roman" w:cs="Times New Roman"/>
        </w:rPr>
        <w:t xml:space="preserve"> the Germans. </w:t>
      </w:r>
      <w:r w:rsidR="00285368" w:rsidRPr="00841DA2">
        <w:rPr>
          <w:rFonts w:ascii="Times New Roman" w:hAnsi="Times New Roman" w:cs="Times New Roman"/>
        </w:rPr>
        <w:t xml:space="preserve">To buttress </w:t>
      </w:r>
      <w:proofErr w:type="spellStart"/>
      <w:r w:rsidR="00285368" w:rsidRPr="00841DA2">
        <w:rPr>
          <w:rFonts w:ascii="Times New Roman" w:hAnsi="Times New Roman" w:cs="Times New Roman"/>
        </w:rPr>
        <w:t>Kubuitsile</w:t>
      </w:r>
      <w:r w:rsidR="004D20FA">
        <w:rPr>
          <w:rFonts w:ascii="Times New Roman" w:hAnsi="Times New Roman" w:cs="Times New Roman"/>
        </w:rPr>
        <w:t>’s</w:t>
      </w:r>
      <w:proofErr w:type="spellEnd"/>
      <w:r w:rsidR="004D20FA">
        <w:rPr>
          <w:rFonts w:ascii="Times New Roman" w:hAnsi="Times New Roman" w:cs="Times New Roman"/>
        </w:rPr>
        <w:t xml:space="preserve"> depiction, the rape incident</w:t>
      </w:r>
      <w:r w:rsidR="00285368" w:rsidRPr="00841DA2">
        <w:rPr>
          <w:rFonts w:ascii="Times New Roman" w:hAnsi="Times New Roman" w:cs="Times New Roman"/>
        </w:rPr>
        <w:t xml:space="preserve"> which involved a Herero woman and a German in 1903 was included in </w:t>
      </w:r>
      <w:proofErr w:type="spellStart"/>
      <w:r w:rsidR="00285368" w:rsidRPr="00841DA2">
        <w:rPr>
          <w:rFonts w:ascii="Times New Roman" w:hAnsi="Times New Roman" w:cs="Times New Roman"/>
        </w:rPr>
        <w:t>Leutwein’s</w:t>
      </w:r>
      <w:proofErr w:type="spellEnd"/>
      <w:r w:rsidR="00285368" w:rsidRPr="00841DA2">
        <w:rPr>
          <w:rFonts w:ascii="Times New Roman" w:hAnsi="Times New Roman" w:cs="Times New Roman"/>
        </w:rPr>
        <w:t xml:space="preserve"> report on the natives </w:t>
      </w:r>
      <w:r w:rsidR="00285368" w:rsidRPr="008818EB">
        <w:rPr>
          <w:rFonts w:ascii="Times New Roman" w:hAnsi="Times New Roman" w:cs="Times New Roman"/>
        </w:rPr>
        <w:t>(</w:t>
      </w:r>
      <w:proofErr w:type="spellStart"/>
      <w:r w:rsidR="008818EB" w:rsidRPr="008818EB">
        <w:rPr>
          <w:rFonts w:ascii="Times New Roman" w:hAnsi="Times New Roman" w:cs="Times New Roman"/>
        </w:rPr>
        <w:t>Leutwein</w:t>
      </w:r>
      <w:proofErr w:type="spellEnd"/>
      <w:r w:rsidR="008818EB" w:rsidRPr="008818EB">
        <w:rPr>
          <w:rFonts w:ascii="Times New Roman" w:hAnsi="Times New Roman" w:cs="Times New Roman"/>
        </w:rPr>
        <w:t xml:space="preserve">, </w:t>
      </w:r>
      <w:r w:rsidR="004F61C1" w:rsidRPr="008818EB">
        <w:rPr>
          <w:rFonts w:ascii="Times New Roman" w:hAnsi="Times New Roman" w:cs="Times New Roman"/>
        </w:rPr>
        <w:t>55</w:t>
      </w:r>
      <w:r w:rsidR="00285368" w:rsidRPr="008818EB">
        <w:rPr>
          <w:rFonts w:ascii="Times New Roman" w:hAnsi="Times New Roman" w:cs="Times New Roman"/>
        </w:rPr>
        <w:t>)</w:t>
      </w:r>
      <w:r w:rsidR="00285368" w:rsidRPr="00841DA2">
        <w:rPr>
          <w:rFonts w:ascii="Times New Roman" w:hAnsi="Times New Roman" w:cs="Times New Roman"/>
        </w:rPr>
        <w:t xml:space="preserve">. Similarly, </w:t>
      </w:r>
      <w:r w:rsidR="00285368" w:rsidRPr="008818EB">
        <w:rPr>
          <w:rFonts w:ascii="Times New Roman" w:hAnsi="Times New Roman" w:cs="Times New Roman"/>
        </w:rPr>
        <w:t>Bridgman (</w:t>
      </w:r>
      <w:r w:rsidR="008818EB" w:rsidRPr="008818EB">
        <w:rPr>
          <w:rFonts w:ascii="Times New Roman" w:hAnsi="Times New Roman" w:cs="Times New Roman"/>
        </w:rPr>
        <w:t>61</w:t>
      </w:r>
      <w:r w:rsidR="00285368" w:rsidRPr="008818EB">
        <w:rPr>
          <w:rFonts w:ascii="Times New Roman" w:hAnsi="Times New Roman" w:cs="Times New Roman"/>
        </w:rPr>
        <w:t>)</w:t>
      </w:r>
      <w:r w:rsidR="00285368" w:rsidRPr="00841DA2">
        <w:rPr>
          <w:rFonts w:ascii="Times New Roman" w:hAnsi="Times New Roman" w:cs="Times New Roman"/>
          <w:b/>
        </w:rPr>
        <w:t xml:space="preserve"> </w:t>
      </w:r>
      <w:r w:rsidR="00285368" w:rsidRPr="00683BD9">
        <w:rPr>
          <w:rFonts w:ascii="Times New Roman" w:hAnsi="Times New Roman" w:cs="Times New Roman"/>
        </w:rPr>
        <w:t>and</w:t>
      </w:r>
      <w:r w:rsidR="00285368" w:rsidRPr="00841DA2">
        <w:rPr>
          <w:rFonts w:ascii="Times New Roman" w:hAnsi="Times New Roman" w:cs="Times New Roman"/>
          <w:b/>
        </w:rPr>
        <w:t xml:space="preserve"> </w:t>
      </w:r>
      <w:proofErr w:type="spellStart"/>
      <w:r w:rsidR="003B3E79" w:rsidRPr="00683BD9">
        <w:rPr>
          <w:rFonts w:ascii="Times New Roman" w:hAnsi="Times New Roman" w:cs="Times New Roman"/>
        </w:rPr>
        <w:t>Drechsler</w:t>
      </w:r>
      <w:proofErr w:type="spellEnd"/>
      <w:r w:rsidR="00285368" w:rsidRPr="00683BD9">
        <w:rPr>
          <w:rFonts w:ascii="Times New Roman" w:hAnsi="Times New Roman" w:cs="Times New Roman"/>
        </w:rPr>
        <w:t xml:space="preserve"> (1</w:t>
      </w:r>
      <w:r w:rsidR="00683BD9" w:rsidRPr="00683BD9">
        <w:rPr>
          <w:rFonts w:ascii="Times New Roman" w:hAnsi="Times New Roman" w:cs="Times New Roman"/>
        </w:rPr>
        <w:t>35-136</w:t>
      </w:r>
      <w:r w:rsidR="00285368" w:rsidRPr="00683BD9">
        <w:rPr>
          <w:rFonts w:ascii="Times New Roman" w:hAnsi="Times New Roman" w:cs="Times New Roman"/>
        </w:rPr>
        <w:t>)</w:t>
      </w:r>
      <w:r w:rsidR="00285368" w:rsidRPr="00841DA2">
        <w:rPr>
          <w:rFonts w:ascii="Times New Roman" w:hAnsi="Times New Roman" w:cs="Times New Roman"/>
        </w:rPr>
        <w:t xml:space="preserve"> attribute the Herero war to </w:t>
      </w:r>
      <w:proofErr w:type="spellStart"/>
      <w:r w:rsidR="00285368" w:rsidRPr="00841DA2">
        <w:rPr>
          <w:rFonts w:ascii="Times New Roman" w:hAnsi="Times New Roman" w:cs="Times New Roman"/>
        </w:rPr>
        <w:t>Leutwein’s</w:t>
      </w:r>
      <w:proofErr w:type="spellEnd"/>
      <w:r w:rsidR="00285368" w:rsidRPr="00841DA2">
        <w:rPr>
          <w:rFonts w:ascii="Times New Roman" w:hAnsi="Times New Roman" w:cs="Times New Roman"/>
        </w:rPr>
        <w:t xml:space="preserve"> introduction of tribal reservations, the construction of the </w:t>
      </w:r>
      <w:proofErr w:type="spellStart"/>
      <w:r w:rsidR="00285368" w:rsidRPr="00841DA2">
        <w:rPr>
          <w:rFonts w:ascii="Times New Roman" w:hAnsi="Times New Roman" w:cs="Times New Roman"/>
        </w:rPr>
        <w:t>Otavi</w:t>
      </w:r>
      <w:proofErr w:type="spellEnd"/>
      <w:r w:rsidR="00285368" w:rsidRPr="00841DA2">
        <w:rPr>
          <w:rFonts w:ascii="Times New Roman" w:hAnsi="Times New Roman" w:cs="Times New Roman"/>
        </w:rPr>
        <w:t xml:space="preserve"> railroad, which  deprived many Herero of their landed property, the denigration of the Herero by the Germans (they were referred to as baboons who were worthy only for forced </w:t>
      </w:r>
      <w:proofErr w:type="spellStart"/>
      <w:r w:rsidR="00285368" w:rsidRPr="00841DA2">
        <w:rPr>
          <w:rFonts w:ascii="Times New Roman" w:hAnsi="Times New Roman" w:cs="Times New Roman"/>
        </w:rPr>
        <w:t>labour</w:t>
      </w:r>
      <w:proofErr w:type="spellEnd"/>
      <w:r w:rsidR="00285368" w:rsidRPr="00841DA2">
        <w:rPr>
          <w:rFonts w:ascii="Times New Roman" w:hAnsi="Times New Roman" w:cs="Times New Roman"/>
        </w:rPr>
        <w:t>), the forceful payment of debts owed by the Herero, the Germans’ atrocities in the land, which included the raping of women as well as the flouting of the native rules and the bias of</w:t>
      </w:r>
      <w:r w:rsidR="00A30C4C">
        <w:rPr>
          <w:rFonts w:ascii="Times New Roman" w:hAnsi="Times New Roman" w:cs="Times New Roman"/>
        </w:rPr>
        <w:t xml:space="preserve"> the court against the natives</w:t>
      </w:r>
      <w:r w:rsidR="00285368" w:rsidRPr="00841DA2">
        <w:rPr>
          <w:rFonts w:ascii="Times New Roman" w:hAnsi="Times New Roman" w:cs="Times New Roman"/>
        </w:rPr>
        <w:t xml:space="preserve">. </w:t>
      </w:r>
    </w:p>
    <w:p w:rsidR="00285368" w:rsidRPr="00841DA2" w:rsidRDefault="00285368" w:rsidP="00C772D7">
      <w:pPr>
        <w:spacing w:after="0" w:line="480" w:lineRule="auto"/>
        <w:jc w:val="both"/>
        <w:rPr>
          <w:rFonts w:ascii="Times New Roman" w:hAnsi="Times New Roman" w:cs="Times New Roman"/>
        </w:rPr>
      </w:pPr>
      <w:proofErr w:type="spellStart"/>
      <w:r w:rsidRPr="00841DA2">
        <w:rPr>
          <w:rFonts w:ascii="Times New Roman" w:hAnsi="Times New Roman" w:cs="Times New Roman"/>
        </w:rPr>
        <w:t>Kubuitsile</w:t>
      </w:r>
      <w:proofErr w:type="spellEnd"/>
      <w:r w:rsidRPr="00841DA2">
        <w:rPr>
          <w:rFonts w:ascii="Times New Roman" w:hAnsi="Times New Roman" w:cs="Times New Roman"/>
        </w:rPr>
        <w:t xml:space="preserve">, </w:t>
      </w:r>
      <w:proofErr w:type="spellStart"/>
      <w:r w:rsidR="003B3E79" w:rsidRPr="00841DA2">
        <w:rPr>
          <w:rFonts w:ascii="Times New Roman" w:hAnsi="Times New Roman" w:cs="Times New Roman"/>
        </w:rPr>
        <w:t>Drechsler</w:t>
      </w:r>
      <w:proofErr w:type="spellEnd"/>
      <w:r w:rsidR="003A635F" w:rsidRPr="00841DA2">
        <w:rPr>
          <w:rFonts w:ascii="Times New Roman" w:hAnsi="Times New Roman" w:cs="Times New Roman"/>
        </w:rPr>
        <w:t xml:space="preserve"> (1</w:t>
      </w:r>
      <w:r w:rsidR="00BB4172" w:rsidRPr="00841DA2">
        <w:rPr>
          <w:rFonts w:ascii="Times New Roman" w:hAnsi="Times New Roman" w:cs="Times New Roman"/>
        </w:rPr>
        <w:t>32</w:t>
      </w:r>
      <w:r w:rsidR="003A635F" w:rsidRPr="00841DA2">
        <w:rPr>
          <w:rFonts w:ascii="Times New Roman" w:hAnsi="Times New Roman" w:cs="Times New Roman"/>
        </w:rPr>
        <w:t>) and Bridgman (77</w:t>
      </w:r>
      <w:r w:rsidRPr="00841DA2">
        <w:rPr>
          <w:rFonts w:ascii="Times New Roman" w:hAnsi="Times New Roman" w:cs="Times New Roman"/>
        </w:rPr>
        <w:t>) explain that</w:t>
      </w:r>
      <w:r w:rsidR="00A30C4C">
        <w:rPr>
          <w:rFonts w:ascii="Times New Roman" w:hAnsi="Times New Roman" w:cs="Times New Roman"/>
        </w:rPr>
        <w:t xml:space="preserve"> these individual and collective experiences resulted in trauma expressed through the commencement of the Herero war</w:t>
      </w:r>
      <w:r w:rsidRPr="00841DA2">
        <w:rPr>
          <w:rFonts w:ascii="Times New Roman" w:hAnsi="Times New Roman" w:cs="Times New Roman"/>
        </w:rPr>
        <w:t xml:space="preserve"> on 12th January, 1904, in </w:t>
      </w:r>
      <w:proofErr w:type="spellStart"/>
      <w:r w:rsidRPr="00841DA2">
        <w:rPr>
          <w:rFonts w:ascii="Times New Roman" w:hAnsi="Times New Roman" w:cs="Times New Roman"/>
        </w:rPr>
        <w:t>Okahandja</w:t>
      </w:r>
      <w:proofErr w:type="spellEnd"/>
      <w:r w:rsidRPr="00841DA2">
        <w:rPr>
          <w:rFonts w:ascii="Times New Roman" w:hAnsi="Times New Roman" w:cs="Times New Roman"/>
        </w:rPr>
        <w:t>.</w:t>
      </w:r>
      <w:r w:rsidR="00E73E42">
        <w:rPr>
          <w:rFonts w:ascii="Times New Roman" w:hAnsi="Times New Roman" w:cs="Times New Roman"/>
        </w:rPr>
        <w:t xml:space="preserve"> </w:t>
      </w:r>
      <w:r w:rsidRPr="00841DA2">
        <w:rPr>
          <w:rFonts w:ascii="Times New Roman" w:hAnsi="Times New Roman" w:cs="Times New Roman"/>
        </w:rPr>
        <w:t>Furthermore, during the war, thousands of the Herero</w:t>
      </w:r>
      <w:r w:rsidR="00254ECF">
        <w:rPr>
          <w:rFonts w:ascii="Times New Roman" w:hAnsi="Times New Roman" w:cs="Times New Roman"/>
        </w:rPr>
        <w:t>, young and old</w:t>
      </w:r>
      <w:r w:rsidRPr="00841DA2">
        <w:rPr>
          <w:rFonts w:ascii="Times New Roman" w:hAnsi="Times New Roman" w:cs="Times New Roman"/>
        </w:rPr>
        <w:t xml:space="preserve"> were slaughtered and these include </w:t>
      </w:r>
      <w:proofErr w:type="spellStart"/>
      <w:r w:rsidRPr="00841DA2">
        <w:rPr>
          <w:rFonts w:ascii="Times New Roman" w:hAnsi="Times New Roman" w:cs="Times New Roman"/>
        </w:rPr>
        <w:t>Ruha</w:t>
      </w:r>
      <w:r w:rsidR="00254ECF">
        <w:rPr>
          <w:rFonts w:ascii="Times New Roman" w:hAnsi="Times New Roman" w:cs="Times New Roman"/>
        </w:rPr>
        <w:t>po’s</w:t>
      </w:r>
      <w:proofErr w:type="spellEnd"/>
      <w:r w:rsidR="00254ECF">
        <w:rPr>
          <w:rFonts w:ascii="Times New Roman" w:hAnsi="Times New Roman" w:cs="Times New Roman"/>
        </w:rPr>
        <w:t xml:space="preserve"> relatives (55), </w:t>
      </w:r>
      <w:proofErr w:type="spellStart"/>
      <w:r w:rsidR="00254ECF">
        <w:rPr>
          <w:rFonts w:ascii="Times New Roman" w:hAnsi="Times New Roman" w:cs="Times New Roman"/>
        </w:rPr>
        <w:t>Maveipi</w:t>
      </w:r>
      <w:proofErr w:type="spellEnd"/>
      <w:r w:rsidR="00254ECF">
        <w:rPr>
          <w:rFonts w:ascii="Times New Roman" w:hAnsi="Times New Roman" w:cs="Times New Roman"/>
        </w:rPr>
        <w:t>,</w:t>
      </w:r>
      <w:r w:rsidRPr="00841DA2">
        <w:rPr>
          <w:rFonts w:ascii="Times New Roman" w:hAnsi="Times New Roman" w:cs="Times New Roman"/>
        </w:rPr>
        <w:t xml:space="preserve"> the corpses that </w:t>
      </w:r>
      <w:proofErr w:type="spellStart"/>
      <w:r w:rsidRPr="00841DA2">
        <w:rPr>
          <w:rFonts w:ascii="Times New Roman" w:hAnsi="Times New Roman" w:cs="Times New Roman"/>
        </w:rPr>
        <w:t>Tjipuka</w:t>
      </w:r>
      <w:proofErr w:type="spellEnd"/>
      <w:r w:rsidRPr="00841DA2">
        <w:rPr>
          <w:rFonts w:ascii="Times New Roman" w:hAnsi="Times New Roman" w:cs="Times New Roman"/>
        </w:rPr>
        <w:t xml:space="preserve"> saw in the forest and those that died at the </w:t>
      </w:r>
      <w:r w:rsidR="00254ECF">
        <w:rPr>
          <w:rFonts w:ascii="Times New Roman" w:hAnsi="Times New Roman" w:cs="Times New Roman"/>
        </w:rPr>
        <w:t>Shark Island</w:t>
      </w:r>
      <w:r w:rsidRPr="00841DA2">
        <w:rPr>
          <w:rFonts w:ascii="Times New Roman" w:hAnsi="Times New Roman" w:cs="Times New Roman"/>
        </w:rPr>
        <w:t>. This aligns with Bridgman (</w:t>
      </w:r>
      <w:r w:rsidR="003A635F" w:rsidRPr="00841DA2">
        <w:rPr>
          <w:rFonts w:ascii="Times New Roman" w:hAnsi="Times New Roman" w:cs="Times New Roman"/>
        </w:rPr>
        <w:t>131</w:t>
      </w:r>
      <w:r w:rsidRPr="00841DA2">
        <w:rPr>
          <w:rFonts w:ascii="Times New Roman" w:hAnsi="Times New Roman" w:cs="Times New Roman"/>
        </w:rPr>
        <w:t xml:space="preserve">)’s report on the war. He affirms that due to the war the population of the Herero reduced drastically. That is, before the war, the population of the Herero people was up to eighty thousand but by 1905, they had reduced drastically to twenty thousand. This implies that there was a high rate of genocide during the Herero war and this </w:t>
      </w:r>
      <w:r w:rsidR="00E73E42">
        <w:rPr>
          <w:rFonts w:ascii="Times New Roman" w:hAnsi="Times New Roman" w:cs="Times New Roman"/>
        </w:rPr>
        <w:t>a</w:t>
      </w:r>
      <w:r w:rsidR="00B75D77">
        <w:rPr>
          <w:rFonts w:ascii="Times New Roman" w:hAnsi="Times New Roman" w:cs="Times New Roman"/>
        </w:rPr>
        <w:t>ffirms</w:t>
      </w:r>
      <w:r w:rsidRPr="00841DA2">
        <w:rPr>
          <w:rFonts w:ascii="Times New Roman" w:hAnsi="Times New Roman" w:cs="Times New Roman"/>
        </w:rPr>
        <w:t xml:space="preserve"> the </w:t>
      </w:r>
      <w:r w:rsidR="00E73E42">
        <w:rPr>
          <w:rFonts w:ascii="Times New Roman" w:hAnsi="Times New Roman" w:cs="Times New Roman"/>
        </w:rPr>
        <w:t xml:space="preserve">huge </w:t>
      </w:r>
      <w:r w:rsidRPr="00841DA2">
        <w:rPr>
          <w:rFonts w:ascii="Times New Roman" w:hAnsi="Times New Roman" w:cs="Times New Roman"/>
        </w:rPr>
        <w:t>number of deaths, especially those of the Herero people, from</w:t>
      </w:r>
      <w:r w:rsidR="00E73E42">
        <w:rPr>
          <w:rFonts w:ascii="Times New Roman" w:hAnsi="Times New Roman" w:cs="Times New Roman"/>
        </w:rPr>
        <w:t xml:space="preserve"> the commencement of the novel.</w:t>
      </w:r>
    </w:p>
    <w:p w:rsidR="00285368" w:rsidRPr="00841DA2" w:rsidRDefault="00285368" w:rsidP="00C772D7">
      <w:pPr>
        <w:spacing w:after="0" w:line="480" w:lineRule="auto"/>
        <w:jc w:val="both"/>
        <w:rPr>
          <w:rFonts w:ascii="Times New Roman" w:hAnsi="Times New Roman" w:cs="Times New Roman"/>
        </w:rPr>
      </w:pPr>
      <w:r w:rsidRPr="00841DA2">
        <w:rPr>
          <w:rFonts w:ascii="Times New Roman" w:hAnsi="Times New Roman" w:cs="Times New Roman"/>
        </w:rPr>
        <w:t xml:space="preserve">Also, the scholars agree that on the refugees’ trip to Bechuanaland (now Botswana), thousands of the Herero died of thirst in the </w:t>
      </w:r>
      <w:proofErr w:type="spellStart"/>
      <w:r w:rsidRPr="00841DA2">
        <w:rPr>
          <w:rFonts w:ascii="Times New Roman" w:hAnsi="Times New Roman" w:cs="Times New Roman"/>
        </w:rPr>
        <w:t>Omaheke</w:t>
      </w:r>
      <w:proofErr w:type="spellEnd"/>
      <w:r w:rsidRPr="00841DA2">
        <w:rPr>
          <w:rFonts w:ascii="Times New Roman" w:hAnsi="Times New Roman" w:cs="Times New Roman"/>
        </w:rPr>
        <w:t xml:space="preserve"> Desert. This is represented through an unknown woman and her daughter, who died in the desert and was discovered by </w:t>
      </w:r>
      <w:proofErr w:type="spellStart"/>
      <w:r w:rsidRPr="00841DA2">
        <w:rPr>
          <w:rFonts w:ascii="Times New Roman" w:hAnsi="Times New Roman" w:cs="Times New Roman"/>
        </w:rPr>
        <w:t>Tjipuka</w:t>
      </w:r>
      <w:proofErr w:type="spellEnd"/>
      <w:r w:rsidRPr="00841DA2">
        <w:rPr>
          <w:rFonts w:ascii="Times New Roman" w:hAnsi="Times New Roman" w:cs="Times New Roman"/>
        </w:rPr>
        <w:t xml:space="preserve"> and </w:t>
      </w:r>
      <w:proofErr w:type="spellStart"/>
      <w:r w:rsidRPr="00841DA2">
        <w:rPr>
          <w:rFonts w:ascii="Times New Roman" w:hAnsi="Times New Roman" w:cs="Times New Roman"/>
        </w:rPr>
        <w:t>Novengi</w:t>
      </w:r>
      <w:proofErr w:type="spellEnd"/>
      <w:r w:rsidRPr="00841DA2">
        <w:rPr>
          <w:rFonts w:ascii="Times New Roman" w:hAnsi="Times New Roman" w:cs="Times New Roman"/>
        </w:rPr>
        <w:t xml:space="preserve"> (121). While some of the Herero people followed the troop which was headed by Samuel </w:t>
      </w:r>
      <w:proofErr w:type="spellStart"/>
      <w:r w:rsidRPr="00841DA2">
        <w:rPr>
          <w:rFonts w:ascii="Times New Roman" w:hAnsi="Times New Roman" w:cs="Times New Roman"/>
        </w:rPr>
        <w:t>Maharero</w:t>
      </w:r>
      <w:proofErr w:type="spellEnd"/>
      <w:r w:rsidRPr="00841DA2">
        <w:rPr>
          <w:rFonts w:ascii="Times New Roman" w:hAnsi="Times New Roman" w:cs="Times New Roman"/>
        </w:rPr>
        <w:t xml:space="preserve">, some followed Nicholas </w:t>
      </w:r>
      <w:proofErr w:type="spellStart"/>
      <w:r w:rsidRPr="00841DA2">
        <w:rPr>
          <w:rFonts w:ascii="Times New Roman" w:hAnsi="Times New Roman" w:cs="Times New Roman"/>
        </w:rPr>
        <w:t>Nguvauvu</w:t>
      </w:r>
      <w:proofErr w:type="spellEnd"/>
      <w:r w:rsidRPr="00841DA2">
        <w:rPr>
          <w:rFonts w:ascii="Times New Roman" w:hAnsi="Times New Roman" w:cs="Times New Roman"/>
        </w:rPr>
        <w:t xml:space="preserve"> and some just went in groups. The last </w:t>
      </w:r>
      <w:r w:rsidR="00B75D77">
        <w:rPr>
          <w:rFonts w:ascii="Times New Roman" w:hAnsi="Times New Roman" w:cs="Times New Roman"/>
        </w:rPr>
        <w:t>category</w:t>
      </w:r>
      <w:r w:rsidRPr="00841DA2">
        <w:rPr>
          <w:rFonts w:ascii="Times New Roman" w:hAnsi="Times New Roman" w:cs="Times New Roman"/>
        </w:rPr>
        <w:t xml:space="preserve"> describes </w:t>
      </w:r>
      <w:proofErr w:type="spellStart"/>
      <w:r w:rsidRPr="00841DA2">
        <w:rPr>
          <w:rFonts w:ascii="Times New Roman" w:hAnsi="Times New Roman" w:cs="Times New Roman"/>
        </w:rPr>
        <w:t>Tjipuka’s</w:t>
      </w:r>
      <w:proofErr w:type="spellEnd"/>
      <w:r w:rsidRPr="00841DA2">
        <w:rPr>
          <w:rFonts w:ascii="Times New Roman" w:hAnsi="Times New Roman" w:cs="Times New Roman"/>
        </w:rPr>
        <w:t xml:space="preserve"> group which is headed by </w:t>
      </w:r>
      <w:proofErr w:type="spellStart"/>
      <w:r w:rsidR="00E73E42">
        <w:rPr>
          <w:rFonts w:ascii="Times New Roman" w:hAnsi="Times New Roman" w:cs="Times New Roman"/>
        </w:rPr>
        <w:t>Ruhapo’s</w:t>
      </w:r>
      <w:proofErr w:type="spellEnd"/>
      <w:r w:rsidR="00E73E42">
        <w:rPr>
          <w:rFonts w:ascii="Times New Roman" w:hAnsi="Times New Roman" w:cs="Times New Roman"/>
        </w:rPr>
        <w:t xml:space="preserve"> friend, </w:t>
      </w:r>
      <w:proofErr w:type="spellStart"/>
      <w:r w:rsidR="00E73E42">
        <w:rPr>
          <w:rFonts w:ascii="Times New Roman" w:hAnsi="Times New Roman" w:cs="Times New Roman"/>
        </w:rPr>
        <w:t>Kahaka</w:t>
      </w:r>
      <w:proofErr w:type="spellEnd"/>
      <w:r w:rsidR="00E73E42">
        <w:rPr>
          <w:rFonts w:ascii="Times New Roman" w:hAnsi="Times New Roman" w:cs="Times New Roman"/>
        </w:rPr>
        <w:t xml:space="preserve">. </w:t>
      </w:r>
      <w:proofErr w:type="spellStart"/>
      <w:r w:rsidR="00E73E42" w:rsidRPr="00841DA2">
        <w:rPr>
          <w:rFonts w:ascii="Times New Roman" w:hAnsi="Times New Roman" w:cs="Times New Roman"/>
        </w:rPr>
        <w:t>Drechsler</w:t>
      </w:r>
      <w:proofErr w:type="spellEnd"/>
      <w:r w:rsidR="00E73E42" w:rsidRPr="00841DA2">
        <w:rPr>
          <w:rFonts w:ascii="Times New Roman" w:hAnsi="Times New Roman" w:cs="Times New Roman"/>
        </w:rPr>
        <w:t xml:space="preserve"> (159</w:t>
      </w:r>
      <w:r w:rsidR="00561B4D">
        <w:rPr>
          <w:rFonts w:ascii="Times New Roman" w:hAnsi="Times New Roman" w:cs="Times New Roman"/>
        </w:rPr>
        <w:t>) asserts</w:t>
      </w:r>
      <w:r w:rsidR="00E73E42" w:rsidRPr="00841DA2">
        <w:rPr>
          <w:rFonts w:ascii="Times New Roman" w:hAnsi="Times New Roman" w:cs="Times New Roman"/>
        </w:rPr>
        <w:t xml:space="preserve"> that</w:t>
      </w:r>
      <w:r w:rsidR="006D1F8E" w:rsidRPr="00841DA2">
        <w:rPr>
          <w:rFonts w:ascii="Times New Roman" w:hAnsi="Times New Roman" w:cs="Times New Roman"/>
        </w:rPr>
        <w:t xml:space="preserve"> in the course of the war</w:t>
      </w:r>
      <w:r w:rsidR="00E73E42">
        <w:rPr>
          <w:rFonts w:ascii="Times New Roman" w:hAnsi="Times New Roman" w:cs="Times New Roman"/>
        </w:rPr>
        <w:t>,</w:t>
      </w:r>
      <w:r w:rsidRPr="00841DA2">
        <w:rPr>
          <w:rFonts w:ascii="Times New Roman" w:hAnsi="Times New Roman" w:cs="Times New Roman"/>
        </w:rPr>
        <w:t xml:space="preserve"> those who surrendered to the Germans but refused to disclose the whereabouts of their arms were murdered. This depicts the </w:t>
      </w:r>
      <w:r w:rsidRPr="00841DA2">
        <w:rPr>
          <w:rFonts w:ascii="Times New Roman" w:hAnsi="Times New Roman" w:cs="Times New Roman"/>
        </w:rPr>
        <w:lastRenderedPageBreak/>
        <w:t xml:space="preserve">circumstances surrounding </w:t>
      </w:r>
      <w:proofErr w:type="spellStart"/>
      <w:r w:rsidRPr="00841DA2">
        <w:rPr>
          <w:rFonts w:ascii="Times New Roman" w:hAnsi="Times New Roman" w:cs="Times New Roman"/>
        </w:rPr>
        <w:t>Kahaka’s</w:t>
      </w:r>
      <w:proofErr w:type="spellEnd"/>
      <w:r w:rsidRPr="00841DA2">
        <w:rPr>
          <w:rFonts w:ascii="Times New Roman" w:hAnsi="Times New Roman" w:cs="Times New Roman"/>
        </w:rPr>
        <w:t xml:space="preserve"> death and those of some Herero leaders after they were deceiv</w:t>
      </w:r>
      <w:r w:rsidR="006D1F8E" w:rsidRPr="00841DA2">
        <w:rPr>
          <w:rFonts w:ascii="Times New Roman" w:hAnsi="Times New Roman" w:cs="Times New Roman"/>
        </w:rPr>
        <w:t>ed into the German camp</w:t>
      </w:r>
      <w:r w:rsidR="00561B4D">
        <w:rPr>
          <w:rFonts w:ascii="Times New Roman" w:hAnsi="Times New Roman" w:cs="Times New Roman"/>
        </w:rPr>
        <w:t xml:space="preserve">, as depicted by </w:t>
      </w:r>
      <w:proofErr w:type="spellStart"/>
      <w:r w:rsidR="00561B4D">
        <w:rPr>
          <w:rFonts w:ascii="Times New Roman" w:hAnsi="Times New Roman" w:cs="Times New Roman"/>
        </w:rPr>
        <w:t>Kubuitsile</w:t>
      </w:r>
      <w:proofErr w:type="spellEnd"/>
      <w:r w:rsidR="006D1F8E" w:rsidRPr="00841DA2">
        <w:rPr>
          <w:rFonts w:ascii="Times New Roman" w:hAnsi="Times New Roman" w:cs="Times New Roman"/>
        </w:rPr>
        <w:t xml:space="preserve"> (117). </w:t>
      </w:r>
      <w:r w:rsidR="00561B4D">
        <w:rPr>
          <w:rFonts w:ascii="Times New Roman" w:hAnsi="Times New Roman" w:cs="Times New Roman"/>
        </w:rPr>
        <w:t>On the relocation and resettlement of the people,</w:t>
      </w:r>
      <w:r w:rsidR="006D1F8E" w:rsidRPr="00841DA2">
        <w:rPr>
          <w:rFonts w:ascii="Times New Roman" w:hAnsi="Times New Roman" w:cs="Times New Roman"/>
        </w:rPr>
        <w:t xml:space="preserve"> </w:t>
      </w:r>
      <w:proofErr w:type="spellStart"/>
      <w:r w:rsidR="003B3E79" w:rsidRPr="00841DA2">
        <w:rPr>
          <w:rFonts w:ascii="Times New Roman" w:hAnsi="Times New Roman" w:cs="Times New Roman"/>
        </w:rPr>
        <w:t>Drechsler</w:t>
      </w:r>
      <w:proofErr w:type="spellEnd"/>
      <w:r w:rsidR="006D1F8E" w:rsidRPr="00841DA2">
        <w:rPr>
          <w:rFonts w:ascii="Times New Roman" w:hAnsi="Times New Roman" w:cs="Times New Roman"/>
        </w:rPr>
        <w:t xml:space="preserve"> (166</w:t>
      </w:r>
      <w:r w:rsidRPr="00841DA2">
        <w:rPr>
          <w:rFonts w:ascii="Times New Roman" w:hAnsi="Times New Roman" w:cs="Times New Roman"/>
        </w:rPr>
        <w:t xml:space="preserve">) reveals that a thousand Herero arrived at Bechuanaland through </w:t>
      </w:r>
      <w:proofErr w:type="spellStart"/>
      <w:r w:rsidRPr="00841DA2">
        <w:rPr>
          <w:rFonts w:ascii="Times New Roman" w:hAnsi="Times New Roman" w:cs="Times New Roman"/>
        </w:rPr>
        <w:t>Reinfontein</w:t>
      </w:r>
      <w:proofErr w:type="spellEnd"/>
      <w:r w:rsidRPr="00841DA2">
        <w:rPr>
          <w:rFonts w:ascii="Times New Roman" w:hAnsi="Times New Roman" w:cs="Times New Roman"/>
        </w:rPr>
        <w:t xml:space="preserve"> and </w:t>
      </w:r>
      <w:proofErr w:type="spellStart"/>
      <w:r w:rsidRPr="00841DA2">
        <w:rPr>
          <w:rFonts w:ascii="Times New Roman" w:hAnsi="Times New Roman" w:cs="Times New Roman"/>
        </w:rPr>
        <w:t>Neineinand</w:t>
      </w:r>
      <w:proofErr w:type="spellEnd"/>
      <w:r w:rsidRPr="00841DA2">
        <w:rPr>
          <w:rFonts w:ascii="Times New Roman" w:hAnsi="Times New Roman" w:cs="Times New Roman"/>
        </w:rPr>
        <w:t xml:space="preserve"> </w:t>
      </w:r>
      <w:r w:rsidR="00561B4D">
        <w:rPr>
          <w:rFonts w:ascii="Times New Roman" w:hAnsi="Times New Roman" w:cs="Times New Roman"/>
        </w:rPr>
        <w:t>and they</w:t>
      </w:r>
      <w:r w:rsidRPr="00841DA2">
        <w:rPr>
          <w:rFonts w:ascii="Times New Roman" w:hAnsi="Times New Roman" w:cs="Times New Roman"/>
        </w:rPr>
        <w:t xml:space="preserve"> settled in </w:t>
      </w:r>
      <w:proofErr w:type="spellStart"/>
      <w:r w:rsidRPr="00841DA2">
        <w:rPr>
          <w:rFonts w:ascii="Times New Roman" w:hAnsi="Times New Roman" w:cs="Times New Roman"/>
        </w:rPr>
        <w:t>Tsau</w:t>
      </w:r>
      <w:proofErr w:type="spellEnd"/>
      <w:r w:rsidR="00561B4D">
        <w:rPr>
          <w:rFonts w:ascii="Times New Roman" w:hAnsi="Times New Roman" w:cs="Times New Roman"/>
        </w:rPr>
        <w:t>, Bechuanaland</w:t>
      </w:r>
      <w:r w:rsidRPr="00841DA2">
        <w:rPr>
          <w:rFonts w:ascii="Times New Roman" w:hAnsi="Times New Roman" w:cs="Times New Roman"/>
        </w:rPr>
        <w:t xml:space="preserve"> between 1885 and 1966. </w:t>
      </w:r>
      <w:r w:rsidR="004E7F07">
        <w:rPr>
          <w:rFonts w:ascii="Times New Roman" w:hAnsi="Times New Roman" w:cs="Times New Roman"/>
        </w:rPr>
        <w:t xml:space="preserve">In </w:t>
      </w:r>
      <w:proofErr w:type="spellStart"/>
      <w:r w:rsidR="004E7F07">
        <w:rPr>
          <w:rFonts w:ascii="Times New Roman" w:hAnsi="Times New Roman" w:cs="Times New Roman"/>
        </w:rPr>
        <w:t>Kubuitsile’s</w:t>
      </w:r>
      <w:proofErr w:type="spellEnd"/>
      <w:r w:rsidR="004E7F07">
        <w:rPr>
          <w:rFonts w:ascii="Times New Roman" w:hAnsi="Times New Roman" w:cs="Times New Roman"/>
        </w:rPr>
        <w:t xml:space="preserve"> text, she</w:t>
      </w:r>
      <w:r w:rsidRPr="00841DA2">
        <w:rPr>
          <w:rFonts w:ascii="Times New Roman" w:hAnsi="Times New Roman" w:cs="Times New Roman"/>
        </w:rPr>
        <w:t xml:space="preserve"> depicted</w:t>
      </w:r>
      <w:r w:rsidR="004E7F07">
        <w:rPr>
          <w:rFonts w:ascii="Times New Roman" w:hAnsi="Times New Roman" w:cs="Times New Roman"/>
        </w:rPr>
        <w:t xml:space="preserve"> this</w:t>
      </w:r>
      <w:r w:rsidRPr="00841DA2">
        <w:rPr>
          <w:rFonts w:ascii="Times New Roman" w:hAnsi="Times New Roman" w:cs="Times New Roman"/>
        </w:rPr>
        <w:t xml:space="preserve"> through the arrival of some</w:t>
      </w:r>
      <w:r w:rsidR="004E7F07">
        <w:rPr>
          <w:rFonts w:ascii="Times New Roman" w:hAnsi="Times New Roman" w:cs="Times New Roman"/>
        </w:rPr>
        <w:t xml:space="preserve"> refugee</w:t>
      </w:r>
      <w:r w:rsidRPr="00841DA2">
        <w:rPr>
          <w:rFonts w:ascii="Times New Roman" w:hAnsi="Times New Roman" w:cs="Times New Roman"/>
        </w:rPr>
        <w:t xml:space="preserve"> Herero, including </w:t>
      </w:r>
      <w:proofErr w:type="spellStart"/>
      <w:r w:rsidRPr="00841DA2">
        <w:rPr>
          <w:rFonts w:ascii="Times New Roman" w:hAnsi="Times New Roman" w:cs="Times New Roman"/>
        </w:rPr>
        <w:t>Ruhapo</w:t>
      </w:r>
      <w:proofErr w:type="spellEnd"/>
      <w:r w:rsidRPr="00841DA2">
        <w:rPr>
          <w:rFonts w:ascii="Times New Roman" w:hAnsi="Times New Roman" w:cs="Times New Roman"/>
        </w:rPr>
        <w:t xml:space="preserve"> in Bechuanaland. </w:t>
      </w:r>
      <w:proofErr w:type="spellStart"/>
      <w:r w:rsidRPr="00841DA2">
        <w:rPr>
          <w:rFonts w:ascii="Times New Roman" w:hAnsi="Times New Roman" w:cs="Times New Roman"/>
        </w:rPr>
        <w:t>Ruhapo</w:t>
      </w:r>
      <w:proofErr w:type="spellEnd"/>
      <w:r w:rsidRPr="00841DA2">
        <w:rPr>
          <w:rFonts w:ascii="Times New Roman" w:hAnsi="Times New Roman" w:cs="Times New Roman"/>
        </w:rPr>
        <w:t xml:space="preserve">, with the help of his uncle, worked with </w:t>
      </w:r>
      <w:proofErr w:type="spellStart"/>
      <w:r w:rsidRPr="00841DA2">
        <w:rPr>
          <w:rFonts w:ascii="Times New Roman" w:hAnsi="Times New Roman" w:cs="Times New Roman"/>
        </w:rPr>
        <w:t>Mogalakwe</w:t>
      </w:r>
      <w:proofErr w:type="spellEnd"/>
      <w:r w:rsidRPr="00841DA2">
        <w:rPr>
          <w:rFonts w:ascii="Times New Roman" w:hAnsi="Times New Roman" w:cs="Times New Roman"/>
        </w:rPr>
        <w:t xml:space="preserve"> before establishing himself as a farmer in </w:t>
      </w:r>
      <w:proofErr w:type="spellStart"/>
      <w:r w:rsidRPr="00841DA2">
        <w:rPr>
          <w:rFonts w:ascii="Times New Roman" w:hAnsi="Times New Roman" w:cs="Times New Roman"/>
        </w:rPr>
        <w:t>Tsau</w:t>
      </w:r>
      <w:proofErr w:type="spellEnd"/>
      <w:r w:rsidRPr="00841DA2">
        <w:rPr>
          <w:rFonts w:ascii="Times New Roman" w:hAnsi="Times New Roman" w:cs="Times New Roman"/>
        </w:rPr>
        <w:t xml:space="preserve">. Meanwhile, </w:t>
      </w:r>
      <w:r w:rsidR="00982D41" w:rsidRPr="00841DA2">
        <w:rPr>
          <w:rFonts w:ascii="Times New Roman" w:hAnsi="Times New Roman" w:cs="Times New Roman"/>
        </w:rPr>
        <w:t>Bridgman (150</w:t>
      </w:r>
      <w:r w:rsidRPr="00841DA2">
        <w:rPr>
          <w:rFonts w:ascii="Times New Roman" w:hAnsi="Times New Roman" w:cs="Times New Roman"/>
        </w:rPr>
        <w:t xml:space="preserve">) provides a picture of how haggard and emaciated the Herero refugees looked while escaping from the </w:t>
      </w:r>
      <w:proofErr w:type="spellStart"/>
      <w:r w:rsidRPr="00841DA2">
        <w:rPr>
          <w:rFonts w:ascii="Times New Roman" w:hAnsi="Times New Roman" w:cs="Times New Roman"/>
        </w:rPr>
        <w:t>Omaheke</w:t>
      </w:r>
      <w:proofErr w:type="spellEnd"/>
      <w:r w:rsidRPr="00841DA2">
        <w:rPr>
          <w:rFonts w:ascii="Times New Roman" w:hAnsi="Times New Roman" w:cs="Times New Roman"/>
        </w:rPr>
        <w:t xml:space="preserve"> Desert. </w:t>
      </w:r>
      <w:r w:rsidR="009856E0">
        <w:rPr>
          <w:rFonts w:ascii="Times New Roman" w:hAnsi="Times New Roman" w:cs="Times New Roman"/>
        </w:rPr>
        <w:t>This portrays</w:t>
      </w:r>
      <w:r w:rsidR="004E7F07">
        <w:rPr>
          <w:rFonts w:ascii="Times New Roman" w:hAnsi="Times New Roman" w:cs="Times New Roman"/>
        </w:rPr>
        <w:t xml:space="preserve"> the</w:t>
      </w:r>
      <w:r w:rsidR="00B75D77">
        <w:rPr>
          <w:rFonts w:ascii="Times New Roman" w:hAnsi="Times New Roman" w:cs="Times New Roman"/>
        </w:rPr>
        <w:t xml:space="preserve"> prolonged exposure to</w:t>
      </w:r>
      <w:r w:rsidR="004E7F07">
        <w:rPr>
          <w:rFonts w:ascii="Times New Roman" w:hAnsi="Times New Roman" w:cs="Times New Roman"/>
        </w:rPr>
        <w:t xml:space="preserve"> hunger, thirst, psychological and physical </w:t>
      </w:r>
      <w:r w:rsidR="00C46F4A">
        <w:rPr>
          <w:rFonts w:ascii="Times New Roman" w:hAnsi="Times New Roman" w:cs="Times New Roman"/>
        </w:rPr>
        <w:t>torture</w:t>
      </w:r>
      <w:r w:rsidR="004E7F07">
        <w:rPr>
          <w:rFonts w:ascii="Times New Roman" w:hAnsi="Times New Roman" w:cs="Times New Roman"/>
        </w:rPr>
        <w:t>.</w:t>
      </w:r>
    </w:p>
    <w:p w:rsidR="00285368" w:rsidRPr="00841DA2" w:rsidRDefault="00285368" w:rsidP="00C772D7">
      <w:pPr>
        <w:spacing w:before="240" w:after="0" w:line="480" w:lineRule="auto"/>
        <w:jc w:val="both"/>
        <w:rPr>
          <w:rFonts w:ascii="Times New Roman" w:hAnsi="Times New Roman" w:cs="Times New Roman"/>
        </w:rPr>
      </w:pPr>
      <w:r w:rsidRPr="00841DA2">
        <w:rPr>
          <w:rFonts w:ascii="Times New Roman" w:hAnsi="Times New Roman" w:cs="Times New Roman"/>
        </w:rPr>
        <w:t xml:space="preserve">In addition, Bridgman </w:t>
      </w:r>
      <w:r w:rsidR="00A151E0" w:rsidRPr="00841DA2">
        <w:rPr>
          <w:rFonts w:ascii="Times New Roman" w:hAnsi="Times New Roman" w:cs="Times New Roman"/>
        </w:rPr>
        <w:t>(40-41</w:t>
      </w:r>
      <w:r w:rsidRPr="00841DA2">
        <w:rPr>
          <w:rFonts w:ascii="Times New Roman" w:hAnsi="Times New Roman" w:cs="Times New Roman"/>
        </w:rPr>
        <w:t xml:space="preserve">) and </w:t>
      </w:r>
      <w:proofErr w:type="spellStart"/>
      <w:r w:rsidR="003B3E79" w:rsidRPr="00841DA2">
        <w:rPr>
          <w:rFonts w:ascii="Times New Roman" w:hAnsi="Times New Roman" w:cs="Times New Roman"/>
        </w:rPr>
        <w:t>Drechsler</w:t>
      </w:r>
      <w:proofErr w:type="spellEnd"/>
      <w:r w:rsidR="00742B60" w:rsidRPr="00841DA2">
        <w:rPr>
          <w:rFonts w:ascii="Times New Roman" w:hAnsi="Times New Roman" w:cs="Times New Roman"/>
        </w:rPr>
        <w:t xml:space="preserve"> (22</w:t>
      </w:r>
      <w:r w:rsidR="00DB2C3A" w:rsidRPr="00841DA2">
        <w:rPr>
          <w:rFonts w:ascii="Times New Roman" w:hAnsi="Times New Roman" w:cs="Times New Roman"/>
        </w:rPr>
        <w:t>,</w:t>
      </w:r>
      <w:r w:rsidR="004D0E5A">
        <w:rPr>
          <w:rFonts w:ascii="Times New Roman" w:hAnsi="Times New Roman" w:cs="Times New Roman"/>
        </w:rPr>
        <w:t xml:space="preserve"> </w:t>
      </w:r>
      <w:r w:rsidR="00DB2C3A" w:rsidRPr="00841DA2">
        <w:rPr>
          <w:rFonts w:ascii="Times New Roman" w:hAnsi="Times New Roman" w:cs="Times New Roman"/>
        </w:rPr>
        <w:t>24</w:t>
      </w:r>
      <w:r w:rsidRPr="00841DA2">
        <w:rPr>
          <w:rFonts w:ascii="Times New Roman" w:hAnsi="Times New Roman" w:cs="Times New Roman"/>
        </w:rPr>
        <w:t>) a</w:t>
      </w:r>
      <w:r w:rsidR="00742B60" w:rsidRPr="00841DA2">
        <w:rPr>
          <w:rFonts w:ascii="Times New Roman" w:hAnsi="Times New Roman" w:cs="Times New Roman"/>
        </w:rPr>
        <w:t>ffirm</w:t>
      </w:r>
      <w:r w:rsidRPr="00841DA2">
        <w:rPr>
          <w:rFonts w:ascii="Times New Roman" w:hAnsi="Times New Roman" w:cs="Times New Roman"/>
        </w:rPr>
        <w:t xml:space="preserve"> that a notable German businessman, Adolf </w:t>
      </w:r>
      <w:proofErr w:type="spellStart"/>
      <w:r w:rsidRPr="00841DA2">
        <w:rPr>
          <w:rFonts w:ascii="Times New Roman" w:hAnsi="Times New Roman" w:cs="Times New Roman"/>
        </w:rPr>
        <w:t>Lüderitz</w:t>
      </w:r>
      <w:proofErr w:type="spellEnd"/>
      <w:r w:rsidRPr="00841DA2">
        <w:rPr>
          <w:rFonts w:ascii="Times New Roman" w:hAnsi="Times New Roman" w:cs="Times New Roman"/>
        </w:rPr>
        <w:t xml:space="preserve">, bought a large expanse of land and this was why the location of the concentration camp, which was part of his property, was named after him. In December 1904, the extermination </w:t>
      </w:r>
      <w:proofErr w:type="gramStart"/>
      <w:r w:rsidRPr="00841DA2">
        <w:rPr>
          <w:rFonts w:ascii="Times New Roman" w:hAnsi="Times New Roman" w:cs="Times New Roman"/>
        </w:rPr>
        <w:t>order  ̶</w:t>
      </w:r>
      <w:proofErr w:type="gramEnd"/>
      <w:r w:rsidRPr="00841DA2">
        <w:rPr>
          <w:rFonts w:ascii="Times New Roman" w:hAnsi="Times New Roman" w:cs="Times New Roman"/>
        </w:rPr>
        <w:t xml:space="preserve">  </w:t>
      </w:r>
      <w:proofErr w:type="spellStart"/>
      <w:r w:rsidRPr="00841DA2">
        <w:rPr>
          <w:rFonts w:ascii="Times New Roman" w:hAnsi="Times New Roman" w:cs="Times New Roman"/>
          <w:i/>
        </w:rPr>
        <w:t>Vernichfungsbefehl</w:t>
      </w:r>
      <w:proofErr w:type="spellEnd"/>
      <w:r w:rsidRPr="00841DA2">
        <w:rPr>
          <w:rFonts w:ascii="Times New Roman" w:hAnsi="Times New Roman" w:cs="Times New Roman"/>
        </w:rPr>
        <w:t xml:space="preserve">  ̶  which was earlier introduced against the Herero, was repealed when they decided to toe the line of the Britons by creating camps for the natives. This brought about a system of human enclosures which was termed </w:t>
      </w:r>
      <w:proofErr w:type="spellStart"/>
      <w:r w:rsidRPr="00841DA2">
        <w:rPr>
          <w:rFonts w:ascii="Times New Roman" w:hAnsi="Times New Roman" w:cs="Times New Roman"/>
          <w:i/>
        </w:rPr>
        <w:t>Konzentrationslager</w:t>
      </w:r>
      <w:proofErr w:type="spellEnd"/>
      <w:r w:rsidRPr="00841DA2">
        <w:rPr>
          <w:rFonts w:ascii="Times New Roman" w:hAnsi="Times New Roman" w:cs="Times New Roman"/>
        </w:rPr>
        <w:t xml:space="preserve"> (Concentration Camp). This was located</w:t>
      </w:r>
      <w:r w:rsidRPr="00841DA2">
        <w:rPr>
          <w:rFonts w:ascii="Times New Roman" w:hAnsi="Times New Roman" w:cs="Times New Roman"/>
          <w:b/>
        </w:rPr>
        <w:t xml:space="preserve"> </w:t>
      </w:r>
      <w:r w:rsidRPr="00841DA2">
        <w:rPr>
          <w:rFonts w:ascii="Times New Roman" w:hAnsi="Times New Roman" w:cs="Times New Roman"/>
        </w:rPr>
        <w:t xml:space="preserve">at two places and one of these locations was </w:t>
      </w:r>
      <w:proofErr w:type="spellStart"/>
      <w:r w:rsidRPr="00841DA2">
        <w:rPr>
          <w:rFonts w:ascii="Times New Roman" w:hAnsi="Times New Roman" w:cs="Times New Roman"/>
        </w:rPr>
        <w:t>Lüderitz</w:t>
      </w:r>
      <w:proofErr w:type="spellEnd"/>
      <w:r w:rsidRPr="00841DA2">
        <w:rPr>
          <w:rFonts w:ascii="Times New Roman" w:hAnsi="Times New Roman" w:cs="Times New Roman"/>
        </w:rPr>
        <w:t xml:space="preserve">. The camps were set in largest towns, where they needed more </w:t>
      </w:r>
      <w:proofErr w:type="spellStart"/>
      <w:r w:rsidRPr="00841DA2">
        <w:rPr>
          <w:rFonts w:ascii="Times New Roman" w:hAnsi="Times New Roman" w:cs="Times New Roman"/>
        </w:rPr>
        <w:t>labour</w:t>
      </w:r>
      <w:proofErr w:type="spellEnd"/>
      <w:r w:rsidRPr="00841DA2">
        <w:rPr>
          <w:rFonts w:ascii="Times New Roman" w:hAnsi="Times New Roman" w:cs="Times New Roman"/>
        </w:rPr>
        <w:t xml:space="preserve"> (Herero) for the good of the Germans. One of these was the one set up in </w:t>
      </w:r>
      <w:proofErr w:type="spellStart"/>
      <w:r w:rsidRPr="00841DA2">
        <w:rPr>
          <w:rFonts w:ascii="Times New Roman" w:hAnsi="Times New Roman" w:cs="Times New Roman"/>
        </w:rPr>
        <w:t>Lüderitz</w:t>
      </w:r>
      <w:proofErr w:type="spellEnd"/>
      <w:r w:rsidRPr="00841DA2">
        <w:rPr>
          <w:rFonts w:ascii="Times New Roman" w:hAnsi="Times New Roman" w:cs="Times New Roman"/>
        </w:rPr>
        <w:t xml:space="preserve">, and this is described as the Shark Island by </w:t>
      </w:r>
      <w:proofErr w:type="spellStart"/>
      <w:r w:rsidRPr="00841DA2">
        <w:rPr>
          <w:rFonts w:ascii="Times New Roman" w:hAnsi="Times New Roman" w:cs="Times New Roman"/>
        </w:rPr>
        <w:t>Kubuitsile</w:t>
      </w:r>
      <w:proofErr w:type="spellEnd"/>
      <w:r w:rsidRPr="00841DA2">
        <w:rPr>
          <w:rFonts w:ascii="Times New Roman" w:hAnsi="Times New Roman" w:cs="Times New Roman"/>
        </w:rPr>
        <w:t xml:space="preserve">. Bridgman (131) explains that the camp housed ten thousand, six hundred and thirty two women and children as well as four thousand, one hundred and thirty seven Herero. Also, the inmates were subjected to forced </w:t>
      </w:r>
      <w:proofErr w:type="spellStart"/>
      <w:r w:rsidRPr="00841DA2">
        <w:rPr>
          <w:rFonts w:ascii="Times New Roman" w:hAnsi="Times New Roman" w:cs="Times New Roman"/>
        </w:rPr>
        <w:t>labour</w:t>
      </w:r>
      <w:proofErr w:type="spellEnd"/>
      <w:r w:rsidRPr="00841DA2">
        <w:rPr>
          <w:rFonts w:ascii="Times New Roman" w:hAnsi="Times New Roman" w:cs="Times New Roman"/>
        </w:rPr>
        <w:t xml:space="preserve"> and how the refugees are subjected to incessant physical and psychological torture</w:t>
      </w:r>
      <w:r w:rsidR="00C46F4A">
        <w:rPr>
          <w:rFonts w:ascii="Times New Roman" w:hAnsi="Times New Roman" w:cs="Times New Roman"/>
        </w:rPr>
        <w:t xml:space="preserve"> is</w:t>
      </w:r>
      <w:r w:rsidR="00C46F4A" w:rsidRPr="00841DA2">
        <w:rPr>
          <w:rFonts w:ascii="Times New Roman" w:hAnsi="Times New Roman" w:cs="Times New Roman"/>
        </w:rPr>
        <w:t xml:space="preserve"> </w:t>
      </w:r>
      <w:r w:rsidR="00C46F4A">
        <w:rPr>
          <w:rFonts w:ascii="Times New Roman" w:hAnsi="Times New Roman" w:cs="Times New Roman"/>
        </w:rPr>
        <w:t>projected</w:t>
      </w:r>
      <w:r w:rsidR="00C46F4A" w:rsidRPr="00841DA2">
        <w:rPr>
          <w:rFonts w:ascii="Times New Roman" w:hAnsi="Times New Roman" w:cs="Times New Roman"/>
        </w:rPr>
        <w:t xml:space="preserve"> in </w:t>
      </w:r>
      <w:proofErr w:type="spellStart"/>
      <w:r w:rsidR="00C46F4A" w:rsidRPr="00841DA2">
        <w:rPr>
          <w:rFonts w:ascii="Times New Roman" w:hAnsi="Times New Roman" w:cs="Times New Roman"/>
        </w:rPr>
        <w:t>Kubuitsile’s</w:t>
      </w:r>
      <w:proofErr w:type="spellEnd"/>
      <w:r w:rsidR="00C46F4A" w:rsidRPr="00841DA2">
        <w:rPr>
          <w:rFonts w:ascii="Times New Roman" w:hAnsi="Times New Roman" w:cs="Times New Roman"/>
        </w:rPr>
        <w:t xml:space="preserve"> </w:t>
      </w:r>
      <w:r w:rsidR="00C46F4A">
        <w:rPr>
          <w:rFonts w:ascii="Times New Roman" w:hAnsi="Times New Roman" w:cs="Times New Roman"/>
        </w:rPr>
        <w:t>text</w:t>
      </w:r>
      <w:r w:rsidR="00B75D77">
        <w:rPr>
          <w:rFonts w:ascii="Times New Roman" w:hAnsi="Times New Roman" w:cs="Times New Roman"/>
        </w:rPr>
        <w:t xml:space="preserve"> </w:t>
      </w:r>
      <w:r w:rsidR="00B75D77" w:rsidRPr="00841DA2">
        <w:rPr>
          <w:rFonts w:ascii="Times New Roman" w:hAnsi="Times New Roman" w:cs="Times New Roman"/>
        </w:rPr>
        <w:t>(156)</w:t>
      </w:r>
      <w:r w:rsidRPr="00841DA2">
        <w:rPr>
          <w:rFonts w:ascii="Times New Roman" w:hAnsi="Times New Roman" w:cs="Times New Roman"/>
        </w:rPr>
        <w:t xml:space="preserve">. </w:t>
      </w:r>
    </w:p>
    <w:p w:rsidR="0052028F" w:rsidRDefault="00285368" w:rsidP="005023D3">
      <w:pPr>
        <w:spacing w:before="240" w:after="0" w:line="480" w:lineRule="auto"/>
        <w:jc w:val="both"/>
        <w:rPr>
          <w:rFonts w:ascii="Times New Roman" w:hAnsi="Times New Roman" w:cs="Times New Roman"/>
        </w:rPr>
      </w:pPr>
      <w:r w:rsidRPr="00841DA2">
        <w:rPr>
          <w:rFonts w:ascii="Times New Roman" w:hAnsi="Times New Roman" w:cs="Times New Roman"/>
        </w:rPr>
        <w:t>At the camp, there was the outbreak of diseases which claimed many lives including</w:t>
      </w:r>
      <w:r w:rsidR="00496053">
        <w:rPr>
          <w:rFonts w:ascii="Times New Roman" w:hAnsi="Times New Roman" w:cs="Times New Roman"/>
        </w:rPr>
        <w:t xml:space="preserve"> that of </w:t>
      </w:r>
      <w:proofErr w:type="spellStart"/>
      <w:r w:rsidR="00496053">
        <w:rPr>
          <w:rFonts w:ascii="Times New Roman" w:hAnsi="Times New Roman" w:cs="Times New Roman"/>
        </w:rPr>
        <w:t>Tjipuka’s</w:t>
      </w:r>
      <w:proofErr w:type="spellEnd"/>
      <w:r w:rsidR="00496053">
        <w:rPr>
          <w:rFonts w:ascii="Times New Roman" w:hAnsi="Times New Roman" w:cs="Times New Roman"/>
        </w:rPr>
        <w:t xml:space="preserve"> son,</w:t>
      </w:r>
      <w:r w:rsidR="007A0B10">
        <w:rPr>
          <w:rFonts w:ascii="Times New Roman" w:hAnsi="Times New Roman" w:cs="Times New Roman"/>
        </w:rPr>
        <w:t xml:space="preserve"> Saul</w:t>
      </w:r>
      <w:r w:rsidRPr="00841DA2">
        <w:rPr>
          <w:rFonts w:ascii="Times New Roman" w:hAnsi="Times New Roman" w:cs="Times New Roman"/>
        </w:rPr>
        <w:t xml:space="preserve"> (182-183).</w:t>
      </w:r>
      <w:r w:rsidR="0097622F">
        <w:rPr>
          <w:rFonts w:ascii="Times New Roman" w:hAnsi="Times New Roman" w:cs="Times New Roman"/>
        </w:rPr>
        <w:t xml:space="preserve"> This posed as a collective traumatic experience which further drained the inmates physically and emotionally. </w:t>
      </w:r>
      <w:r w:rsidRPr="00841DA2">
        <w:rPr>
          <w:rFonts w:ascii="Times New Roman" w:hAnsi="Times New Roman" w:cs="Times New Roman"/>
        </w:rPr>
        <w:t xml:space="preserve"> In order to forestall further outbreak</w:t>
      </w:r>
      <w:r w:rsidR="00310C8F">
        <w:rPr>
          <w:rFonts w:ascii="Times New Roman" w:hAnsi="Times New Roman" w:cs="Times New Roman"/>
        </w:rPr>
        <w:t>s</w:t>
      </w:r>
      <w:r w:rsidRPr="00841DA2">
        <w:rPr>
          <w:rFonts w:ascii="Times New Roman" w:hAnsi="Times New Roman" w:cs="Times New Roman"/>
        </w:rPr>
        <w:t xml:space="preserve"> and control the population at the camp, Bridgman </w:t>
      </w:r>
      <w:r w:rsidR="00310C8F" w:rsidRPr="00841DA2">
        <w:rPr>
          <w:rFonts w:ascii="Times New Roman" w:hAnsi="Times New Roman" w:cs="Times New Roman"/>
        </w:rPr>
        <w:t>(165)</w:t>
      </w:r>
      <w:r w:rsidR="00310C8F">
        <w:rPr>
          <w:rFonts w:ascii="Times New Roman" w:hAnsi="Times New Roman" w:cs="Times New Roman"/>
        </w:rPr>
        <w:t xml:space="preserve"> </w:t>
      </w:r>
      <w:r w:rsidRPr="00841DA2">
        <w:rPr>
          <w:rFonts w:ascii="Times New Roman" w:hAnsi="Times New Roman" w:cs="Times New Roman"/>
        </w:rPr>
        <w:t xml:space="preserve">explains that the native inmates were rented out for local businesses or forced to work on </w:t>
      </w:r>
      <w:r w:rsidRPr="00841DA2">
        <w:rPr>
          <w:rFonts w:ascii="Times New Roman" w:hAnsi="Times New Roman" w:cs="Times New Roman"/>
        </w:rPr>
        <w:lastRenderedPageBreak/>
        <w:t xml:space="preserve">government infrastructure projects. </w:t>
      </w:r>
      <w:proofErr w:type="spellStart"/>
      <w:r w:rsidRPr="00841DA2">
        <w:rPr>
          <w:rFonts w:ascii="Times New Roman" w:hAnsi="Times New Roman" w:cs="Times New Roman"/>
        </w:rPr>
        <w:t>Kubuitsile</w:t>
      </w:r>
      <w:proofErr w:type="spellEnd"/>
      <w:r w:rsidRPr="00841DA2">
        <w:rPr>
          <w:rFonts w:ascii="Times New Roman" w:hAnsi="Times New Roman" w:cs="Times New Roman"/>
        </w:rPr>
        <w:t xml:space="preserve"> depicts this through how </w:t>
      </w:r>
      <w:proofErr w:type="spellStart"/>
      <w:r w:rsidRPr="00841DA2">
        <w:rPr>
          <w:rFonts w:ascii="Times New Roman" w:hAnsi="Times New Roman" w:cs="Times New Roman"/>
        </w:rPr>
        <w:t>Tjipuka</w:t>
      </w:r>
      <w:proofErr w:type="spellEnd"/>
      <w:r w:rsidRPr="00841DA2">
        <w:rPr>
          <w:rFonts w:ascii="Times New Roman" w:hAnsi="Times New Roman" w:cs="Times New Roman"/>
        </w:rPr>
        <w:t xml:space="preserve"> </w:t>
      </w:r>
      <w:r w:rsidR="007A0B10">
        <w:rPr>
          <w:rFonts w:ascii="Times New Roman" w:hAnsi="Times New Roman" w:cs="Times New Roman"/>
        </w:rPr>
        <w:t>was</w:t>
      </w:r>
      <w:r w:rsidRPr="00841DA2">
        <w:rPr>
          <w:rFonts w:ascii="Times New Roman" w:hAnsi="Times New Roman" w:cs="Times New Roman"/>
        </w:rPr>
        <w:t xml:space="preserve"> rented out to Ludwig </w:t>
      </w:r>
      <w:proofErr w:type="spellStart"/>
      <w:r w:rsidRPr="00841DA2">
        <w:rPr>
          <w:rFonts w:ascii="Times New Roman" w:hAnsi="Times New Roman" w:cs="Times New Roman"/>
        </w:rPr>
        <w:t>Schmeller</w:t>
      </w:r>
      <w:proofErr w:type="spellEnd"/>
      <w:r w:rsidRPr="00841DA2">
        <w:rPr>
          <w:rFonts w:ascii="Times New Roman" w:hAnsi="Times New Roman" w:cs="Times New Roman"/>
        </w:rPr>
        <w:t>, a German merchant, who ignited love again in her (205).</w:t>
      </w:r>
      <w:r w:rsidR="0097622F">
        <w:rPr>
          <w:rFonts w:ascii="Times New Roman" w:hAnsi="Times New Roman" w:cs="Times New Roman"/>
        </w:rPr>
        <w:t xml:space="preserve"> A</w:t>
      </w:r>
      <w:r w:rsidR="007A0B10">
        <w:rPr>
          <w:rFonts w:ascii="Times New Roman" w:hAnsi="Times New Roman" w:cs="Times New Roman"/>
        </w:rPr>
        <w:t xml:space="preserve">t this stage, </w:t>
      </w:r>
      <w:proofErr w:type="spellStart"/>
      <w:r w:rsidR="007A0B10">
        <w:rPr>
          <w:rFonts w:ascii="Times New Roman" w:hAnsi="Times New Roman" w:cs="Times New Roman"/>
        </w:rPr>
        <w:t>Tjipuka</w:t>
      </w:r>
      <w:proofErr w:type="spellEnd"/>
      <w:r w:rsidR="007A0B10">
        <w:rPr>
          <w:rFonts w:ascii="Times New Roman" w:hAnsi="Times New Roman" w:cs="Times New Roman"/>
        </w:rPr>
        <w:t xml:space="preserve"> suppressed</w:t>
      </w:r>
      <w:r w:rsidR="0097622F">
        <w:rPr>
          <w:rFonts w:ascii="Times New Roman" w:hAnsi="Times New Roman" w:cs="Times New Roman"/>
        </w:rPr>
        <w:t xml:space="preserve"> her trauma with her affair with Ludwig</w:t>
      </w:r>
      <w:r w:rsidR="004E6936">
        <w:rPr>
          <w:rFonts w:ascii="Times New Roman" w:hAnsi="Times New Roman" w:cs="Times New Roman"/>
        </w:rPr>
        <w:t xml:space="preserve"> </w:t>
      </w:r>
      <w:r w:rsidR="0097622F">
        <w:rPr>
          <w:rFonts w:ascii="Times New Roman" w:hAnsi="Times New Roman" w:cs="Times New Roman"/>
        </w:rPr>
        <w:t>and she</w:t>
      </w:r>
      <w:r w:rsidRPr="00841DA2">
        <w:rPr>
          <w:rFonts w:ascii="Times New Roman" w:hAnsi="Times New Roman" w:cs="Times New Roman"/>
        </w:rPr>
        <w:t xml:space="preserve"> represents the victims who fell</w:t>
      </w:r>
      <w:r w:rsidR="00310C8F">
        <w:rPr>
          <w:rFonts w:ascii="Times New Roman" w:hAnsi="Times New Roman" w:cs="Times New Roman"/>
        </w:rPr>
        <w:t xml:space="preserve"> </w:t>
      </w:r>
      <w:r w:rsidRPr="00841DA2">
        <w:rPr>
          <w:rFonts w:ascii="Times New Roman" w:hAnsi="Times New Roman" w:cs="Times New Roman"/>
        </w:rPr>
        <w:t xml:space="preserve">into this category </w:t>
      </w:r>
      <w:r w:rsidR="00310C8F">
        <w:rPr>
          <w:rFonts w:ascii="Times New Roman" w:hAnsi="Times New Roman" w:cs="Times New Roman"/>
        </w:rPr>
        <w:t xml:space="preserve">of being hired out, </w:t>
      </w:r>
      <w:r w:rsidRPr="00841DA2">
        <w:rPr>
          <w:rFonts w:ascii="Times New Roman" w:hAnsi="Times New Roman" w:cs="Times New Roman"/>
        </w:rPr>
        <w:t>during the war. The huge number of the Herero that died afte</w:t>
      </w:r>
      <w:r w:rsidR="00310C8F">
        <w:rPr>
          <w:rFonts w:ascii="Times New Roman" w:hAnsi="Times New Roman" w:cs="Times New Roman"/>
        </w:rPr>
        <w:t xml:space="preserve">r von </w:t>
      </w:r>
      <w:proofErr w:type="spellStart"/>
      <w:r w:rsidR="00310C8F">
        <w:rPr>
          <w:rFonts w:ascii="Times New Roman" w:hAnsi="Times New Roman" w:cs="Times New Roman"/>
        </w:rPr>
        <w:t>Trotha</w:t>
      </w:r>
      <w:proofErr w:type="spellEnd"/>
      <w:r w:rsidR="00310C8F">
        <w:rPr>
          <w:rFonts w:ascii="Times New Roman" w:hAnsi="Times New Roman" w:cs="Times New Roman"/>
        </w:rPr>
        <w:t xml:space="preserve"> ordered the Herero</w:t>
      </w:r>
      <w:r w:rsidRPr="00841DA2">
        <w:rPr>
          <w:rFonts w:ascii="Times New Roman" w:hAnsi="Times New Roman" w:cs="Times New Roman"/>
        </w:rPr>
        <w:t>’</w:t>
      </w:r>
      <w:r w:rsidR="00310C8F">
        <w:rPr>
          <w:rFonts w:ascii="Times New Roman" w:hAnsi="Times New Roman" w:cs="Times New Roman"/>
        </w:rPr>
        <w:t>s</w:t>
      </w:r>
      <w:r w:rsidRPr="00841DA2">
        <w:rPr>
          <w:rFonts w:ascii="Times New Roman" w:hAnsi="Times New Roman" w:cs="Times New Roman"/>
        </w:rPr>
        <w:t xml:space="preserve"> elimination near the Waterberg (Battle of the Waterberg), has made the event an indelible one worth documenting for the coming generations, especially th</w:t>
      </w:r>
      <w:r w:rsidR="00310C8F">
        <w:rPr>
          <w:rFonts w:ascii="Times New Roman" w:hAnsi="Times New Roman" w:cs="Times New Roman"/>
        </w:rPr>
        <w:t>e Herero</w:t>
      </w:r>
      <w:r w:rsidR="0097622F">
        <w:rPr>
          <w:rFonts w:ascii="Times New Roman" w:hAnsi="Times New Roman" w:cs="Times New Roman"/>
        </w:rPr>
        <w:t xml:space="preserve"> in the present day Namibia and Botswana</w:t>
      </w:r>
      <w:r w:rsidRPr="00841DA2">
        <w:rPr>
          <w:rFonts w:ascii="Times New Roman" w:hAnsi="Times New Roman" w:cs="Times New Roman"/>
        </w:rPr>
        <w:t>. Hence, just as Bechuanaland served as a land of safety for the refugees during the war o</w:t>
      </w:r>
      <w:r w:rsidR="0097622F">
        <w:rPr>
          <w:rFonts w:ascii="Times New Roman" w:hAnsi="Times New Roman" w:cs="Times New Roman"/>
        </w:rPr>
        <w:t xml:space="preserve">f the Herero, </w:t>
      </w:r>
      <w:proofErr w:type="spellStart"/>
      <w:r w:rsidR="0097622F">
        <w:rPr>
          <w:rFonts w:ascii="Times New Roman" w:hAnsi="Times New Roman" w:cs="Times New Roman"/>
        </w:rPr>
        <w:t>Kubuitsile</w:t>
      </w:r>
      <w:proofErr w:type="spellEnd"/>
      <w:r w:rsidR="0097622F">
        <w:rPr>
          <w:rFonts w:ascii="Times New Roman" w:hAnsi="Times New Roman" w:cs="Times New Roman"/>
        </w:rPr>
        <w:t xml:space="preserve"> de</w:t>
      </w:r>
      <w:r w:rsidR="00BE7570">
        <w:rPr>
          <w:rFonts w:ascii="Times New Roman" w:hAnsi="Times New Roman" w:cs="Times New Roman"/>
        </w:rPr>
        <w:t>scribes</w:t>
      </w:r>
      <w:r w:rsidR="0097622F">
        <w:rPr>
          <w:rFonts w:ascii="Times New Roman" w:hAnsi="Times New Roman" w:cs="Times New Roman"/>
        </w:rPr>
        <w:t xml:space="preserve"> how</w:t>
      </w:r>
      <w:r w:rsidRPr="00841DA2">
        <w:rPr>
          <w:rFonts w:ascii="Times New Roman" w:hAnsi="Times New Roman" w:cs="Times New Roman"/>
        </w:rPr>
        <w:t xml:space="preserve"> </w:t>
      </w:r>
      <w:proofErr w:type="spellStart"/>
      <w:r w:rsidRPr="00841DA2">
        <w:rPr>
          <w:rFonts w:ascii="Times New Roman" w:hAnsi="Times New Roman" w:cs="Times New Roman"/>
        </w:rPr>
        <w:t>Ruhapo</w:t>
      </w:r>
      <w:proofErr w:type="spellEnd"/>
      <w:r w:rsidRPr="00841DA2">
        <w:rPr>
          <w:rFonts w:ascii="Times New Roman" w:hAnsi="Times New Roman" w:cs="Times New Roman"/>
        </w:rPr>
        <w:t xml:space="preserve"> </w:t>
      </w:r>
      <w:r w:rsidR="0097622F">
        <w:rPr>
          <w:rFonts w:ascii="Times New Roman" w:hAnsi="Times New Roman" w:cs="Times New Roman"/>
        </w:rPr>
        <w:t>finds</w:t>
      </w:r>
      <w:r w:rsidRPr="00841DA2">
        <w:rPr>
          <w:rFonts w:ascii="Times New Roman" w:hAnsi="Times New Roman" w:cs="Times New Roman"/>
        </w:rPr>
        <w:t xml:space="preserve"> his way through the desert to Bechuanaland to begin a new</w:t>
      </w:r>
      <w:r w:rsidR="007A0B10">
        <w:rPr>
          <w:rFonts w:ascii="Times New Roman" w:hAnsi="Times New Roman" w:cs="Times New Roman"/>
        </w:rPr>
        <w:t xml:space="preserve"> life. For </w:t>
      </w:r>
      <w:proofErr w:type="spellStart"/>
      <w:r w:rsidR="007A0B10">
        <w:rPr>
          <w:rFonts w:ascii="Times New Roman" w:hAnsi="Times New Roman" w:cs="Times New Roman"/>
        </w:rPr>
        <w:t>Tjipuka</w:t>
      </w:r>
      <w:proofErr w:type="spellEnd"/>
      <w:r w:rsidR="007A0B10">
        <w:rPr>
          <w:rFonts w:ascii="Times New Roman" w:hAnsi="Times New Roman" w:cs="Times New Roman"/>
        </w:rPr>
        <w:t>, she accessed</w:t>
      </w:r>
      <w:r w:rsidRPr="00841DA2">
        <w:rPr>
          <w:rFonts w:ascii="Times New Roman" w:hAnsi="Times New Roman" w:cs="Times New Roman"/>
        </w:rPr>
        <w:t xml:space="preserve"> the land through her lover, Ludwig</w:t>
      </w:r>
      <w:r w:rsidR="0097622F">
        <w:rPr>
          <w:rFonts w:ascii="Times New Roman" w:hAnsi="Times New Roman" w:cs="Times New Roman"/>
        </w:rPr>
        <w:t xml:space="preserve"> during a business trip</w:t>
      </w:r>
      <w:r w:rsidRPr="00841DA2">
        <w:rPr>
          <w:rFonts w:ascii="Times New Roman" w:hAnsi="Times New Roman" w:cs="Times New Roman"/>
        </w:rPr>
        <w:t xml:space="preserve">. In addition, the secrecy of </w:t>
      </w:r>
      <w:r w:rsidR="007D0263">
        <w:rPr>
          <w:rFonts w:ascii="Times New Roman" w:hAnsi="Times New Roman" w:cs="Times New Roman"/>
        </w:rPr>
        <w:t>her</w:t>
      </w:r>
      <w:r w:rsidR="007D0263" w:rsidRPr="00841DA2">
        <w:rPr>
          <w:rFonts w:ascii="Times New Roman" w:hAnsi="Times New Roman" w:cs="Times New Roman"/>
        </w:rPr>
        <w:t xml:space="preserve"> affair</w:t>
      </w:r>
      <w:r w:rsidR="007D0263">
        <w:rPr>
          <w:rFonts w:ascii="Times New Roman" w:hAnsi="Times New Roman" w:cs="Times New Roman"/>
        </w:rPr>
        <w:t xml:space="preserve"> with</w:t>
      </w:r>
      <w:r w:rsidRPr="00841DA2">
        <w:rPr>
          <w:rFonts w:ascii="Times New Roman" w:hAnsi="Times New Roman" w:cs="Times New Roman"/>
        </w:rPr>
        <w:t xml:space="preserve"> </w:t>
      </w:r>
      <w:r w:rsidR="007D0263">
        <w:rPr>
          <w:rFonts w:ascii="Times New Roman" w:hAnsi="Times New Roman" w:cs="Times New Roman"/>
        </w:rPr>
        <w:t>Ludwig</w:t>
      </w:r>
      <w:r w:rsidRPr="00841DA2">
        <w:rPr>
          <w:rFonts w:ascii="Times New Roman" w:hAnsi="Times New Roman" w:cs="Times New Roman"/>
        </w:rPr>
        <w:t xml:space="preserve"> depicts </w:t>
      </w:r>
      <w:r w:rsidR="0097622F">
        <w:rPr>
          <w:rFonts w:ascii="Times New Roman" w:hAnsi="Times New Roman" w:cs="Times New Roman"/>
        </w:rPr>
        <w:t>a reaction</w:t>
      </w:r>
      <w:r w:rsidRPr="00841DA2">
        <w:rPr>
          <w:rFonts w:ascii="Times New Roman" w:hAnsi="Times New Roman" w:cs="Times New Roman"/>
        </w:rPr>
        <w:t xml:space="preserve"> to the Immorality Act of 1927 and traumatic expression of the affecte</w:t>
      </w:r>
      <w:r w:rsidR="00310C8F">
        <w:rPr>
          <w:rFonts w:ascii="Times New Roman" w:hAnsi="Times New Roman" w:cs="Times New Roman"/>
        </w:rPr>
        <w:t xml:space="preserve">d people against the </w:t>
      </w:r>
      <w:proofErr w:type="spellStart"/>
      <w:r w:rsidR="00310C8F">
        <w:rPr>
          <w:rFonts w:ascii="Times New Roman" w:hAnsi="Times New Roman" w:cs="Times New Roman"/>
        </w:rPr>
        <w:t>colonisers’</w:t>
      </w:r>
      <w:proofErr w:type="spellEnd"/>
      <w:r w:rsidRPr="00841DA2">
        <w:rPr>
          <w:rFonts w:ascii="Times New Roman" w:hAnsi="Times New Roman" w:cs="Times New Roman"/>
        </w:rPr>
        <w:t xml:space="preserve"> callousness. </w:t>
      </w:r>
      <w:r w:rsidR="00D85DFE" w:rsidRPr="00841DA2">
        <w:rPr>
          <w:rFonts w:ascii="Times New Roman" w:hAnsi="Times New Roman" w:cs="Times New Roman"/>
          <w:i/>
        </w:rPr>
        <w:t>The Scattering</w:t>
      </w:r>
      <w:r w:rsidR="00D85DFE" w:rsidRPr="00841DA2">
        <w:rPr>
          <w:rFonts w:ascii="Times New Roman" w:hAnsi="Times New Roman" w:cs="Times New Roman"/>
        </w:rPr>
        <w:t>, Ludwig depicts</w:t>
      </w:r>
      <w:r w:rsidR="00D85DFE">
        <w:rPr>
          <w:rFonts w:ascii="Times New Roman" w:hAnsi="Times New Roman" w:cs="Times New Roman"/>
        </w:rPr>
        <w:t xml:space="preserve"> the APA’s symptom of PTSD,</w:t>
      </w:r>
      <w:r w:rsidR="00D85DFE" w:rsidRPr="00841DA2">
        <w:rPr>
          <w:rFonts w:ascii="Times New Roman" w:hAnsi="Times New Roman" w:cs="Times New Roman"/>
        </w:rPr>
        <w:t xml:space="preserve"> avoidance as a </w:t>
      </w:r>
      <w:r w:rsidR="00D85DFE">
        <w:rPr>
          <w:rFonts w:ascii="Times New Roman" w:hAnsi="Times New Roman" w:cs="Times New Roman"/>
        </w:rPr>
        <w:t xml:space="preserve">reaction to </w:t>
      </w:r>
      <w:r w:rsidR="00D85DFE" w:rsidRPr="00841DA2">
        <w:rPr>
          <w:rFonts w:ascii="Times New Roman" w:hAnsi="Times New Roman" w:cs="Times New Roman"/>
        </w:rPr>
        <w:t>trauma. The character and his wife, Anna le</w:t>
      </w:r>
      <w:r w:rsidR="0052028F">
        <w:rPr>
          <w:rFonts w:ascii="Times New Roman" w:hAnsi="Times New Roman" w:cs="Times New Roman"/>
        </w:rPr>
        <w:t>ft their country</w:t>
      </w:r>
      <w:r w:rsidR="00D85DFE" w:rsidRPr="00841DA2">
        <w:rPr>
          <w:rFonts w:ascii="Times New Roman" w:hAnsi="Times New Roman" w:cs="Times New Roman"/>
        </w:rPr>
        <w:t xml:space="preserve"> for Africa, in order to heal from their son’s death </w:t>
      </w:r>
      <w:r w:rsidR="0052028F">
        <w:rPr>
          <w:rFonts w:ascii="Times New Roman" w:hAnsi="Times New Roman" w:cs="Times New Roman"/>
        </w:rPr>
        <w:t>but unfortunately, his wife died on their way. He bore</w:t>
      </w:r>
      <w:r w:rsidR="00D85DFE" w:rsidRPr="00841DA2">
        <w:rPr>
          <w:rFonts w:ascii="Times New Roman" w:hAnsi="Times New Roman" w:cs="Times New Roman"/>
        </w:rPr>
        <w:t xml:space="preserve"> this p</w:t>
      </w:r>
      <w:r w:rsidR="0052028F">
        <w:rPr>
          <w:rFonts w:ascii="Times New Roman" w:hAnsi="Times New Roman" w:cs="Times New Roman"/>
        </w:rPr>
        <w:t>ain for some time until he met</w:t>
      </w:r>
      <w:r w:rsidR="00D85DFE" w:rsidRPr="00841DA2">
        <w:rPr>
          <w:rFonts w:ascii="Times New Roman" w:hAnsi="Times New Roman" w:cs="Times New Roman"/>
        </w:rPr>
        <w:t xml:space="preserve"> </w:t>
      </w:r>
      <w:proofErr w:type="spellStart"/>
      <w:r w:rsidR="00D85DFE" w:rsidRPr="00841DA2">
        <w:rPr>
          <w:rFonts w:ascii="Times New Roman" w:hAnsi="Times New Roman" w:cs="Times New Roman"/>
        </w:rPr>
        <w:t>Tjipuka</w:t>
      </w:r>
      <w:proofErr w:type="spellEnd"/>
      <w:r w:rsidR="0052028F">
        <w:rPr>
          <w:rFonts w:ascii="Times New Roman" w:hAnsi="Times New Roman" w:cs="Times New Roman"/>
        </w:rPr>
        <w:t>, who became</w:t>
      </w:r>
      <w:r w:rsidR="00D85DFE" w:rsidRPr="00841DA2">
        <w:rPr>
          <w:rFonts w:ascii="Times New Roman" w:hAnsi="Times New Roman" w:cs="Times New Roman"/>
        </w:rPr>
        <w:t xml:space="preserve"> his companion and lover. Similarly, towards the e</w:t>
      </w:r>
      <w:r w:rsidR="0052028F">
        <w:rPr>
          <w:rFonts w:ascii="Times New Roman" w:hAnsi="Times New Roman" w:cs="Times New Roman"/>
        </w:rPr>
        <w:t xml:space="preserve">nd of the story, </w:t>
      </w:r>
      <w:proofErr w:type="spellStart"/>
      <w:proofErr w:type="gramStart"/>
      <w:r w:rsidR="0052028F">
        <w:rPr>
          <w:rFonts w:ascii="Times New Roman" w:hAnsi="Times New Roman" w:cs="Times New Roman"/>
        </w:rPr>
        <w:t>Tjipuka</w:t>
      </w:r>
      <w:proofErr w:type="spellEnd"/>
      <w:r w:rsidR="0052028F">
        <w:rPr>
          <w:rFonts w:ascii="Times New Roman" w:hAnsi="Times New Roman" w:cs="Times New Roman"/>
        </w:rPr>
        <w:t>,</w:t>
      </w:r>
      <w:proofErr w:type="gramEnd"/>
      <w:r w:rsidR="0052028F">
        <w:rPr>
          <w:rFonts w:ascii="Times New Roman" w:hAnsi="Times New Roman" w:cs="Times New Roman"/>
        </w:rPr>
        <w:t xml:space="preserve"> left</w:t>
      </w:r>
      <w:r w:rsidR="00D85DFE" w:rsidRPr="00841DA2">
        <w:rPr>
          <w:rFonts w:ascii="Times New Roman" w:hAnsi="Times New Roman" w:cs="Times New Roman"/>
        </w:rPr>
        <w:t xml:space="preserve"> </w:t>
      </w:r>
      <w:proofErr w:type="spellStart"/>
      <w:r w:rsidR="00D85DFE" w:rsidRPr="00841DA2">
        <w:rPr>
          <w:rFonts w:ascii="Times New Roman" w:hAnsi="Times New Roman" w:cs="Times New Roman"/>
        </w:rPr>
        <w:t>Tsau</w:t>
      </w:r>
      <w:proofErr w:type="spellEnd"/>
      <w:r w:rsidR="00D85DFE" w:rsidRPr="00841DA2">
        <w:rPr>
          <w:rFonts w:ascii="Times New Roman" w:hAnsi="Times New Roman" w:cs="Times New Roman"/>
        </w:rPr>
        <w:t xml:space="preserve"> for an unknown </w:t>
      </w:r>
      <w:r w:rsidR="0052028F">
        <w:rPr>
          <w:rFonts w:ascii="Times New Roman" w:hAnsi="Times New Roman" w:cs="Times New Roman"/>
        </w:rPr>
        <w:t>destination,</w:t>
      </w:r>
      <w:r w:rsidR="00D85DFE">
        <w:rPr>
          <w:rFonts w:ascii="Times New Roman" w:hAnsi="Times New Roman" w:cs="Times New Roman"/>
        </w:rPr>
        <w:t xml:space="preserve"> in order to forget her past painful experiences and seek healing. </w:t>
      </w:r>
    </w:p>
    <w:p w:rsidR="00693540" w:rsidRPr="005023D3" w:rsidRDefault="00D85DFE" w:rsidP="005023D3">
      <w:pPr>
        <w:spacing w:before="240" w:after="0" w:line="480" w:lineRule="auto"/>
        <w:jc w:val="both"/>
        <w:rPr>
          <w:rFonts w:ascii="Times New Roman" w:hAnsi="Times New Roman" w:cs="Times New Roman"/>
        </w:rPr>
      </w:pPr>
      <w:r w:rsidRPr="00FB10D9">
        <w:rPr>
          <w:rFonts w:ascii="Times New Roman" w:hAnsi="Times New Roman" w:cs="Times New Roman"/>
        </w:rPr>
        <w:t>Anger as symptom to PTSD is illustrated through the Herero’s d</w:t>
      </w:r>
      <w:r w:rsidR="0052028F">
        <w:rPr>
          <w:rFonts w:ascii="Times New Roman" w:hAnsi="Times New Roman" w:cs="Times New Roman"/>
        </w:rPr>
        <w:t>ecision on war</w:t>
      </w:r>
      <w:r w:rsidR="00453E75">
        <w:rPr>
          <w:rFonts w:ascii="Times New Roman" w:hAnsi="Times New Roman" w:cs="Times New Roman"/>
        </w:rPr>
        <w:t xml:space="preserve"> against the Germans</w:t>
      </w:r>
      <w:r w:rsidRPr="00FB10D9">
        <w:rPr>
          <w:rFonts w:ascii="Times New Roman" w:hAnsi="Times New Roman" w:cs="Times New Roman"/>
        </w:rPr>
        <w:t xml:space="preserve">, </w:t>
      </w:r>
      <w:proofErr w:type="spellStart"/>
      <w:r w:rsidRPr="00FB10D9">
        <w:rPr>
          <w:rFonts w:ascii="Times New Roman" w:hAnsi="Times New Roman" w:cs="Times New Roman"/>
        </w:rPr>
        <w:t>Ruhapo’s</w:t>
      </w:r>
      <w:proofErr w:type="spellEnd"/>
      <w:r w:rsidRPr="00FB10D9">
        <w:rPr>
          <w:rFonts w:ascii="Times New Roman" w:hAnsi="Times New Roman" w:cs="Times New Roman"/>
        </w:rPr>
        <w:t xml:space="preserve"> uncontrolled anger and murdering of the German soldiers, his outburst and the</w:t>
      </w:r>
      <w:r w:rsidR="00453E75">
        <w:rPr>
          <w:rFonts w:ascii="Times New Roman" w:hAnsi="Times New Roman" w:cs="Times New Roman"/>
        </w:rPr>
        <w:t xml:space="preserve"> physical abuse that he inflicted</w:t>
      </w:r>
      <w:r w:rsidRPr="00FB10D9">
        <w:rPr>
          <w:rFonts w:ascii="Times New Roman" w:hAnsi="Times New Roman" w:cs="Times New Roman"/>
        </w:rPr>
        <w:t xml:space="preserve"> on his pregnant wife, </w:t>
      </w:r>
      <w:proofErr w:type="spellStart"/>
      <w:r w:rsidRPr="00FB10D9">
        <w:rPr>
          <w:rFonts w:ascii="Times New Roman" w:hAnsi="Times New Roman" w:cs="Times New Roman"/>
        </w:rPr>
        <w:t>Tjipuka</w:t>
      </w:r>
      <w:proofErr w:type="spellEnd"/>
      <w:r w:rsidRPr="00FB10D9">
        <w:rPr>
          <w:rFonts w:ascii="Times New Roman" w:hAnsi="Times New Roman" w:cs="Times New Roman"/>
        </w:rPr>
        <w:t>.</w:t>
      </w:r>
      <w:r>
        <w:rPr>
          <w:rFonts w:ascii="Times New Roman" w:hAnsi="Times New Roman" w:cs="Times New Roman"/>
        </w:rPr>
        <w:t xml:space="preserve"> At the beginning of the novel, the author’s description of the once active and vibrant youth, </w:t>
      </w:r>
      <w:proofErr w:type="spellStart"/>
      <w:r>
        <w:rPr>
          <w:rFonts w:ascii="Times New Roman" w:hAnsi="Times New Roman" w:cs="Times New Roman"/>
        </w:rPr>
        <w:t>Ruhapo</w:t>
      </w:r>
      <w:proofErr w:type="spellEnd"/>
      <w:r>
        <w:rPr>
          <w:rFonts w:ascii="Times New Roman" w:hAnsi="Times New Roman" w:cs="Times New Roman"/>
        </w:rPr>
        <w:t xml:space="preserve"> lying down, depressed and uninterested in physical activities due to the pangs of the war. He </w:t>
      </w:r>
      <w:r w:rsidR="00453E75">
        <w:rPr>
          <w:rFonts w:ascii="Times New Roman" w:hAnsi="Times New Roman" w:cs="Times New Roman"/>
        </w:rPr>
        <w:t>was</w:t>
      </w:r>
      <w:r>
        <w:rPr>
          <w:rFonts w:ascii="Times New Roman" w:hAnsi="Times New Roman" w:cs="Times New Roman"/>
        </w:rPr>
        <w:t xml:space="preserve"> uninterested in his wife’s presence and pains. This depicts a change in cognition and mood as a response to </w:t>
      </w:r>
      <w:r w:rsidR="00453E75">
        <w:rPr>
          <w:rFonts w:ascii="Times New Roman" w:hAnsi="Times New Roman" w:cs="Times New Roman"/>
        </w:rPr>
        <w:t xml:space="preserve">the devastations that he experienced during the </w:t>
      </w:r>
      <w:r>
        <w:rPr>
          <w:rFonts w:ascii="Times New Roman" w:hAnsi="Times New Roman" w:cs="Times New Roman"/>
        </w:rPr>
        <w:t>war</w:t>
      </w:r>
      <w:r w:rsidR="00453E75">
        <w:rPr>
          <w:rFonts w:ascii="Times New Roman" w:hAnsi="Times New Roman" w:cs="Times New Roman"/>
        </w:rPr>
        <w:t xml:space="preserve"> and a sad </w:t>
      </w:r>
      <w:proofErr w:type="spellStart"/>
      <w:r w:rsidR="00453E75">
        <w:rPr>
          <w:rFonts w:ascii="Times New Roman" w:hAnsi="Times New Roman" w:cs="Times New Roman"/>
        </w:rPr>
        <w:t>realisation</w:t>
      </w:r>
      <w:proofErr w:type="spellEnd"/>
      <w:r w:rsidR="00453E75">
        <w:rPr>
          <w:rFonts w:ascii="Times New Roman" w:hAnsi="Times New Roman" w:cs="Times New Roman"/>
        </w:rPr>
        <w:t xml:space="preserve"> that things would not return to normal in his home again</w:t>
      </w:r>
      <w:r>
        <w:rPr>
          <w:rFonts w:ascii="Times New Roman" w:hAnsi="Times New Roman" w:cs="Times New Roman"/>
        </w:rPr>
        <w:t xml:space="preserve">. </w:t>
      </w:r>
      <w:proofErr w:type="spellStart"/>
      <w:r>
        <w:rPr>
          <w:rFonts w:ascii="Times New Roman" w:hAnsi="Times New Roman" w:cs="Times New Roman"/>
        </w:rPr>
        <w:t>Ruhapo</w:t>
      </w:r>
      <w:proofErr w:type="spellEnd"/>
      <w:r>
        <w:rPr>
          <w:rFonts w:ascii="Times New Roman" w:hAnsi="Times New Roman" w:cs="Times New Roman"/>
        </w:rPr>
        <w:t xml:space="preserve"> lost confidence in </w:t>
      </w:r>
      <w:proofErr w:type="spellStart"/>
      <w:r>
        <w:rPr>
          <w:rFonts w:ascii="Times New Roman" w:hAnsi="Times New Roman" w:cs="Times New Roman"/>
        </w:rPr>
        <w:t>Tjipuka</w:t>
      </w:r>
      <w:proofErr w:type="spellEnd"/>
      <w:r>
        <w:rPr>
          <w:rFonts w:ascii="Times New Roman" w:hAnsi="Times New Roman" w:cs="Times New Roman"/>
        </w:rPr>
        <w:t xml:space="preserve"> and blamed her for the death of their son, Saul as well as for her affair with the enemy, Ludwig. </w:t>
      </w:r>
      <w:r w:rsidR="002278D6">
        <w:rPr>
          <w:rFonts w:ascii="Times New Roman" w:hAnsi="Times New Roman" w:cs="Times New Roman"/>
        </w:rPr>
        <w:t>He also transferred his hatred for the Germans towards his wife.</w:t>
      </w:r>
      <w:r>
        <w:rPr>
          <w:rFonts w:ascii="Times New Roman" w:hAnsi="Times New Roman" w:cs="Times New Roman"/>
        </w:rPr>
        <w:t xml:space="preserve"> This depicts </w:t>
      </w:r>
      <w:r w:rsidRPr="00841DA2">
        <w:rPr>
          <w:rFonts w:ascii="Times New Roman" w:hAnsi="Times New Roman" w:cs="Times New Roman"/>
        </w:rPr>
        <w:t>M</w:t>
      </w:r>
      <w:r>
        <w:rPr>
          <w:rFonts w:ascii="Times New Roman" w:hAnsi="Times New Roman" w:cs="Times New Roman"/>
        </w:rPr>
        <w:t xml:space="preserve">cFarlane and Van der </w:t>
      </w:r>
      <w:proofErr w:type="spellStart"/>
      <w:r>
        <w:rPr>
          <w:rFonts w:ascii="Times New Roman" w:hAnsi="Times New Roman" w:cs="Times New Roman"/>
        </w:rPr>
        <w:t>Kolk</w:t>
      </w:r>
      <w:r w:rsidRPr="00841DA2">
        <w:rPr>
          <w:rFonts w:ascii="Times New Roman" w:hAnsi="Times New Roman" w:cs="Times New Roman"/>
        </w:rPr>
        <w:t>’s</w:t>
      </w:r>
      <w:proofErr w:type="spellEnd"/>
      <w:r w:rsidRPr="00841DA2">
        <w:rPr>
          <w:rFonts w:ascii="Times New Roman" w:hAnsi="Times New Roman" w:cs="Times New Roman"/>
        </w:rPr>
        <w:t xml:space="preserve"> </w:t>
      </w:r>
      <w:r w:rsidRPr="00841DA2">
        <w:rPr>
          <w:rFonts w:ascii="Times New Roman" w:hAnsi="Times New Roman" w:cs="Times New Roman"/>
        </w:rPr>
        <w:lastRenderedPageBreak/>
        <w:t>position</w:t>
      </w:r>
      <w:r w:rsidR="002278D6">
        <w:rPr>
          <w:rFonts w:ascii="Times New Roman" w:hAnsi="Times New Roman" w:cs="Times New Roman"/>
        </w:rPr>
        <w:t xml:space="preserve"> on</w:t>
      </w:r>
      <w:r>
        <w:rPr>
          <w:rFonts w:ascii="Times New Roman" w:hAnsi="Times New Roman" w:cs="Times New Roman"/>
        </w:rPr>
        <w:t xml:space="preserve"> the tendency </w:t>
      </w:r>
      <w:r w:rsidR="006A6480">
        <w:rPr>
          <w:rFonts w:ascii="Times New Roman" w:hAnsi="Times New Roman" w:cs="Times New Roman"/>
        </w:rPr>
        <w:t>to</w:t>
      </w:r>
      <w:r w:rsidR="002278D6">
        <w:rPr>
          <w:rFonts w:ascii="Times New Roman" w:hAnsi="Times New Roman" w:cs="Times New Roman"/>
        </w:rPr>
        <w:t xml:space="preserve"> </w:t>
      </w:r>
      <w:r w:rsidR="006A6480">
        <w:rPr>
          <w:rFonts w:ascii="Times New Roman" w:hAnsi="Times New Roman" w:cs="Times New Roman"/>
        </w:rPr>
        <w:t>transfer</w:t>
      </w:r>
      <w:r w:rsidR="002278D6">
        <w:rPr>
          <w:rFonts w:ascii="Times New Roman" w:hAnsi="Times New Roman" w:cs="Times New Roman"/>
        </w:rPr>
        <w:t xml:space="preserve"> aggression on others by</w:t>
      </w:r>
      <w:r>
        <w:rPr>
          <w:rFonts w:ascii="Times New Roman" w:hAnsi="Times New Roman" w:cs="Times New Roman"/>
        </w:rPr>
        <w:t xml:space="preserve"> PTSD patient</w:t>
      </w:r>
      <w:r w:rsidR="002278D6">
        <w:rPr>
          <w:rFonts w:ascii="Times New Roman" w:hAnsi="Times New Roman" w:cs="Times New Roman"/>
        </w:rPr>
        <w:t>s</w:t>
      </w:r>
      <w:r>
        <w:rPr>
          <w:rFonts w:ascii="Times New Roman" w:hAnsi="Times New Roman" w:cs="Times New Roman"/>
        </w:rPr>
        <w:t xml:space="preserve">. </w:t>
      </w:r>
      <w:r w:rsidR="005023D3" w:rsidRPr="005023D3">
        <w:rPr>
          <w:rFonts w:ascii="Times New Roman" w:hAnsi="Times New Roman" w:cs="Times New Roman"/>
        </w:rPr>
        <w:t>Lucinda described</w:t>
      </w:r>
      <w:r w:rsidR="0079268A">
        <w:rPr>
          <w:rFonts w:ascii="Times New Roman" w:hAnsi="Times New Roman" w:cs="Times New Roman"/>
        </w:rPr>
        <w:t xml:space="preserve"> </w:t>
      </w:r>
      <w:r w:rsidR="008D730B">
        <w:rPr>
          <w:rFonts w:ascii="Times New Roman" w:hAnsi="Times New Roman" w:cs="Times New Roman"/>
        </w:rPr>
        <w:t xml:space="preserve">the </w:t>
      </w:r>
      <w:r w:rsidR="005023D3" w:rsidRPr="005023D3">
        <w:rPr>
          <w:rFonts w:ascii="Times New Roman" w:hAnsi="Times New Roman" w:cs="Times New Roman"/>
        </w:rPr>
        <w:t xml:space="preserve">character, Mara as a once fierce warrior but </w:t>
      </w:r>
      <w:r w:rsidR="007E5638">
        <w:rPr>
          <w:rFonts w:ascii="Times New Roman" w:hAnsi="Times New Roman" w:cs="Times New Roman"/>
        </w:rPr>
        <w:t>after</w:t>
      </w:r>
      <w:r w:rsidR="005023D3" w:rsidRPr="005023D3">
        <w:rPr>
          <w:rFonts w:ascii="Times New Roman" w:hAnsi="Times New Roman" w:cs="Times New Roman"/>
        </w:rPr>
        <w:t xml:space="preserve"> </w:t>
      </w:r>
      <w:r w:rsidR="007E5638">
        <w:rPr>
          <w:rFonts w:ascii="Times New Roman" w:hAnsi="Times New Roman" w:cs="Times New Roman"/>
        </w:rPr>
        <w:t xml:space="preserve">she was </w:t>
      </w:r>
      <w:r w:rsidR="005023D3" w:rsidRPr="005023D3">
        <w:rPr>
          <w:rFonts w:ascii="Times New Roman" w:hAnsi="Times New Roman" w:cs="Times New Roman"/>
        </w:rPr>
        <w:t>raped publicly and witness</w:t>
      </w:r>
      <w:r w:rsidR="007E5638">
        <w:rPr>
          <w:rFonts w:ascii="Times New Roman" w:hAnsi="Times New Roman" w:cs="Times New Roman"/>
        </w:rPr>
        <w:t>ed</w:t>
      </w:r>
      <w:r w:rsidR="005023D3" w:rsidRPr="005023D3">
        <w:rPr>
          <w:rFonts w:ascii="Times New Roman" w:hAnsi="Times New Roman" w:cs="Times New Roman"/>
        </w:rPr>
        <w:t xml:space="preserve"> her husband’s and children’s gruesome </w:t>
      </w:r>
      <w:r w:rsidR="007E5638">
        <w:rPr>
          <w:rFonts w:ascii="Times New Roman" w:hAnsi="Times New Roman" w:cs="Times New Roman"/>
        </w:rPr>
        <w:t>murder</w:t>
      </w:r>
      <w:r w:rsidR="006A6480">
        <w:rPr>
          <w:rFonts w:ascii="Times New Roman" w:hAnsi="Times New Roman" w:cs="Times New Roman"/>
        </w:rPr>
        <w:t>, she developed</w:t>
      </w:r>
      <w:r w:rsidR="005023D3" w:rsidRPr="005023D3">
        <w:rPr>
          <w:rFonts w:ascii="Times New Roman" w:hAnsi="Times New Roman" w:cs="Times New Roman"/>
        </w:rPr>
        <w:t xml:space="preserve"> PTSD, </w:t>
      </w:r>
      <w:r w:rsidR="006A6480">
        <w:rPr>
          <w:rFonts w:ascii="Times New Roman" w:hAnsi="Times New Roman" w:cs="Times New Roman"/>
        </w:rPr>
        <w:t>became</w:t>
      </w:r>
      <w:r w:rsidR="005023D3" w:rsidRPr="005023D3">
        <w:rPr>
          <w:rFonts w:ascii="Times New Roman" w:hAnsi="Times New Roman" w:cs="Times New Roman"/>
        </w:rPr>
        <w:t xml:space="preserve"> retarded and </w:t>
      </w:r>
      <w:r w:rsidR="006A6480">
        <w:rPr>
          <w:rFonts w:ascii="Times New Roman" w:hAnsi="Times New Roman" w:cs="Times New Roman"/>
        </w:rPr>
        <w:t>forgot</w:t>
      </w:r>
      <w:r w:rsidR="005023D3" w:rsidRPr="005023D3">
        <w:rPr>
          <w:rFonts w:ascii="Times New Roman" w:hAnsi="Times New Roman" w:cs="Times New Roman"/>
        </w:rPr>
        <w:t xml:space="preserve"> </w:t>
      </w:r>
      <w:r w:rsidR="006A6480">
        <w:rPr>
          <w:rFonts w:ascii="Times New Roman" w:hAnsi="Times New Roman" w:cs="Times New Roman"/>
        </w:rPr>
        <w:t>but only to ha</w:t>
      </w:r>
      <w:r w:rsidR="00930495">
        <w:rPr>
          <w:rFonts w:ascii="Times New Roman" w:hAnsi="Times New Roman" w:cs="Times New Roman"/>
        </w:rPr>
        <w:t>ve</w:t>
      </w:r>
      <w:r w:rsidR="007E5638">
        <w:rPr>
          <w:rFonts w:ascii="Times New Roman" w:hAnsi="Times New Roman" w:cs="Times New Roman"/>
        </w:rPr>
        <w:t xml:space="preserve"> flashes periodically</w:t>
      </w:r>
      <w:r w:rsidR="005023D3" w:rsidRPr="005023D3">
        <w:rPr>
          <w:rFonts w:ascii="Times New Roman" w:hAnsi="Times New Roman" w:cs="Times New Roman"/>
        </w:rPr>
        <w:t>. This depicts the APA’</w:t>
      </w:r>
      <w:r w:rsidR="00930495">
        <w:rPr>
          <w:rFonts w:ascii="Times New Roman" w:hAnsi="Times New Roman" w:cs="Times New Roman"/>
        </w:rPr>
        <w:t>s description of intrusion</w:t>
      </w:r>
      <w:r w:rsidR="0079268A">
        <w:rPr>
          <w:rFonts w:ascii="Times New Roman" w:hAnsi="Times New Roman" w:cs="Times New Roman"/>
        </w:rPr>
        <w:t xml:space="preserve"> </w:t>
      </w:r>
      <w:r w:rsidR="005023D3" w:rsidRPr="005023D3">
        <w:rPr>
          <w:rFonts w:ascii="Times New Roman" w:hAnsi="Times New Roman" w:cs="Times New Roman"/>
        </w:rPr>
        <w:t xml:space="preserve">as a symptom of PTSD. Mara’s and </w:t>
      </w:r>
      <w:proofErr w:type="spellStart"/>
      <w:r w:rsidR="005023D3" w:rsidRPr="005023D3">
        <w:rPr>
          <w:rFonts w:ascii="Times New Roman" w:hAnsi="Times New Roman" w:cs="Times New Roman"/>
        </w:rPr>
        <w:t>Novengi’s</w:t>
      </w:r>
      <w:proofErr w:type="spellEnd"/>
      <w:r w:rsidR="005023D3" w:rsidRPr="005023D3">
        <w:rPr>
          <w:rFonts w:ascii="Times New Roman" w:hAnsi="Times New Roman" w:cs="Times New Roman"/>
        </w:rPr>
        <w:t xml:space="preserve"> depression and resignation in the face of the extreme torture at the Shark Island exemplify Ross’s definition of foreshortened future as a response too trauma</w:t>
      </w:r>
      <w:r w:rsidR="005023D3">
        <w:rPr>
          <w:rFonts w:ascii="Times New Roman" w:hAnsi="Times New Roman" w:cs="Times New Roman"/>
        </w:rPr>
        <w:t xml:space="preserve">. </w:t>
      </w:r>
    </w:p>
    <w:p w:rsidR="005023D3" w:rsidRPr="005023D3" w:rsidRDefault="00285368" w:rsidP="005023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rPr>
          <w:rFonts w:ascii="Times New Roman" w:hAnsi="Times New Roman" w:cs="Times New Roman"/>
        </w:rPr>
      </w:pPr>
      <w:r w:rsidRPr="00841DA2">
        <w:rPr>
          <w:rFonts w:ascii="Times New Roman" w:hAnsi="Times New Roman" w:cs="Times New Roman"/>
        </w:rPr>
        <w:t xml:space="preserve">Another historical event depicted in the novel is the South African Anglo-Boer War and this was previously documented by </w:t>
      </w:r>
      <w:r w:rsidRPr="00841DA2">
        <w:rPr>
          <w:rFonts w:ascii="Times New Roman" w:hAnsi="Times New Roman" w:cs="Times New Roman"/>
          <w:i/>
        </w:rPr>
        <w:t>Africa in Dialogue</w:t>
      </w:r>
      <w:r w:rsidR="00982D41" w:rsidRPr="00841DA2">
        <w:rPr>
          <w:rFonts w:ascii="Times New Roman" w:hAnsi="Times New Roman" w:cs="Times New Roman"/>
        </w:rPr>
        <w:t xml:space="preserve"> and </w:t>
      </w:r>
      <w:proofErr w:type="spellStart"/>
      <w:r w:rsidR="00982D41" w:rsidRPr="00841DA2">
        <w:rPr>
          <w:rFonts w:ascii="Times New Roman" w:hAnsi="Times New Roman" w:cs="Times New Roman"/>
        </w:rPr>
        <w:t>Burrett</w:t>
      </w:r>
      <w:proofErr w:type="spellEnd"/>
      <w:r w:rsidRPr="00841DA2">
        <w:rPr>
          <w:rFonts w:ascii="Times New Roman" w:hAnsi="Times New Roman" w:cs="Times New Roman"/>
        </w:rPr>
        <w:t>. The war, which spanned between 1899 and 1902, involved the British Empire and the Boers of the Transvaal and Orange Free State. The reference to Transvaal depicts history because this area was a historical province in South Africa and it existed between 1910 and 1994. In 1806, Britain too</w:t>
      </w:r>
      <w:r w:rsidR="00930495">
        <w:rPr>
          <w:rFonts w:ascii="Times New Roman" w:hAnsi="Times New Roman" w:cs="Times New Roman"/>
        </w:rPr>
        <w:t>k possession of the Dutch Cape C</w:t>
      </w:r>
      <w:r w:rsidRPr="00841DA2">
        <w:rPr>
          <w:rFonts w:ascii="Times New Roman" w:hAnsi="Times New Roman" w:cs="Times New Roman"/>
        </w:rPr>
        <w:t xml:space="preserve">olony, during the Napoleonic war and this was resisted by the Boers. This </w:t>
      </w:r>
      <w:r w:rsidR="00930495">
        <w:rPr>
          <w:rFonts w:ascii="Times New Roman" w:hAnsi="Times New Roman" w:cs="Times New Roman"/>
        </w:rPr>
        <w:t xml:space="preserve">necessitated </w:t>
      </w:r>
      <w:proofErr w:type="gramStart"/>
      <w:r w:rsidR="00930495">
        <w:rPr>
          <w:rFonts w:ascii="Times New Roman" w:hAnsi="Times New Roman" w:cs="Times New Roman"/>
        </w:rPr>
        <w:t>a</w:t>
      </w:r>
      <w:r w:rsidRPr="00841DA2">
        <w:rPr>
          <w:rFonts w:ascii="Times New Roman" w:hAnsi="Times New Roman" w:cs="Times New Roman"/>
        </w:rPr>
        <w:t xml:space="preserve"> relocation</w:t>
      </w:r>
      <w:proofErr w:type="gramEnd"/>
      <w:r w:rsidRPr="00841DA2">
        <w:rPr>
          <w:rFonts w:ascii="Times New Roman" w:hAnsi="Times New Roman" w:cs="Times New Roman"/>
        </w:rPr>
        <w:t xml:space="preserve"> to the</w:t>
      </w:r>
      <w:r w:rsidR="00930495">
        <w:rPr>
          <w:rFonts w:ascii="Times New Roman" w:hAnsi="Times New Roman" w:cs="Times New Roman"/>
        </w:rPr>
        <w:t xml:space="preserve"> place</w:t>
      </w:r>
      <w:r w:rsidRPr="00841DA2">
        <w:rPr>
          <w:rFonts w:ascii="Times New Roman" w:hAnsi="Times New Roman" w:cs="Times New Roman"/>
        </w:rPr>
        <w:t xml:space="preserve"> where the republics of the Transvaal and the Orange Free State was created</w:t>
      </w:r>
      <w:r w:rsidR="00930495">
        <w:rPr>
          <w:rFonts w:ascii="Times New Roman" w:hAnsi="Times New Roman" w:cs="Times New Roman"/>
        </w:rPr>
        <w:t xml:space="preserve"> </w:t>
      </w:r>
      <w:r w:rsidR="00930495" w:rsidRPr="00841DA2">
        <w:rPr>
          <w:rFonts w:ascii="Times New Roman" w:hAnsi="Times New Roman" w:cs="Times New Roman"/>
        </w:rPr>
        <w:t>in Africa</w:t>
      </w:r>
      <w:r w:rsidRPr="00841DA2">
        <w:rPr>
          <w:rFonts w:ascii="Times New Roman" w:hAnsi="Times New Roman" w:cs="Times New Roman"/>
        </w:rPr>
        <w:t xml:space="preserve">. These republics lived peacefully with their British </w:t>
      </w:r>
      <w:proofErr w:type="spellStart"/>
      <w:r w:rsidRPr="00841DA2">
        <w:rPr>
          <w:rFonts w:ascii="Times New Roman" w:hAnsi="Times New Roman" w:cs="Times New Roman"/>
        </w:rPr>
        <w:t>neighbours</w:t>
      </w:r>
      <w:proofErr w:type="spellEnd"/>
      <w:r w:rsidRPr="00841DA2">
        <w:rPr>
          <w:rFonts w:ascii="Times New Roman" w:hAnsi="Times New Roman" w:cs="Times New Roman"/>
        </w:rPr>
        <w:t xml:space="preserve"> until 1867 when a dispute broke out between the Britain and the Boer states, over the discovery of diamonds and gold in the region. This resulted in a war in October, 1899. In 1900, the British, had captured the Boer cities and annexed their territories. In response to this the Boers formed guerrillas, which Britain destroyed between 1901 and 1902. Meanwhile, the families of the Boer soldiers were captured and taken to the concentration camp</w:t>
      </w:r>
      <w:r w:rsidR="00693540">
        <w:rPr>
          <w:rFonts w:ascii="Times New Roman" w:hAnsi="Times New Roman" w:cs="Times New Roman"/>
        </w:rPr>
        <w:t xml:space="preserve"> </w:t>
      </w:r>
      <w:r w:rsidR="00A851B3">
        <w:rPr>
          <w:rFonts w:ascii="Times New Roman" w:hAnsi="Times New Roman" w:cs="Times New Roman"/>
        </w:rPr>
        <w:t xml:space="preserve">at </w:t>
      </w:r>
      <w:proofErr w:type="spellStart"/>
      <w:r w:rsidR="00A851B3">
        <w:rPr>
          <w:rFonts w:ascii="Times New Roman" w:hAnsi="Times New Roman" w:cs="Times New Roman"/>
        </w:rPr>
        <w:t>Piertersburg</w:t>
      </w:r>
      <w:proofErr w:type="spellEnd"/>
      <w:r w:rsidRPr="00841DA2">
        <w:rPr>
          <w:rFonts w:ascii="Times New Roman" w:hAnsi="Times New Roman" w:cs="Times New Roman"/>
        </w:rPr>
        <w:t xml:space="preserve">. This is depicted through </w:t>
      </w:r>
      <w:proofErr w:type="spellStart"/>
      <w:r w:rsidRPr="00841DA2">
        <w:rPr>
          <w:rFonts w:ascii="Times New Roman" w:hAnsi="Times New Roman" w:cs="Times New Roman"/>
        </w:rPr>
        <w:t>Henk</w:t>
      </w:r>
      <w:proofErr w:type="spellEnd"/>
      <w:r w:rsidRPr="00841DA2">
        <w:rPr>
          <w:rFonts w:ascii="Times New Roman" w:hAnsi="Times New Roman" w:cs="Times New Roman"/>
        </w:rPr>
        <w:t xml:space="preserve"> Venter’s and the Boer soldiers’ arrest and reported execution</w:t>
      </w:r>
      <w:r w:rsidR="00930495">
        <w:rPr>
          <w:rFonts w:ascii="Times New Roman" w:hAnsi="Times New Roman" w:cs="Times New Roman"/>
        </w:rPr>
        <w:t xml:space="preserve"> in </w:t>
      </w:r>
      <w:r w:rsidR="00930495" w:rsidRPr="00930495">
        <w:rPr>
          <w:rFonts w:ascii="Times New Roman" w:hAnsi="Times New Roman" w:cs="Times New Roman"/>
          <w:i/>
        </w:rPr>
        <w:t>The Scattering</w:t>
      </w:r>
      <w:r w:rsidRPr="00841DA2">
        <w:rPr>
          <w:rFonts w:ascii="Times New Roman" w:hAnsi="Times New Roman" w:cs="Times New Roman"/>
        </w:rPr>
        <w:t>. Also, in line with Lor</w:t>
      </w:r>
      <w:r w:rsidR="00930495">
        <w:rPr>
          <w:rFonts w:ascii="Times New Roman" w:hAnsi="Times New Roman" w:cs="Times New Roman"/>
        </w:rPr>
        <w:t>d Kitchener’s order, the British</w:t>
      </w:r>
      <w:r w:rsidRPr="00841DA2">
        <w:rPr>
          <w:rFonts w:ascii="Times New Roman" w:hAnsi="Times New Roman" w:cs="Times New Roman"/>
        </w:rPr>
        <w:t xml:space="preserve"> captured </w:t>
      </w:r>
      <w:proofErr w:type="spellStart"/>
      <w:r w:rsidRPr="00841DA2">
        <w:rPr>
          <w:rFonts w:ascii="Times New Roman" w:hAnsi="Times New Roman" w:cs="Times New Roman"/>
        </w:rPr>
        <w:t>Riette</w:t>
      </w:r>
      <w:proofErr w:type="spellEnd"/>
      <w:r w:rsidRPr="00841DA2">
        <w:rPr>
          <w:rFonts w:ascii="Times New Roman" w:hAnsi="Times New Roman" w:cs="Times New Roman"/>
        </w:rPr>
        <w:t xml:space="preserve">, her two step daughters, </w:t>
      </w:r>
      <w:proofErr w:type="spellStart"/>
      <w:r w:rsidRPr="00841DA2">
        <w:rPr>
          <w:rFonts w:ascii="Times New Roman" w:hAnsi="Times New Roman" w:cs="Times New Roman"/>
        </w:rPr>
        <w:t>Annemie</w:t>
      </w:r>
      <w:proofErr w:type="spellEnd"/>
      <w:r w:rsidRPr="00841DA2">
        <w:rPr>
          <w:rFonts w:ascii="Times New Roman" w:hAnsi="Times New Roman" w:cs="Times New Roman"/>
        </w:rPr>
        <w:t xml:space="preserve"> and </w:t>
      </w:r>
      <w:proofErr w:type="spellStart"/>
      <w:r w:rsidRPr="00841DA2">
        <w:rPr>
          <w:rFonts w:ascii="Times New Roman" w:hAnsi="Times New Roman" w:cs="Times New Roman"/>
        </w:rPr>
        <w:t>Martie</w:t>
      </w:r>
      <w:proofErr w:type="spellEnd"/>
      <w:r w:rsidRPr="00841DA2">
        <w:rPr>
          <w:rFonts w:ascii="Times New Roman" w:hAnsi="Times New Roman" w:cs="Times New Roman"/>
        </w:rPr>
        <w:t xml:space="preserve"> and some other Boers in the territory after burn</w:t>
      </w:r>
      <w:r w:rsidR="00C772D7">
        <w:rPr>
          <w:rFonts w:ascii="Times New Roman" w:hAnsi="Times New Roman" w:cs="Times New Roman"/>
        </w:rPr>
        <w:t xml:space="preserve">ing down their valuables (82). </w:t>
      </w:r>
    </w:p>
    <w:p w:rsidR="009C06B6" w:rsidRDefault="009C06B6" w:rsidP="006E2033">
      <w:pPr>
        <w:spacing w:before="240" w:after="0" w:line="480" w:lineRule="auto"/>
        <w:jc w:val="both"/>
        <w:rPr>
          <w:rFonts w:ascii="Times New Roman" w:hAnsi="Times New Roman" w:cs="Times New Roman"/>
        </w:rPr>
      </w:pPr>
      <w:r>
        <w:rPr>
          <w:rFonts w:ascii="Times New Roman" w:hAnsi="Times New Roman" w:cs="Times New Roman"/>
        </w:rPr>
        <w:t>A</w:t>
      </w:r>
      <w:r w:rsidR="00AF3623" w:rsidRPr="00841DA2">
        <w:rPr>
          <w:rFonts w:ascii="Times New Roman" w:hAnsi="Times New Roman" w:cs="Times New Roman"/>
        </w:rPr>
        <w:t>t the Pietersburg Camp, the inmates battle</w:t>
      </w:r>
      <w:r w:rsidR="00C566CA">
        <w:rPr>
          <w:rFonts w:ascii="Times New Roman" w:hAnsi="Times New Roman" w:cs="Times New Roman"/>
        </w:rPr>
        <w:t>d</w:t>
      </w:r>
      <w:r w:rsidR="00AF3623" w:rsidRPr="00841DA2">
        <w:rPr>
          <w:rFonts w:ascii="Times New Roman" w:hAnsi="Times New Roman" w:cs="Times New Roman"/>
        </w:rPr>
        <w:t xml:space="preserve"> with the pain of losing their loved ones </w:t>
      </w:r>
      <w:r w:rsidR="00A0782A">
        <w:rPr>
          <w:rFonts w:ascii="Times New Roman" w:hAnsi="Times New Roman" w:cs="Times New Roman"/>
        </w:rPr>
        <w:t>daily after being displaced from their homes</w:t>
      </w:r>
      <w:r w:rsidR="00AF3623" w:rsidRPr="00841DA2">
        <w:rPr>
          <w:rFonts w:ascii="Times New Roman" w:hAnsi="Times New Roman" w:cs="Times New Roman"/>
        </w:rPr>
        <w:t xml:space="preserve">. </w:t>
      </w:r>
      <w:r w:rsidR="00A0782A">
        <w:rPr>
          <w:rFonts w:ascii="Times New Roman" w:hAnsi="Times New Roman" w:cs="Times New Roman"/>
        </w:rPr>
        <w:t xml:space="preserve"> These are instances of traumatic experiences. </w:t>
      </w:r>
      <w:proofErr w:type="spellStart"/>
      <w:r w:rsidR="00C566CA">
        <w:rPr>
          <w:rFonts w:ascii="Times New Roman" w:hAnsi="Times New Roman" w:cs="Times New Roman"/>
        </w:rPr>
        <w:t>Riette</w:t>
      </w:r>
      <w:proofErr w:type="spellEnd"/>
      <w:r w:rsidR="00C566CA">
        <w:rPr>
          <w:rFonts w:ascii="Times New Roman" w:hAnsi="Times New Roman" w:cs="Times New Roman"/>
        </w:rPr>
        <w:t>,</w:t>
      </w:r>
      <w:r w:rsidR="00AF3623" w:rsidRPr="00841DA2">
        <w:rPr>
          <w:rFonts w:ascii="Times New Roman" w:hAnsi="Times New Roman" w:cs="Times New Roman"/>
        </w:rPr>
        <w:t xml:space="preserve"> a major victim of the war, </w:t>
      </w:r>
      <w:r w:rsidR="00A0782A">
        <w:rPr>
          <w:rFonts w:ascii="Times New Roman" w:hAnsi="Times New Roman" w:cs="Times New Roman"/>
        </w:rPr>
        <w:t xml:space="preserve">was denied the opportunity of becoming a nurse and was incarcerated by her parents, in order to </w:t>
      </w:r>
      <w:r w:rsidR="00204DB9">
        <w:rPr>
          <w:rFonts w:ascii="Times New Roman" w:hAnsi="Times New Roman" w:cs="Times New Roman"/>
        </w:rPr>
        <w:t xml:space="preserve">coerce her into a marriage with a much older widower, </w:t>
      </w:r>
      <w:proofErr w:type="spellStart"/>
      <w:r w:rsidR="00204DB9">
        <w:rPr>
          <w:rFonts w:ascii="Times New Roman" w:hAnsi="Times New Roman" w:cs="Times New Roman"/>
        </w:rPr>
        <w:t>Henk</w:t>
      </w:r>
      <w:proofErr w:type="spellEnd"/>
      <w:r w:rsidR="00204DB9">
        <w:rPr>
          <w:rFonts w:ascii="Times New Roman" w:hAnsi="Times New Roman" w:cs="Times New Roman"/>
        </w:rPr>
        <w:t xml:space="preserve"> Venter. </w:t>
      </w:r>
      <w:r w:rsidR="004E6936">
        <w:rPr>
          <w:rFonts w:ascii="Times New Roman" w:hAnsi="Times New Roman" w:cs="Times New Roman"/>
        </w:rPr>
        <w:t>Venter</w:t>
      </w:r>
      <w:r w:rsidR="00204DB9">
        <w:rPr>
          <w:rFonts w:ascii="Times New Roman" w:hAnsi="Times New Roman" w:cs="Times New Roman"/>
        </w:rPr>
        <w:t xml:space="preserve">, who </w:t>
      </w:r>
      <w:r w:rsidR="00C566CA">
        <w:rPr>
          <w:rFonts w:ascii="Times New Roman" w:hAnsi="Times New Roman" w:cs="Times New Roman"/>
        </w:rPr>
        <w:t>was</w:t>
      </w:r>
      <w:r w:rsidR="00204DB9">
        <w:rPr>
          <w:rFonts w:ascii="Times New Roman" w:hAnsi="Times New Roman" w:cs="Times New Roman"/>
        </w:rPr>
        <w:t xml:space="preserve"> also nursing the </w:t>
      </w:r>
      <w:r w:rsidR="00204DB9">
        <w:rPr>
          <w:rFonts w:ascii="Times New Roman" w:hAnsi="Times New Roman" w:cs="Times New Roman"/>
        </w:rPr>
        <w:lastRenderedPageBreak/>
        <w:t>trauma of losing his wife earlier</w:t>
      </w:r>
      <w:r w:rsidR="00C566CA">
        <w:rPr>
          <w:rFonts w:ascii="Times New Roman" w:hAnsi="Times New Roman" w:cs="Times New Roman"/>
        </w:rPr>
        <w:t>,</w:t>
      </w:r>
      <w:r w:rsidR="00204DB9">
        <w:rPr>
          <w:rFonts w:ascii="Times New Roman" w:hAnsi="Times New Roman" w:cs="Times New Roman"/>
        </w:rPr>
        <w:t xml:space="preserve"> subjects </w:t>
      </w:r>
      <w:proofErr w:type="spellStart"/>
      <w:r w:rsidR="00204DB9">
        <w:rPr>
          <w:rFonts w:ascii="Times New Roman" w:hAnsi="Times New Roman" w:cs="Times New Roman"/>
        </w:rPr>
        <w:t>Riette</w:t>
      </w:r>
      <w:proofErr w:type="spellEnd"/>
      <w:r w:rsidR="00AF3623" w:rsidRPr="00841DA2">
        <w:rPr>
          <w:rFonts w:ascii="Times New Roman" w:hAnsi="Times New Roman" w:cs="Times New Roman"/>
        </w:rPr>
        <w:t xml:space="preserve"> </w:t>
      </w:r>
      <w:r w:rsidR="00204DB9">
        <w:rPr>
          <w:rFonts w:ascii="Times New Roman" w:hAnsi="Times New Roman" w:cs="Times New Roman"/>
        </w:rPr>
        <w:t xml:space="preserve">to emotional </w:t>
      </w:r>
      <w:r w:rsidR="00AF3623" w:rsidRPr="00841DA2">
        <w:rPr>
          <w:rFonts w:ascii="Times New Roman" w:hAnsi="Times New Roman" w:cs="Times New Roman"/>
        </w:rPr>
        <w:t xml:space="preserve">abuse even before the commencement of the Anglo-Boer War. At the </w:t>
      </w:r>
      <w:r w:rsidR="006E2033">
        <w:rPr>
          <w:rFonts w:ascii="Times New Roman" w:hAnsi="Times New Roman" w:cs="Times New Roman"/>
        </w:rPr>
        <w:t xml:space="preserve">Pietersburg </w:t>
      </w:r>
      <w:r w:rsidR="00AF3623" w:rsidRPr="00841DA2">
        <w:rPr>
          <w:rFonts w:ascii="Times New Roman" w:hAnsi="Times New Roman" w:cs="Times New Roman"/>
        </w:rPr>
        <w:t xml:space="preserve">Camp, </w:t>
      </w:r>
      <w:proofErr w:type="spellStart"/>
      <w:r w:rsidR="006E2033">
        <w:rPr>
          <w:rFonts w:ascii="Times New Roman" w:hAnsi="Times New Roman" w:cs="Times New Roman"/>
        </w:rPr>
        <w:t>Riette’s</w:t>
      </w:r>
      <w:proofErr w:type="spellEnd"/>
      <w:r w:rsidR="00AF3623" w:rsidRPr="00841DA2">
        <w:rPr>
          <w:rFonts w:ascii="Times New Roman" w:hAnsi="Times New Roman" w:cs="Times New Roman"/>
        </w:rPr>
        <w:t xml:space="preserve"> relationship with John </w:t>
      </w:r>
      <w:proofErr w:type="spellStart"/>
      <w:r w:rsidR="00AF3623" w:rsidRPr="00841DA2">
        <w:rPr>
          <w:rFonts w:ascii="Times New Roman" w:hAnsi="Times New Roman" w:cs="Times New Roman"/>
        </w:rPr>
        <w:t>Reily</w:t>
      </w:r>
      <w:proofErr w:type="spellEnd"/>
      <w:r w:rsidR="00AF3623" w:rsidRPr="00841DA2">
        <w:rPr>
          <w:rFonts w:ascii="Times New Roman" w:hAnsi="Times New Roman" w:cs="Times New Roman"/>
        </w:rPr>
        <w:t xml:space="preserve">, an Irish doctor relieves </w:t>
      </w:r>
      <w:r w:rsidR="006E2033">
        <w:rPr>
          <w:rFonts w:ascii="Times New Roman" w:hAnsi="Times New Roman" w:cs="Times New Roman"/>
        </w:rPr>
        <w:t>her of the</w:t>
      </w:r>
      <w:r w:rsidR="005E7D3F">
        <w:rPr>
          <w:rFonts w:ascii="Times New Roman" w:hAnsi="Times New Roman" w:cs="Times New Roman"/>
        </w:rPr>
        <w:t xml:space="preserve"> pains experienced earlier</w:t>
      </w:r>
      <w:r w:rsidR="00AF3623" w:rsidRPr="00841DA2">
        <w:rPr>
          <w:rFonts w:ascii="Times New Roman" w:hAnsi="Times New Roman" w:cs="Times New Roman"/>
        </w:rPr>
        <w:t>.</w:t>
      </w:r>
      <w:r w:rsidR="00A851B3">
        <w:rPr>
          <w:rFonts w:ascii="Times New Roman" w:hAnsi="Times New Roman" w:cs="Times New Roman"/>
        </w:rPr>
        <w:t xml:space="preserve"> </w:t>
      </w:r>
      <w:r w:rsidR="00AF3623" w:rsidRPr="00841DA2">
        <w:rPr>
          <w:rFonts w:ascii="Times New Roman" w:hAnsi="Times New Roman" w:cs="Times New Roman"/>
        </w:rPr>
        <w:t xml:space="preserve"> Through </w:t>
      </w:r>
      <w:r w:rsidR="005E7D3F">
        <w:rPr>
          <w:rFonts w:ascii="Times New Roman" w:hAnsi="Times New Roman" w:cs="Times New Roman"/>
        </w:rPr>
        <w:t>this experience, she understood</w:t>
      </w:r>
      <w:r w:rsidR="00AF3623" w:rsidRPr="00841DA2">
        <w:rPr>
          <w:rFonts w:ascii="Times New Roman" w:hAnsi="Times New Roman" w:cs="Times New Roman"/>
        </w:rPr>
        <w:t xml:space="preserve"> wh</w:t>
      </w:r>
      <w:r w:rsidR="006E2033">
        <w:rPr>
          <w:rFonts w:ascii="Times New Roman" w:hAnsi="Times New Roman" w:cs="Times New Roman"/>
        </w:rPr>
        <w:t xml:space="preserve">at genuine love </w:t>
      </w:r>
      <w:r w:rsidR="005E7D3F">
        <w:rPr>
          <w:rFonts w:ascii="Times New Roman" w:hAnsi="Times New Roman" w:cs="Times New Roman"/>
        </w:rPr>
        <w:t>was</w:t>
      </w:r>
      <w:r w:rsidR="006E2033">
        <w:rPr>
          <w:rFonts w:ascii="Times New Roman" w:hAnsi="Times New Roman" w:cs="Times New Roman"/>
        </w:rPr>
        <w:t xml:space="preserve"> but not long</w:t>
      </w:r>
      <w:r w:rsidR="005E7D3F">
        <w:rPr>
          <w:rFonts w:ascii="Times New Roman" w:hAnsi="Times New Roman" w:cs="Times New Roman"/>
        </w:rPr>
        <w:t xml:space="preserve"> but along after this</w:t>
      </w:r>
      <w:r w:rsidR="006E2033">
        <w:rPr>
          <w:rFonts w:ascii="Times New Roman" w:hAnsi="Times New Roman" w:cs="Times New Roman"/>
        </w:rPr>
        <w:t>,</w:t>
      </w:r>
      <w:r w:rsidR="00AF3623" w:rsidRPr="00841DA2">
        <w:rPr>
          <w:rFonts w:ascii="Times New Roman" w:hAnsi="Times New Roman" w:cs="Times New Roman"/>
        </w:rPr>
        <w:t xml:space="preserve"> she </w:t>
      </w:r>
      <w:r w:rsidR="005E7D3F">
        <w:rPr>
          <w:rFonts w:ascii="Times New Roman" w:hAnsi="Times New Roman" w:cs="Times New Roman"/>
        </w:rPr>
        <w:t>was</w:t>
      </w:r>
      <w:r w:rsidR="00AF3623" w:rsidRPr="00841DA2">
        <w:rPr>
          <w:rFonts w:ascii="Times New Roman" w:hAnsi="Times New Roman" w:cs="Times New Roman"/>
        </w:rPr>
        <w:t xml:space="preserve"> almost lynched by her fellow </w:t>
      </w:r>
      <w:r w:rsidR="00693540" w:rsidRPr="00841DA2">
        <w:rPr>
          <w:rFonts w:ascii="Times New Roman" w:hAnsi="Times New Roman" w:cs="Times New Roman"/>
        </w:rPr>
        <w:t>Boer</w:t>
      </w:r>
      <w:r w:rsidR="00AF3623" w:rsidRPr="00841DA2">
        <w:rPr>
          <w:rFonts w:ascii="Times New Roman" w:hAnsi="Times New Roman" w:cs="Times New Roman"/>
        </w:rPr>
        <w:t xml:space="preserve"> women</w:t>
      </w:r>
      <w:r w:rsidR="006E2033">
        <w:rPr>
          <w:rFonts w:ascii="Times New Roman" w:hAnsi="Times New Roman" w:cs="Times New Roman"/>
        </w:rPr>
        <w:t xml:space="preserve"> due to her relationshi</w:t>
      </w:r>
      <w:r w:rsidR="005E7D3F">
        <w:rPr>
          <w:rFonts w:ascii="Times New Roman" w:hAnsi="Times New Roman" w:cs="Times New Roman"/>
        </w:rPr>
        <w:t xml:space="preserve">p with an enemy, </w:t>
      </w:r>
      <w:r w:rsidR="006E2033" w:rsidRPr="006E2033">
        <w:rPr>
          <w:rFonts w:ascii="Times New Roman" w:hAnsi="Times New Roman" w:cs="Times New Roman"/>
        </w:rPr>
        <w:t xml:space="preserve">John </w:t>
      </w:r>
      <w:proofErr w:type="spellStart"/>
      <w:r w:rsidR="006E2033" w:rsidRPr="006E2033">
        <w:rPr>
          <w:rFonts w:ascii="Times New Roman" w:hAnsi="Times New Roman" w:cs="Times New Roman"/>
        </w:rPr>
        <w:t>Reily</w:t>
      </w:r>
      <w:proofErr w:type="spellEnd"/>
      <w:r w:rsidR="006E2033" w:rsidRPr="006E2033">
        <w:rPr>
          <w:rFonts w:ascii="Times New Roman" w:hAnsi="Times New Roman" w:cs="Times New Roman"/>
        </w:rPr>
        <w:t xml:space="preserve">. The transferred aggression towards </w:t>
      </w:r>
      <w:proofErr w:type="spellStart"/>
      <w:r w:rsidR="006E2033" w:rsidRPr="006E2033">
        <w:rPr>
          <w:rFonts w:ascii="Times New Roman" w:hAnsi="Times New Roman" w:cs="Times New Roman"/>
        </w:rPr>
        <w:t>Riette</w:t>
      </w:r>
      <w:proofErr w:type="spellEnd"/>
      <w:r w:rsidR="006E2033" w:rsidRPr="006E2033">
        <w:rPr>
          <w:rFonts w:ascii="Times New Roman" w:hAnsi="Times New Roman" w:cs="Times New Roman"/>
        </w:rPr>
        <w:t xml:space="preserve"> at Pietersburg is a symptom of PTSD on the part of the </w:t>
      </w:r>
      <w:r w:rsidR="00BF7DEC" w:rsidRPr="00841DA2">
        <w:rPr>
          <w:rFonts w:ascii="Times New Roman" w:hAnsi="Times New Roman" w:cs="Times New Roman"/>
        </w:rPr>
        <w:t>Boer</w:t>
      </w:r>
      <w:r w:rsidR="006E2033" w:rsidRPr="006E2033">
        <w:rPr>
          <w:rFonts w:ascii="Times New Roman" w:hAnsi="Times New Roman" w:cs="Times New Roman"/>
        </w:rPr>
        <w:t xml:space="preserve"> women, who have violently lo</w:t>
      </w:r>
      <w:r w:rsidR="00A87185">
        <w:rPr>
          <w:rFonts w:ascii="Times New Roman" w:hAnsi="Times New Roman" w:cs="Times New Roman"/>
        </w:rPr>
        <w:t>st their loved ones and possessions</w:t>
      </w:r>
      <w:r w:rsidR="006E2033" w:rsidRPr="006E2033">
        <w:rPr>
          <w:rFonts w:ascii="Times New Roman" w:hAnsi="Times New Roman" w:cs="Times New Roman"/>
        </w:rPr>
        <w:t>.</w:t>
      </w:r>
      <w:r w:rsidR="006E2033">
        <w:rPr>
          <w:rFonts w:ascii="Times New Roman" w:hAnsi="Times New Roman" w:cs="Times New Roman"/>
        </w:rPr>
        <w:t xml:space="preserve"> </w:t>
      </w:r>
      <w:r w:rsidRPr="009C06B6">
        <w:rPr>
          <w:rFonts w:ascii="Times New Roman" w:hAnsi="Times New Roman" w:cs="Times New Roman"/>
        </w:rPr>
        <w:t xml:space="preserve">Even at Mafeking, she is castigated by her fellow </w:t>
      </w:r>
      <w:r w:rsidR="00BF7DEC" w:rsidRPr="00841DA2">
        <w:rPr>
          <w:rFonts w:ascii="Times New Roman" w:hAnsi="Times New Roman" w:cs="Times New Roman"/>
        </w:rPr>
        <w:t>Boer</w:t>
      </w:r>
      <w:r w:rsidR="00D04FA2">
        <w:rPr>
          <w:rFonts w:ascii="Times New Roman" w:hAnsi="Times New Roman" w:cs="Times New Roman"/>
        </w:rPr>
        <w:t>s</w:t>
      </w:r>
      <w:r w:rsidRPr="009C06B6">
        <w:rPr>
          <w:rFonts w:ascii="Times New Roman" w:hAnsi="Times New Roman" w:cs="Times New Roman"/>
        </w:rPr>
        <w:t xml:space="preserve"> over her affair with </w:t>
      </w:r>
      <w:proofErr w:type="spellStart"/>
      <w:r w:rsidR="00A87185" w:rsidRPr="006E2033">
        <w:rPr>
          <w:rFonts w:ascii="Times New Roman" w:hAnsi="Times New Roman" w:cs="Times New Roman"/>
        </w:rPr>
        <w:t>Reily</w:t>
      </w:r>
      <w:proofErr w:type="spellEnd"/>
      <w:r w:rsidRPr="009C06B6">
        <w:rPr>
          <w:rFonts w:ascii="Times New Roman" w:hAnsi="Times New Roman" w:cs="Times New Roman"/>
        </w:rPr>
        <w:t>. This affair had been kept as a secret due to the existence of the Immorality Law during this period</w:t>
      </w:r>
      <w:r>
        <w:rPr>
          <w:rFonts w:ascii="Times New Roman" w:hAnsi="Times New Roman" w:cs="Times New Roman"/>
        </w:rPr>
        <w:t xml:space="preserve"> and society’s knowl</w:t>
      </w:r>
      <w:r w:rsidR="00BF7DEC">
        <w:rPr>
          <w:rFonts w:ascii="Times New Roman" w:hAnsi="Times New Roman" w:cs="Times New Roman"/>
        </w:rPr>
        <w:t xml:space="preserve">edge of this spelt trouble for </w:t>
      </w:r>
      <w:r>
        <w:rPr>
          <w:rFonts w:ascii="Times New Roman" w:hAnsi="Times New Roman" w:cs="Times New Roman"/>
        </w:rPr>
        <w:t>her</w:t>
      </w:r>
      <w:r w:rsidRPr="009C06B6">
        <w:rPr>
          <w:rFonts w:ascii="Times New Roman" w:hAnsi="Times New Roman" w:cs="Times New Roman"/>
        </w:rPr>
        <w:t>.</w:t>
      </w:r>
      <w:r w:rsidR="00427B07">
        <w:rPr>
          <w:rFonts w:ascii="Times New Roman" w:hAnsi="Times New Roman" w:cs="Times New Roman"/>
        </w:rPr>
        <w:t xml:space="preserve"> </w:t>
      </w:r>
      <w:r w:rsidR="00427B07" w:rsidRPr="00841DA2">
        <w:rPr>
          <w:rFonts w:ascii="Times New Roman" w:hAnsi="Times New Roman" w:cs="Times New Roman"/>
        </w:rPr>
        <w:t>This</w:t>
      </w:r>
      <w:r w:rsidR="00427B07">
        <w:rPr>
          <w:rFonts w:ascii="Times New Roman" w:hAnsi="Times New Roman" w:cs="Times New Roman"/>
        </w:rPr>
        <w:t xml:space="preserve"> also</w:t>
      </w:r>
      <w:r w:rsidR="00427B07" w:rsidRPr="00841DA2">
        <w:rPr>
          <w:rFonts w:ascii="Times New Roman" w:hAnsi="Times New Roman" w:cs="Times New Roman"/>
        </w:rPr>
        <w:t xml:space="preserve"> explains M</w:t>
      </w:r>
      <w:r w:rsidR="00427B07">
        <w:rPr>
          <w:rFonts w:ascii="Times New Roman" w:hAnsi="Times New Roman" w:cs="Times New Roman"/>
        </w:rPr>
        <w:t xml:space="preserve">cFarlane and Van der </w:t>
      </w:r>
      <w:proofErr w:type="spellStart"/>
      <w:r w:rsidR="00427B07">
        <w:rPr>
          <w:rFonts w:ascii="Times New Roman" w:hAnsi="Times New Roman" w:cs="Times New Roman"/>
        </w:rPr>
        <w:t>Kolk</w:t>
      </w:r>
      <w:r w:rsidR="00427B07" w:rsidRPr="00841DA2">
        <w:rPr>
          <w:rFonts w:ascii="Times New Roman" w:hAnsi="Times New Roman" w:cs="Times New Roman"/>
        </w:rPr>
        <w:t>’s</w:t>
      </w:r>
      <w:proofErr w:type="spellEnd"/>
      <w:r w:rsidR="00427B07" w:rsidRPr="00841DA2">
        <w:rPr>
          <w:rFonts w:ascii="Times New Roman" w:hAnsi="Times New Roman" w:cs="Times New Roman"/>
        </w:rPr>
        <w:t xml:space="preserve"> position on how trauma victims could transfer blame on others rather than focusing on the trauma itself.</w:t>
      </w:r>
      <w:r w:rsidR="00427B07">
        <w:rPr>
          <w:rFonts w:ascii="Times New Roman" w:hAnsi="Times New Roman" w:cs="Times New Roman"/>
        </w:rPr>
        <w:t xml:space="preserve"> </w:t>
      </w:r>
      <w:r w:rsidR="00A87185">
        <w:rPr>
          <w:rFonts w:ascii="Times New Roman" w:hAnsi="Times New Roman" w:cs="Times New Roman"/>
        </w:rPr>
        <w:t xml:space="preserve">That is, these people failed to understand that </w:t>
      </w:r>
      <w:proofErr w:type="spellStart"/>
      <w:r w:rsidR="00A87185">
        <w:rPr>
          <w:rFonts w:ascii="Times New Roman" w:hAnsi="Times New Roman" w:cs="Times New Roman"/>
        </w:rPr>
        <w:t>Riette</w:t>
      </w:r>
      <w:proofErr w:type="spellEnd"/>
      <w:r w:rsidR="00A87185">
        <w:rPr>
          <w:rFonts w:ascii="Times New Roman" w:hAnsi="Times New Roman" w:cs="Times New Roman"/>
        </w:rPr>
        <w:t xml:space="preserve"> was also a victim just as they were.</w:t>
      </w:r>
    </w:p>
    <w:p w:rsidR="003D0473" w:rsidRPr="00D85DFE" w:rsidRDefault="009C06B6" w:rsidP="00D85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480" w:lineRule="auto"/>
        <w:jc w:val="both"/>
        <w:rPr>
          <w:rFonts w:ascii="Times New Roman" w:hAnsi="Times New Roman" w:cs="Times New Roman"/>
          <w:b/>
        </w:rPr>
      </w:pPr>
      <w:r w:rsidRPr="00841DA2">
        <w:rPr>
          <w:rFonts w:ascii="Times New Roman" w:hAnsi="Times New Roman" w:cs="Times New Roman"/>
        </w:rPr>
        <w:t>Furthermore, after t</w:t>
      </w:r>
      <w:r w:rsidR="00D04FA2">
        <w:rPr>
          <w:rFonts w:ascii="Times New Roman" w:hAnsi="Times New Roman" w:cs="Times New Roman"/>
        </w:rPr>
        <w:t>he British had crushed the Boer</w:t>
      </w:r>
      <w:r w:rsidRPr="00841DA2">
        <w:rPr>
          <w:rFonts w:ascii="Times New Roman" w:hAnsi="Times New Roman" w:cs="Times New Roman"/>
        </w:rPr>
        <w:t xml:space="preserve"> soldiers, the Peace of Vereeniging was signed in May 1902 and this marked the end of hostilities. This real event was reported to </w:t>
      </w:r>
      <w:proofErr w:type="spellStart"/>
      <w:r w:rsidRPr="00841DA2">
        <w:rPr>
          <w:rFonts w:ascii="Times New Roman" w:hAnsi="Times New Roman" w:cs="Times New Roman"/>
        </w:rPr>
        <w:t>Riette</w:t>
      </w:r>
      <w:proofErr w:type="spellEnd"/>
      <w:r w:rsidRPr="00841DA2">
        <w:rPr>
          <w:rFonts w:ascii="Times New Roman" w:hAnsi="Times New Roman" w:cs="Times New Roman"/>
        </w:rPr>
        <w:t xml:space="preserve"> by her </w:t>
      </w:r>
      <w:proofErr w:type="gramStart"/>
      <w:r w:rsidRPr="00841DA2">
        <w:rPr>
          <w:rFonts w:ascii="Times New Roman" w:hAnsi="Times New Roman" w:cs="Times New Roman"/>
        </w:rPr>
        <w:t>hosts</w:t>
      </w:r>
      <w:r w:rsidR="00D04FA2">
        <w:rPr>
          <w:rFonts w:ascii="Times New Roman" w:hAnsi="Times New Roman" w:cs="Times New Roman"/>
        </w:rPr>
        <w:t xml:space="preserve"> </w:t>
      </w:r>
      <w:r w:rsidRPr="00841DA2">
        <w:rPr>
          <w:rFonts w:ascii="Times New Roman" w:hAnsi="Times New Roman" w:cs="Times New Roman"/>
        </w:rPr>
        <w:t>,</w:t>
      </w:r>
      <w:proofErr w:type="gramEnd"/>
      <w:r w:rsidRPr="00841DA2">
        <w:rPr>
          <w:rFonts w:ascii="Times New Roman" w:hAnsi="Times New Roman" w:cs="Times New Roman"/>
        </w:rPr>
        <w:t xml:space="preserve"> the Woods,</w:t>
      </w:r>
      <w:r w:rsidR="00D04FA2">
        <w:rPr>
          <w:rFonts w:ascii="Times New Roman" w:hAnsi="Times New Roman" w:cs="Times New Roman"/>
        </w:rPr>
        <w:t xml:space="preserve"> in Mafeking. They</w:t>
      </w:r>
      <w:r w:rsidRPr="00841DA2">
        <w:rPr>
          <w:rFonts w:ascii="Times New Roman" w:hAnsi="Times New Roman" w:cs="Times New Roman"/>
        </w:rPr>
        <w:t xml:space="preserve"> also </w:t>
      </w:r>
      <w:r w:rsidR="00D04FA2" w:rsidRPr="00841DA2">
        <w:rPr>
          <w:rFonts w:ascii="Times New Roman" w:hAnsi="Times New Roman" w:cs="Times New Roman"/>
        </w:rPr>
        <w:t>inform</w:t>
      </w:r>
      <w:r w:rsidR="00D04FA2">
        <w:rPr>
          <w:rFonts w:ascii="Times New Roman" w:hAnsi="Times New Roman" w:cs="Times New Roman"/>
        </w:rPr>
        <w:t>ed</w:t>
      </w:r>
      <w:r w:rsidR="00D04FA2" w:rsidRPr="00841DA2">
        <w:rPr>
          <w:rFonts w:ascii="Times New Roman" w:hAnsi="Times New Roman" w:cs="Times New Roman"/>
        </w:rPr>
        <w:t xml:space="preserve"> </w:t>
      </w:r>
      <w:r w:rsidR="00D04FA2">
        <w:rPr>
          <w:rFonts w:ascii="Times New Roman" w:hAnsi="Times New Roman" w:cs="Times New Roman"/>
        </w:rPr>
        <w:t>her</w:t>
      </w:r>
      <w:r>
        <w:rPr>
          <w:rFonts w:ascii="Times New Roman" w:hAnsi="Times New Roman" w:cs="Times New Roman"/>
        </w:rPr>
        <w:t xml:space="preserve"> </w:t>
      </w:r>
      <w:r w:rsidR="00D04FA2">
        <w:rPr>
          <w:rFonts w:ascii="Times New Roman" w:hAnsi="Times New Roman" w:cs="Times New Roman"/>
        </w:rPr>
        <w:t xml:space="preserve">about </w:t>
      </w:r>
      <w:proofErr w:type="spellStart"/>
      <w:r w:rsidRPr="00841DA2">
        <w:rPr>
          <w:rFonts w:ascii="Times New Roman" w:hAnsi="Times New Roman" w:cs="Times New Roman"/>
        </w:rPr>
        <w:t>Reily’s</w:t>
      </w:r>
      <w:proofErr w:type="spellEnd"/>
      <w:r w:rsidRPr="00841DA2">
        <w:rPr>
          <w:rFonts w:ascii="Times New Roman" w:hAnsi="Times New Roman" w:cs="Times New Roman"/>
        </w:rPr>
        <w:t xml:space="preserve"> departure</w:t>
      </w:r>
      <w:r w:rsidR="00D04FA2">
        <w:rPr>
          <w:rFonts w:ascii="Times New Roman" w:hAnsi="Times New Roman" w:cs="Times New Roman"/>
        </w:rPr>
        <w:t xml:space="preserve"> </w:t>
      </w:r>
      <w:r>
        <w:rPr>
          <w:rFonts w:ascii="Times New Roman" w:hAnsi="Times New Roman" w:cs="Times New Roman"/>
        </w:rPr>
        <w:t>to reunite with his family</w:t>
      </w:r>
      <w:r w:rsidR="00D04FA2">
        <w:rPr>
          <w:rFonts w:ascii="Times New Roman" w:hAnsi="Times New Roman" w:cs="Times New Roman"/>
        </w:rPr>
        <w:t xml:space="preserve"> in Ireland</w:t>
      </w:r>
      <w:r>
        <w:rPr>
          <w:rFonts w:ascii="Times New Roman" w:hAnsi="Times New Roman" w:cs="Times New Roman"/>
        </w:rPr>
        <w:t xml:space="preserve"> </w:t>
      </w:r>
      <w:r w:rsidRPr="00841DA2">
        <w:rPr>
          <w:rFonts w:ascii="Times New Roman" w:hAnsi="Times New Roman" w:cs="Times New Roman"/>
        </w:rPr>
        <w:t xml:space="preserve">(106). </w:t>
      </w:r>
      <w:r w:rsidR="00D04FA2">
        <w:rPr>
          <w:rFonts w:ascii="Times New Roman" w:hAnsi="Times New Roman" w:cs="Times New Roman"/>
        </w:rPr>
        <w:t>In reaction to this</w:t>
      </w:r>
      <w:proofErr w:type="gramStart"/>
      <w:r w:rsidR="00D04FA2">
        <w:rPr>
          <w:rFonts w:ascii="Times New Roman" w:hAnsi="Times New Roman" w:cs="Times New Roman"/>
        </w:rPr>
        <w:t xml:space="preserve">,  </w:t>
      </w:r>
      <w:proofErr w:type="spellStart"/>
      <w:r w:rsidR="00D04FA2">
        <w:rPr>
          <w:rFonts w:ascii="Times New Roman" w:hAnsi="Times New Roman" w:cs="Times New Roman"/>
        </w:rPr>
        <w:t>Riette</w:t>
      </w:r>
      <w:proofErr w:type="spellEnd"/>
      <w:proofErr w:type="gramEnd"/>
      <w:r w:rsidR="00D04FA2">
        <w:rPr>
          <w:rFonts w:ascii="Times New Roman" w:hAnsi="Times New Roman" w:cs="Times New Roman"/>
        </w:rPr>
        <w:t xml:space="preserve"> was</w:t>
      </w:r>
      <w:r>
        <w:rPr>
          <w:rFonts w:ascii="Times New Roman" w:hAnsi="Times New Roman" w:cs="Times New Roman"/>
        </w:rPr>
        <w:t xml:space="preserve"> depressed</w:t>
      </w:r>
      <w:r w:rsidR="00D04FA2">
        <w:rPr>
          <w:rFonts w:ascii="Times New Roman" w:hAnsi="Times New Roman" w:cs="Times New Roman"/>
        </w:rPr>
        <w:t xml:space="preserve"> that </w:t>
      </w:r>
      <w:proofErr w:type="spellStart"/>
      <w:r w:rsidR="00D04FA2">
        <w:rPr>
          <w:rFonts w:ascii="Times New Roman" w:hAnsi="Times New Roman" w:cs="Times New Roman"/>
        </w:rPr>
        <w:t>Reily</w:t>
      </w:r>
      <w:proofErr w:type="spellEnd"/>
      <w:r w:rsidR="00D04FA2">
        <w:rPr>
          <w:rFonts w:ascii="Times New Roman" w:hAnsi="Times New Roman" w:cs="Times New Roman"/>
        </w:rPr>
        <w:t xml:space="preserve"> would not</w:t>
      </w:r>
      <w:r>
        <w:rPr>
          <w:rFonts w:ascii="Times New Roman" w:hAnsi="Times New Roman" w:cs="Times New Roman"/>
        </w:rPr>
        <w:t xml:space="preserve"> marry her and</w:t>
      </w:r>
      <w:r w:rsidRPr="00841DA2">
        <w:rPr>
          <w:rFonts w:ascii="Times New Roman" w:hAnsi="Times New Roman" w:cs="Times New Roman"/>
        </w:rPr>
        <w:t xml:space="preserve"> </w:t>
      </w:r>
      <w:r w:rsidRPr="006E2033">
        <w:rPr>
          <w:rFonts w:ascii="Times New Roman" w:hAnsi="Times New Roman" w:cs="Times New Roman"/>
        </w:rPr>
        <w:t xml:space="preserve">this explains the psychological effect of the Immorality Act of 1927 which forbade a sexual relationship between the whites and </w:t>
      </w:r>
      <w:proofErr w:type="spellStart"/>
      <w:r w:rsidRPr="006E2033">
        <w:rPr>
          <w:rFonts w:ascii="Times New Roman" w:hAnsi="Times New Roman" w:cs="Times New Roman"/>
        </w:rPr>
        <w:t>non whites</w:t>
      </w:r>
      <w:proofErr w:type="spellEnd"/>
      <w:r w:rsidRPr="006E2033">
        <w:rPr>
          <w:rFonts w:ascii="Times New Roman" w:hAnsi="Times New Roman" w:cs="Times New Roman"/>
        </w:rPr>
        <w:t>.</w:t>
      </w:r>
      <w:r w:rsidRPr="00AE638E">
        <w:rPr>
          <w:rFonts w:ascii="Times New Roman" w:hAnsi="Times New Roman" w:cs="Times New Roman"/>
          <w:b/>
        </w:rPr>
        <w:t xml:space="preserve"> </w:t>
      </w:r>
      <w:r w:rsidR="00D04FA2">
        <w:rPr>
          <w:rFonts w:ascii="Times New Roman" w:hAnsi="Times New Roman" w:cs="Times New Roman"/>
        </w:rPr>
        <w:t xml:space="preserve">Due to the war, </w:t>
      </w:r>
      <w:proofErr w:type="spellStart"/>
      <w:r w:rsidR="00D04FA2">
        <w:rPr>
          <w:rFonts w:ascii="Times New Roman" w:hAnsi="Times New Roman" w:cs="Times New Roman"/>
        </w:rPr>
        <w:t>Riette</w:t>
      </w:r>
      <w:proofErr w:type="spellEnd"/>
      <w:r w:rsidR="00D04FA2">
        <w:rPr>
          <w:rFonts w:ascii="Times New Roman" w:hAnsi="Times New Roman" w:cs="Times New Roman"/>
        </w:rPr>
        <w:t xml:space="preserve"> lost</w:t>
      </w:r>
      <w:r w:rsidRPr="00841DA2">
        <w:rPr>
          <w:rFonts w:ascii="Times New Roman" w:hAnsi="Times New Roman" w:cs="Times New Roman"/>
        </w:rPr>
        <w:t xml:space="preserve"> her husband, stepdaughters, affinity with her fellow </w:t>
      </w:r>
      <w:r w:rsidR="00D04FA2">
        <w:rPr>
          <w:rFonts w:ascii="Times New Roman" w:hAnsi="Times New Roman" w:cs="Times New Roman"/>
        </w:rPr>
        <w:t>Boers</w:t>
      </w:r>
      <w:r w:rsidRPr="00841DA2">
        <w:rPr>
          <w:rFonts w:ascii="Times New Roman" w:hAnsi="Times New Roman" w:cs="Times New Roman"/>
        </w:rPr>
        <w:t xml:space="preserve"> and the hope of getting married to </w:t>
      </w:r>
      <w:proofErr w:type="spellStart"/>
      <w:r w:rsidRPr="00841DA2">
        <w:rPr>
          <w:rFonts w:ascii="Times New Roman" w:hAnsi="Times New Roman" w:cs="Times New Roman"/>
        </w:rPr>
        <w:t>Reily</w:t>
      </w:r>
      <w:proofErr w:type="spellEnd"/>
      <w:r w:rsidRPr="00841DA2">
        <w:rPr>
          <w:rFonts w:ascii="Times New Roman" w:hAnsi="Times New Roman" w:cs="Times New Roman"/>
        </w:rPr>
        <w:t>.</w:t>
      </w:r>
      <w:r>
        <w:rPr>
          <w:rFonts w:ascii="Times New Roman" w:hAnsi="Times New Roman" w:cs="Times New Roman"/>
        </w:rPr>
        <w:t xml:space="preserve">  </w:t>
      </w:r>
      <w:r w:rsidRPr="00841DA2">
        <w:rPr>
          <w:rFonts w:ascii="Times New Roman" w:hAnsi="Times New Roman" w:cs="Times New Roman"/>
        </w:rPr>
        <w:t xml:space="preserve">After </w:t>
      </w:r>
      <w:r w:rsidR="0045561A">
        <w:rPr>
          <w:rFonts w:ascii="Times New Roman" w:hAnsi="Times New Roman" w:cs="Times New Roman"/>
        </w:rPr>
        <w:t>receiving the news</w:t>
      </w:r>
      <w:r>
        <w:rPr>
          <w:rFonts w:ascii="Times New Roman" w:hAnsi="Times New Roman" w:cs="Times New Roman"/>
        </w:rPr>
        <w:t xml:space="preserve"> of </w:t>
      </w:r>
      <w:proofErr w:type="spellStart"/>
      <w:r>
        <w:rPr>
          <w:rFonts w:ascii="Times New Roman" w:hAnsi="Times New Roman" w:cs="Times New Roman"/>
        </w:rPr>
        <w:t>Reiley’</w:t>
      </w:r>
      <w:r w:rsidR="0045561A">
        <w:rPr>
          <w:rFonts w:ascii="Times New Roman" w:hAnsi="Times New Roman" w:cs="Times New Roman"/>
        </w:rPr>
        <w:t>s</w:t>
      </w:r>
      <w:proofErr w:type="spellEnd"/>
      <w:r w:rsidR="0045561A">
        <w:rPr>
          <w:rFonts w:ascii="Times New Roman" w:hAnsi="Times New Roman" w:cs="Times New Roman"/>
        </w:rPr>
        <w:t xml:space="preserve"> departure</w:t>
      </w:r>
      <w:r w:rsidRPr="00841DA2">
        <w:rPr>
          <w:rFonts w:ascii="Times New Roman" w:hAnsi="Times New Roman" w:cs="Times New Roman"/>
        </w:rPr>
        <w:t xml:space="preserve">, she waits for a month during which the announcement of the Peace of </w:t>
      </w:r>
      <w:proofErr w:type="gramStart"/>
      <w:r w:rsidRPr="003B0C6A">
        <w:rPr>
          <w:rFonts w:ascii="Times New Roman" w:hAnsi="Times New Roman" w:cs="Times New Roman"/>
          <w:i/>
        </w:rPr>
        <w:t>Vereeniging</w:t>
      </w:r>
      <w:r w:rsidRPr="00841DA2">
        <w:rPr>
          <w:rFonts w:ascii="Times New Roman" w:hAnsi="Times New Roman" w:cs="Times New Roman"/>
        </w:rPr>
        <w:t xml:space="preserve">  ̶</w:t>
      </w:r>
      <w:proofErr w:type="gramEnd"/>
      <w:r w:rsidRPr="00841DA2">
        <w:rPr>
          <w:rFonts w:ascii="Times New Roman" w:hAnsi="Times New Roman" w:cs="Times New Roman"/>
        </w:rPr>
        <w:t xml:space="preserve">  </w:t>
      </w:r>
      <w:r w:rsidR="0045561A">
        <w:rPr>
          <w:rFonts w:ascii="Times New Roman" w:hAnsi="Times New Roman" w:cs="Times New Roman"/>
        </w:rPr>
        <w:t>was</w:t>
      </w:r>
      <w:r w:rsidRPr="00841DA2">
        <w:rPr>
          <w:rFonts w:ascii="Times New Roman" w:hAnsi="Times New Roman" w:cs="Times New Roman"/>
        </w:rPr>
        <w:t xml:space="preserve"> si</w:t>
      </w:r>
      <w:r w:rsidR="00D85DFE">
        <w:rPr>
          <w:rFonts w:ascii="Times New Roman" w:hAnsi="Times New Roman" w:cs="Times New Roman"/>
        </w:rPr>
        <w:t>gned. The announcement indicated</w:t>
      </w:r>
      <w:r w:rsidRPr="00841DA2">
        <w:rPr>
          <w:rFonts w:ascii="Times New Roman" w:hAnsi="Times New Roman" w:cs="Times New Roman"/>
        </w:rPr>
        <w:t xml:space="preserve"> the ending of hostilities and the agreement to Britain's rule over the Transvaal and the Orange Free </w:t>
      </w:r>
      <w:r w:rsidR="0045561A">
        <w:rPr>
          <w:rFonts w:ascii="Times New Roman" w:hAnsi="Times New Roman" w:cs="Times New Roman"/>
        </w:rPr>
        <w:t xml:space="preserve">State in 1902. </w:t>
      </w:r>
      <w:proofErr w:type="spellStart"/>
      <w:r w:rsidR="0045561A">
        <w:rPr>
          <w:rFonts w:ascii="Times New Roman" w:hAnsi="Times New Roman" w:cs="Times New Roman"/>
        </w:rPr>
        <w:t>Riette</w:t>
      </w:r>
      <w:proofErr w:type="spellEnd"/>
      <w:r w:rsidR="0045561A">
        <w:rPr>
          <w:rFonts w:ascii="Times New Roman" w:hAnsi="Times New Roman" w:cs="Times New Roman"/>
        </w:rPr>
        <w:t xml:space="preserve"> also took</w:t>
      </w:r>
      <w:r w:rsidRPr="00841DA2">
        <w:rPr>
          <w:rFonts w:ascii="Times New Roman" w:hAnsi="Times New Roman" w:cs="Times New Roman"/>
        </w:rPr>
        <w:t xml:space="preserve"> her time in order to get over the </w:t>
      </w:r>
      <w:proofErr w:type="spellStart"/>
      <w:r w:rsidRPr="00841DA2">
        <w:rPr>
          <w:rFonts w:ascii="Times New Roman" w:hAnsi="Times New Roman" w:cs="Times New Roman"/>
        </w:rPr>
        <w:t>reali</w:t>
      </w:r>
      <w:r>
        <w:rPr>
          <w:rFonts w:ascii="Times New Roman" w:hAnsi="Times New Roman" w:cs="Times New Roman"/>
        </w:rPr>
        <w:t>s</w:t>
      </w:r>
      <w:r w:rsidR="00D85DFE">
        <w:rPr>
          <w:rFonts w:ascii="Times New Roman" w:hAnsi="Times New Roman" w:cs="Times New Roman"/>
        </w:rPr>
        <w:t>ation</w:t>
      </w:r>
      <w:proofErr w:type="spellEnd"/>
      <w:r w:rsidR="00D85DFE">
        <w:rPr>
          <w:rFonts w:ascii="Times New Roman" w:hAnsi="Times New Roman" w:cs="Times New Roman"/>
        </w:rPr>
        <w:t xml:space="preserve"> that she had lost everything. She waited</w:t>
      </w:r>
      <w:r w:rsidRPr="00841DA2">
        <w:rPr>
          <w:rFonts w:ascii="Times New Roman" w:hAnsi="Times New Roman" w:cs="Times New Roman"/>
        </w:rPr>
        <w:t xml:space="preserve"> “for her heart to stop bleeding” (106-107)</w:t>
      </w:r>
      <w:r w:rsidRPr="00841DA2">
        <w:rPr>
          <w:rFonts w:ascii="Times New Roman" w:hAnsi="Times New Roman" w:cs="Times New Roman"/>
          <w:b/>
        </w:rPr>
        <w:t xml:space="preserve">, </w:t>
      </w:r>
      <w:r w:rsidRPr="00841DA2">
        <w:rPr>
          <w:rFonts w:ascii="Times New Roman" w:hAnsi="Times New Roman" w:cs="Times New Roman"/>
        </w:rPr>
        <w:t xml:space="preserve">before moving to </w:t>
      </w:r>
      <w:proofErr w:type="spellStart"/>
      <w:r w:rsidRPr="00841DA2">
        <w:rPr>
          <w:rFonts w:ascii="Times New Roman" w:hAnsi="Times New Roman" w:cs="Times New Roman"/>
        </w:rPr>
        <w:t>Tsau</w:t>
      </w:r>
      <w:proofErr w:type="spellEnd"/>
      <w:r w:rsidRPr="00841DA2">
        <w:rPr>
          <w:rFonts w:ascii="Times New Roman" w:hAnsi="Times New Roman" w:cs="Times New Roman"/>
        </w:rPr>
        <w:t xml:space="preserve">. </w:t>
      </w:r>
      <w:r w:rsidR="0045561A">
        <w:rPr>
          <w:rFonts w:ascii="Times New Roman" w:hAnsi="Times New Roman" w:cs="Times New Roman"/>
        </w:rPr>
        <w:t xml:space="preserve">At this </w:t>
      </w:r>
      <w:r w:rsidR="00D85DFE">
        <w:rPr>
          <w:rFonts w:ascii="Times New Roman" w:hAnsi="Times New Roman" w:cs="Times New Roman"/>
        </w:rPr>
        <w:t xml:space="preserve">stage, Avoidance as a symptom of PTSD </w:t>
      </w:r>
      <w:r w:rsidR="00F22F9D">
        <w:rPr>
          <w:rFonts w:ascii="Times New Roman" w:hAnsi="Times New Roman" w:cs="Times New Roman"/>
        </w:rPr>
        <w:t>is depicted</w:t>
      </w:r>
      <w:r w:rsidR="00D85DFE">
        <w:rPr>
          <w:rFonts w:ascii="Times New Roman" w:hAnsi="Times New Roman" w:cs="Times New Roman"/>
        </w:rPr>
        <w:t xml:space="preserve"> through </w:t>
      </w:r>
      <w:proofErr w:type="spellStart"/>
      <w:r w:rsidR="00D85DFE">
        <w:rPr>
          <w:rFonts w:ascii="Times New Roman" w:hAnsi="Times New Roman" w:cs="Times New Roman"/>
        </w:rPr>
        <w:t>Riette</w:t>
      </w:r>
      <w:proofErr w:type="spellEnd"/>
      <w:r w:rsidR="00D85DFE">
        <w:rPr>
          <w:rFonts w:ascii="Times New Roman" w:hAnsi="Times New Roman" w:cs="Times New Roman"/>
        </w:rPr>
        <w:t>.</w:t>
      </w:r>
      <w:r w:rsidR="00D85DFE" w:rsidRPr="00841DA2">
        <w:rPr>
          <w:rFonts w:ascii="Times New Roman" w:hAnsi="Times New Roman" w:cs="Times New Roman"/>
        </w:rPr>
        <w:t xml:space="preserve"> </w:t>
      </w:r>
      <w:r w:rsidR="00D85DFE">
        <w:rPr>
          <w:rFonts w:ascii="Times New Roman" w:hAnsi="Times New Roman" w:cs="Times New Roman"/>
        </w:rPr>
        <w:t>That is,</w:t>
      </w:r>
      <w:r w:rsidR="0045561A">
        <w:rPr>
          <w:rFonts w:ascii="Times New Roman" w:hAnsi="Times New Roman" w:cs="Times New Roman"/>
        </w:rPr>
        <w:t xml:space="preserve"> after </w:t>
      </w:r>
      <w:proofErr w:type="spellStart"/>
      <w:r w:rsidR="0045561A">
        <w:rPr>
          <w:rFonts w:ascii="Times New Roman" w:hAnsi="Times New Roman" w:cs="Times New Roman"/>
        </w:rPr>
        <w:t>realising</w:t>
      </w:r>
      <w:proofErr w:type="spellEnd"/>
      <w:r w:rsidR="0045561A">
        <w:rPr>
          <w:rFonts w:ascii="Times New Roman" w:hAnsi="Times New Roman" w:cs="Times New Roman"/>
        </w:rPr>
        <w:t xml:space="preserve"> that she had</w:t>
      </w:r>
      <w:r w:rsidR="00D85DFE" w:rsidRPr="00841DA2">
        <w:rPr>
          <w:rFonts w:ascii="Times New Roman" w:hAnsi="Times New Roman" w:cs="Times New Roman"/>
        </w:rPr>
        <w:t xml:space="preserve"> lost every</w:t>
      </w:r>
      <w:r w:rsidR="0045561A">
        <w:rPr>
          <w:rFonts w:ascii="Times New Roman" w:hAnsi="Times New Roman" w:cs="Times New Roman"/>
        </w:rPr>
        <w:t>thing</w:t>
      </w:r>
      <w:r w:rsidR="00D85DFE" w:rsidRPr="00841DA2">
        <w:rPr>
          <w:rFonts w:ascii="Times New Roman" w:hAnsi="Times New Roman" w:cs="Times New Roman"/>
        </w:rPr>
        <w:t>,</w:t>
      </w:r>
      <w:r w:rsidR="00D85DFE">
        <w:rPr>
          <w:rFonts w:ascii="Times New Roman" w:hAnsi="Times New Roman" w:cs="Times New Roman"/>
        </w:rPr>
        <w:t xml:space="preserve"> she </w:t>
      </w:r>
      <w:r w:rsidR="00D85DFE" w:rsidRPr="00841DA2">
        <w:rPr>
          <w:rFonts w:ascii="Times New Roman" w:hAnsi="Times New Roman" w:cs="Times New Roman"/>
        </w:rPr>
        <w:t>l</w:t>
      </w:r>
      <w:r w:rsidR="00D85DFE">
        <w:rPr>
          <w:rFonts w:ascii="Times New Roman" w:hAnsi="Times New Roman" w:cs="Times New Roman"/>
        </w:rPr>
        <w:t>eft</w:t>
      </w:r>
      <w:r w:rsidR="00D85DFE" w:rsidRPr="00841DA2">
        <w:rPr>
          <w:rFonts w:ascii="Times New Roman" w:hAnsi="Times New Roman" w:cs="Times New Roman"/>
        </w:rPr>
        <w:t xml:space="preserve"> Mafeking for </w:t>
      </w:r>
      <w:proofErr w:type="spellStart"/>
      <w:r w:rsidR="00D85DFE" w:rsidRPr="00841DA2">
        <w:rPr>
          <w:rFonts w:ascii="Times New Roman" w:hAnsi="Times New Roman" w:cs="Times New Roman"/>
        </w:rPr>
        <w:t>Tsau</w:t>
      </w:r>
      <w:proofErr w:type="spellEnd"/>
      <w:r w:rsidR="00D85DFE" w:rsidRPr="00841DA2">
        <w:rPr>
          <w:rFonts w:ascii="Times New Roman" w:hAnsi="Times New Roman" w:cs="Times New Roman"/>
        </w:rPr>
        <w:t xml:space="preserve"> in order to seek a new identity and healing.</w:t>
      </w:r>
      <w:r w:rsidR="00D85DFE">
        <w:rPr>
          <w:rFonts w:ascii="Times New Roman" w:hAnsi="Times New Roman" w:cs="Times New Roman"/>
        </w:rPr>
        <w:t xml:space="preserve"> However, she got healing in </w:t>
      </w:r>
      <w:proofErr w:type="spellStart"/>
      <w:r w:rsidR="00D85DFE">
        <w:rPr>
          <w:rFonts w:ascii="Times New Roman" w:hAnsi="Times New Roman" w:cs="Times New Roman"/>
        </w:rPr>
        <w:t>Tsau</w:t>
      </w:r>
      <w:proofErr w:type="spellEnd"/>
      <w:r w:rsidR="00D85DFE">
        <w:rPr>
          <w:rFonts w:ascii="Times New Roman" w:hAnsi="Times New Roman" w:cs="Times New Roman"/>
        </w:rPr>
        <w:t>, changed her identity and became a nurse and businesswoman.</w:t>
      </w:r>
      <w:r w:rsidR="00693540">
        <w:rPr>
          <w:rFonts w:ascii="Times New Roman" w:hAnsi="Times New Roman" w:cs="Times New Roman"/>
        </w:rPr>
        <w:t xml:space="preserve"> </w:t>
      </w:r>
    </w:p>
    <w:p w:rsidR="00AF3623" w:rsidRPr="00841DA2" w:rsidRDefault="00AF3623" w:rsidP="00AF3623">
      <w:pPr>
        <w:spacing w:line="480" w:lineRule="auto"/>
        <w:jc w:val="both"/>
        <w:rPr>
          <w:rFonts w:ascii="Times New Roman" w:hAnsi="Times New Roman" w:cs="Times New Roman"/>
          <w:b/>
        </w:rPr>
      </w:pPr>
      <w:r w:rsidRPr="00841DA2">
        <w:rPr>
          <w:rFonts w:ascii="Times New Roman" w:hAnsi="Times New Roman" w:cs="Times New Roman"/>
          <w:b/>
        </w:rPr>
        <w:t>Conclusion</w:t>
      </w:r>
    </w:p>
    <w:p w:rsidR="00AF3623" w:rsidRPr="00841DA2" w:rsidRDefault="00AF3623" w:rsidP="00D316C9">
      <w:pPr>
        <w:spacing w:after="0" w:line="480" w:lineRule="auto"/>
        <w:jc w:val="both"/>
        <w:rPr>
          <w:rFonts w:ascii="Times New Roman" w:hAnsi="Times New Roman" w:cs="Times New Roman"/>
        </w:rPr>
      </w:pPr>
      <w:r w:rsidRPr="00841DA2">
        <w:rPr>
          <w:rFonts w:ascii="Times New Roman" w:hAnsi="Times New Roman" w:cs="Times New Roman"/>
        </w:rPr>
        <w:lastRenderedPageBreak/>
        <w:t xml:space="preserve">History has remained a major tool for Botswana literary writers in describing social realities and </w:t>
      </w:r>
      <w:r w:rsidR="00F22F9D">
        <w:rPr>
          <w:rFonts w:ascii="Times New Roman" w:hAnsi="Times New Roman" w:cs="Times New Roman"/>
        </w:rPr>
        <w:t>promoting</w:t>
      </w:r>
      <w:r w:rsidRPr="00841DA2">
        <w:rPr>
          <w:rFonts w:ascii="Times New Roman" w:hAnsi="Times New Roman" w:cs="Times New Roman"/>
        </w:rPr>
        <w:t xml:space="preserve"> </w:t>
      </w:r>
      <w:r w:rsidR="00F22F9D">
        <w:rPr>
          <w:rFonts w:ascii="Times New Roman" w:hAnsi="Times New Roman" w:cs="Times New Roman"/>
        </w:rPr>
        <w:t>realism</w:t>
      </w:r>
      <w:r w:rsidRPr="00841DA2">
        <w:rPr>
          <w:rFonts w:ascii="Times New Roman" w:hAnsi="Times New Roman" w:cs="Times New Roman"/>
        </w:rPr>
        <w:t>. Colonialism and its lingering challenges have over the years posed as sources of trauma</w:t>
      </w:r>
      <w:r w:rsidR="00E32893">
        <w:rPr>
          <w:rFonts w:ascii="Times New Roman" w:hAnsi="Times New Roman" w:cs="Times New Roman"/>
        </w:rPr>
        <w:t xml:space="preserve"> to individuals and societies</w:t>
      </w:r>
      <w:r w:rsidRPr="00841DA2">
        <w:rPr>
          <w:rFonts w:ascii="Times New Roman" w:hAnsi="Times New Roman" w:cs="Times New Roman"/>
        </w:rPr>
        <w:t>. The characters in the texts depict</w:t>
      </w:r>
      <w:r w:rsidR="002212AF">
        <w:rPr>
          <w:rFonts w:ascii="Times New Roman" w:hAnsi="Times New Roman" w:cs="Times New Roman"/>
        </w:rPr>
        <w:t xml:space="preserve"> the American Psychological Associati</w:t>
      </w:r>
      <w:r w:rsidR="00F22F9D">
        <w:rPr>
          <w:rFonts w:ascii="Times New Roman" w:hAnsi="Times New Roman" w:cs="Times New Roman"/>
        </w:rPr>
        <w:t>on</w:t>
      </w:r>
      <w:r w:rsidR="002212AF">
        <w:rPr>
          <w:rFonts w:ascii="Times New Roman" w:hAnsi="Times New Roman" w:cs="Times New Roman"/>
        </w:rPr>
        <w:t xml:space="preserve">’s symptoms of </w:t>
      </w:r>
      <w:r w:rsidRPr="00841DA2">
        <w:rPr>
          <w:rFonts w:ascii="Times New Roman" w:hAnsi="Times New Roman" w:cs="Times New Roman"/>
        </w:rPr>
        <w:t>PTSD</w:t>
      </w:r>
      <w:r w:rsidR="002212AF">
        <w:rPr>
          <w:rFonts w:ascii="Times New Roman" w:hAnsi="Times New Roman" w:cs="Times New Roman"/>
        </w:rPr>
        <w:t>: intrusion, avoidance, changes in cognition and mood and changes in arousal and reactivity.</w:t>
      </w:r>
      <w:r w:rsidR="00E32893">
        <w:rPr>
          <w:rFonts w:ascii="Times New Roman" w:hAnsi="Times New Roman" w:cs="Times New Roman"/>
        </w:rPr>
        <w:t xml:space="preserve"> </w:t>
      </w:r>
      <w:r w:rsidRPr="00841DA2">
        <w:rPr>
          <w:rFonts w:ascii="Times New Roman" w:hAnsi="Times New Roman" w:cs="Times New Roman"/>
        </w:rPr>
        <w:t>The</w:t>
      </w:r>
      <w:r w:rsidR="002212AF">
        <w:rPr>
          <w:rFonts w:ascii="Times New Roman" w:hAnsi="Times New Roman" w:cs="Times New Roman"/>
        </w:rPr>
        <w:t>se are seen in the traumatic responses of the affected</w:t>
      </w:r>
      <w:r w:rsidRPr="00841DA2">
        <w:rPr>
          <w:rFonts w:ascii="Times New Roman" w:hAnsi="Times New Roman" w:cs="Times New Roman"/>
        </w:rPr>
        <w:t xml:space="preserve"> characters</w:t>
      </w:r>
      <w:r w:rsidR="005328C8">
        <w:rPr>
          <w:rFonts w:ascii="Times New Roman" w:hAnsi="Times New Roman" w:cs="Times New Roman"/>
        </w:rPr>
        <w:t xml:space="preserve"> in the selected texts. </w:t>
      </w:r>
      <w:r w:rsidRPr="00841DA2">
        <w:rPr>
          <w:rFonts w:ascii="Times New Roman" w:hAnsi="Times New Roman" w:cs="Times New Roman"/>
        </w:rPr>
        <w:t xml:space="preserve"> </w:t>
      </w:r>
      <w:r w:rsidR="005328C8">
        <w:rPr>
          <w:rFonts w:ascii="Times New Roman" w:hAnsi="Times New Roman" w:cs="Times New Roman"/>
        </w:rPr>
        <w:t>These include</w:t>
      </w:r>
      <w:r w:rsidRPr="00841DA2">
        <w:rPr>
          <w:rFonts w:ascii="Times New Roman" w:hAnsi="Times New Roman" w:cs="Times New Roman"/>
        </w:rPr>
        <w:t xml:space="preserve"> </w:t>
      </w:r>
      <w:proofErr w:type="spellStart"/>
      <w:r w:rsidRPr="00841DA2">
        <w:rPr>
          <w:rFonts w:ascii="Times New Roman" w:hAnsi="Times New Roman" w:cs="Times New Roman"/>
        </w:rPr>
        <w:t>Tjipuka</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Riette</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Ruhapo</w:t>
      </w:r>
      <w:proofErr w:type="spellEnd"/>
      <w:r w:rsidRPr="00841DA2">
        <w:rPr>
          <w:rFonts w:ascii="Times New Roman" w:hAnsi="Times New Roman" w:cs="Times New Roman"/>
        </w:rPr>
        <w:t>, Mara,</w:t>
      </w:r>
      <w:r w:rsidR="005328C8">
        <w:rPr>
          <w:rFonts w:ascii="Times New Roman" w:hAnsi="Times New Roman" w:cs="Times New Roman"/>
        </w:rPr>
        <w:t xml:space="preserve"> </w:t>
      </w:r>
      <w:proofErr w:type="spellStart"/>
      <w:r w:rsidR="005328C8">
        <w:rPr>
          <w:rFonts w:ascii="Times New Roman" w:hAnsi="Times New Roman" w:cs="Times New Roman"/>
        </w:rPr>
        <w:t>Novengi</w:t>
      </w:r>
      <w:proofErr w:type="spellEnd"/>
      <w:r w:rsidR="005328C8">
        <w:rPr>
          <w:rFonts w:ascii="Times New Roman" w:hAnsi="Times New Roman" w:cs="Times New Roman"/>
        </w:rPr>
        <w:t xml:space="preserve">, Lucinda and </w:t>
      </w:r>
      <w:proofErr w:type="spellStart"/>
      <w:r w:rsidR="005328C8">
        <w:rPr>
          <w:rFonts w:ascii="Times New Roman" w:hAnsi="Times New Roman" w:cs="Times New Roman"/>
        </w:rPr>
        <w:t>Sechele</w:t>
      </w:r>
      <w:proofErr w:type="spellEnd"/>
      <w:r w:rsidRPr="00841DA2">
        <w:rPr>
          <w:rFonts w:ascii="Times New Roman" w:hAnsi="Times New Roman" w:cs="Times New Roman"/>
        </w:rPr>
        <w:t xml:space="preserve">. Using </w:t>
      </w:r>
      <w:proofErr w:type="spellStart"/>
      <w:r w:rsidR="00591BC0">
        <w:rPr>
          <w:rFonts w:ascii="Times New Roman" w:hAnsi="Times New Roman" w:cs="Times New Roman"/>
        </w:rPr>
        <w:t>Tjipuka</w:t>
      </w:r>
      <w:proofErr w:type="spellEnd"/>
      <w:r w:rsidR="00591BC0">
        <w:rPr>
          <w:rFonts w:ascii="Times New Roman" w:hAnsi="Times New Roman" w:cs="Times New Roman"/>
        </w:rPr>
        <w:t xml:space="preserve"> and</w:t>
      </w:r>
      <w:r w:rsidRPr="00841DA2">
        <w:rPr>
          <w:rFonts w:ascii="Times New Roman" w:hAnsi="Times New Roman" w:cs="Times New Roman"/>
        </w:rPr>
        <w:t xml:space="preserve"> </w:t>
      </w:r>
      <w:proofErr w:type="spellStart"/>
      <w:r w:rsidRPr="00841DA2">
        <w:rPr>
          <w:rFonts w:ascii="Times New Roman" w:hAnsi="Times New Roman" w:cs="Times New Roman"/>
        </w:rPr>
        <w:t>Riette</w:t>
      </w:r>
      <w:proofErr w:type="spellEnd"/>
      <w:r w:rsidRPr="00841DA2">
        <w:rPr>
          <w:rFonts w:ascii="Times New Roman" w:hAnsi="Times New Roman" w:cs="Times New Roman"/>
        </w:rPr>
        <w:t xml:space="preserve"> as key exa</w:t>
      </w:r>
      <w:r w:rsidR="00591BC0">
        <w:rPr>
          <w:rFonts w:ascii="Times New Roman" w:hAnsi="Times New Roman" w:cs="Times New Roman"/>
        </w:rPr>
        <w:t xml:space="preserve">mples, </w:t>
      </w:r>
      <w:proofErr w:type="spellStart"/>
      <w:r w:rsidR="00591BC0">
        <w:rPr>
          <w:rFonts w:ascii="Times New Roman" w:hAnsi="Times New Roman" w:cs="Times New Roman"/>
        </w:rPr>
        <w:t>Kubuitsile</w:t>
      </w:r>
      <w:proofErr w:type="spellEnd"/>
      <w:r w:rsidR="00591BC0">
        <w:rPr>
          <w:rFonts w:ascii="Times New Roman" w:hAnsi="Times New Roman" w:cs="Times New Roman"/>
        </w:rPr>
        <w:t xml:space="preserve"> subtly conveyed</w:t>
      </w:r>
      <w:r w:rsidRPr="00841DA2">
        <w:rPr>
          <w:rFonts w:ascii="Times New Roman" w:hAnsi="Times New Roman" w:cs="Times New Roman"/>
        </w:rPr>
        <w:t xml:space="preserve"> that the two notable wars were devastating both to the blacks and the </w:t>
      </w:r>
      <w:proofErr w:type="spellStart"/>
      <w:r w:rsidRPr="00841DA2">
        <w:rPr>
          <w:rFonts w:ascii="Times New Roman" w:hAnsi="Times New Roman" w:cs="Times New Roman"/>
        </w:rPr>
        <w:t>coloureds</w:t>
      </w:r>
      <w:proofErr w:type="spellEnd"/>
      <w:r w:rsidRPr="00841DA2">
        <w:rPr>
          <w:rFonts w:ascii="Times New Roman" w:hAnsi="Times New Roman" w:cs="Times New Roman"/>
        </w:rPr>
        <w:t xml:space="preserve">, the educated and the unread. </w:t>
      </w:r>
      <w:proofErr w:type="spellStart"/>
      <w:r w:rsidRPr="00841DA2">
        <w:rPr>
          <w:rFonts w:ascii="Times New Roman" w:hAnsi="Times New Roman" w:cs="Times New Roman"/>
        </w:rPr>
        <w:t>Tjipuka</w:t>
      </w:r>
      <w:proofErr w:type="spellEnd"/>
      <w:r w:rsidR="009A2778">
        <w:rPr>
          <w:rFonts w:ascii="Times New Roman" w:hAnsi="Times New Roman" w:cs="Times New Roman"/>
        </w:rPr>
        <w:t>,</w:t>
      </w:r>
      <w:r w:rsidRPr="00841DA2">
        <w:rPr>
          <w:rFonts w:ascii="Times New Roman" w:hAnsi="Times New Roman" w:cs="Times New Roman"/>
        </w:rPr>
        <w:t xml:space="preserve"> </w:t>
      </w:r>
      <w:r w:rsidR="00591BC0">
        <w:rPr>
          <w:rFonts w:ascii="Times New Roman" w:hAnsi="Times New Roman" w:cs="Times New Roman"/>
        </w:rPr>
        <w:t>being black</w:t>
      </w:r>
      <w:r w:rsidR="009A2778">
        <w:rPr>
          <w:rFonts w:ascii="Times New Roman" w:hAnsi="Times New Roman" w:cs="Times New Roman"/>
        </w:rPr>
        <w:t xml:space="preserve"> </w:t>
      </w:r>
      <w:r w:rsidR="00591BC0">
        <w:rPr>
          <w:rFonts w:ascii="Times New Roman" w:hAnsi="Times New Roman" w:cs="Times New Roman"/>
        </w:rPr>
        <w:t>was</w:t>
      </w:r>
      <w:r w:rsidRPr="00841DA2">
        <w:rPr>
          <w:rFonts w:ascii="Times New Roman" w:hAnsi="Times New Roman" w:cs="Times New Roman"/>
        </w:rPr>
        <w:t xml:space="preserve"> schooled but not as educated as </w:t>
      </w:r>
      <w:proofErr w:type="spellStart"/>
      <w:r w:rsidRPr="00841DA2">
        <w:rPr>
          <w:rFonts w:ascii="Times New Roman" w:hAnsi="Times New Roman" w:cs="Times New Roman"/>
        </w:rPr>
        <w:t>Riette</w:t>
      </w:r>
      <w:proofErr w:type="spellEnd"/>
      <w:r w:rsidRPr="00841DA2">
        <w:rPr>
          <w:rFonts w:ascii="Times New Roman" w:hAnsi="Times New Roman" w:cs="Times New Roman"/>
        </w:rPr>
        <w:t xml:space="preserve">. </w:t>
      </w:r>
      <w:proofErr w:type="spellStart"/>
      <w:r w:rsidR="00591BC0">
        <w:rPr>
          <w:rFonts w:ascii="Times New Roman" w:hAnsi="Times New Roman" w:cs="Times New Roman"/>
        </w:rPr>
        <w:t>Tjipuka</w:t>
      </w:r>
      <w:proofErr w:type="spellEnd"/>
      <w:r w:rsidR="009A2778">
        <w:rPr>
          <w:rFonts w:ascii="Times New Roman" w:hAnsi="Times New Roman" w:cs="Times New Roman"/>
        </w:rPr>
        <w:t xml:space="preserve"> represent</w:t>
      </w:r>
      <w:r w:rsidR="00591BC0">
        <w:rPr>
          <w:rFonts w:ascii="Times New Roman" w:hAnsi="Times New Roman" w:cs="Times New Roman"/>
        </w:rPr>
        <w:t>s</w:t>
      </w:r>
      <w:r w:rsidRPr="00841DA2">
        <w:rPr>
          <w:rFonts w:ascii="Times New Roman" w:hAnsi="Times New Roman" w:cs="Times New Roman"/>
        </w:rPr>
        <w:t xml:space="preserve"> the unschooled</w:t>
      </w:r>
      <w:r w:rsidR="009A2778">
        <w:rPr>
          <w:rFonts w:ascii="Times New Roman" w:hAnsi="Times New Roman" w:cs="Times New Roman"/>
        </w:rPr>
        <w:t xml:space="preserve"> or semi-schooled</w:t>
      </w:r>
      <w:r w:rsidRPr="00841DA2">
        <w:rPr>
          <w:rFonts w:ascii="Times New Roman" w:hAnsi="Times New Roman" w:cs="Times New Roman"/>
        </w:rPr>
        <w:t xml:space="preserve"> black victims of the war</w:t>
      </w:r>
      <w:r w:rsidR="009A2778">
        <w:rPr>
          <w:rFonts w:ascii="Times New Roman" w:hAnsi="Times New Roman" w:cs="Times New Roman"/>
        </w:rPr>
        <w:t>s</w:t>
      </w:r>
      <w:r w:rsidRPr="00841DA2">
        <w:rPr>
          <w:rFonts w:ascii="Times New Roman" w:hAnsi="Times New Roman" w:cs="Times New Roman"/>
        </w:rPr>
        <w:t xml:space="preserve"> in Southern Africa who helplessly fought colonialism but sacrificed so much just to make a statement.  Similarly, </w:t>
      </w:r>
      <w:proofErr w:type="spellStart"/>
      <w:r w:rsidRPr="00841DA2">
        <w:rPr>
          <w:rFonts w:ascii="Times New Roman" w:hAnsi="Times New Roman" w:cs="Times New Roman"/>
        </w:rPr>
        <w:t>Riette</w:t>
      </w:r>
      <w:proofErr w:type="spellEnd"/>
      <w:r w:rsidRPr="00841DA2">
        <w:rPr>
          <w:rFonts w:ascii="Times New Roman" w:hAnsi="Times New Roman" w:cs="Times New Roman"/>
        </w:rPr>
        <w:t xml:space="preserve"> was almost a registered nurse before she was sold off to her abusive husband, </w:t>
      </w:r>
      <w:proofErr w:type="spellStart"/>
      <w:r w:rsidRPr="00841DA2">
        <w:rPr>
          <w:rFonts w:ascii="Times New Roman" w:hAnsi="Times New Roman" w:cs="Times New Roman"/>
        </w:rPr>
        <w:t>Henk</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Venker</w:t>
      </w:r>
      <w:proofErr w:type="spellEnd"/>
      <w:r w:rsidRPr="00841DA2">
        <w:rPr>
          <w:rFonts w:ascii="Times New Roman" w:hAnsi="Times New Roman" w:cs="Times New Roman"/>
        </w:rPr>
        <w:t xml:space="preserve">.  The character represents the educated </w:t>
      </w:r>
      <w:proofErr w:type="spellStart"/>
      <w:r w:rsidRPr="00841DA2">
        <w:rPr>
          <w:rFonts w:ascii="Times New Roman" w:hAnsi="Times New Roman" w:cs="Times New Roman"/>
        </w:rPr>
        <w:t>coloureds</w:t>
      </w:r>
      <w:proofErr w:type="spellEnd"/>
      <w:r w:rsidRPr="00841DA2">
        <w:rPr>
          <w:rFonts w:ascii="Times New Roman" w:hAnsi="Times New Roman" w:cs="Times New Roman"/>
        </w:rPr>
        <w:t xml:space="preserve"> who were victims of colonialism and who helplessly fought the status quo but lost so much to the war. This also points to the fact that trauma is no respecter of </w:t>
      </w:r>
      <w:proofErr w:type="spellStart"/>
      <w:r w:rsidRPr="00841DA2">
        <w:rPr>
          <w:rFonts w:ascii="Times New Roman" w:hAnsi="Times New Roman" w:cs="Times New Roman"/>
        </w:rPr>
        <w:t>colour</w:t>
      </w:r>
      <w:proofErr w:type="spellEnd"/>
      <w:r w:rsidRPr="00841DA2">
        <w:rPr>
          <w:rFonts w:ascii="Times New Roman" w:hAnsi="Times New Roman" w:cs="Times New Roman"/>
        </w:rPr>
        <w:t xml:space="preserve">, background, </w:t>
      </w:r>
      <w:r w:rsidR="00591BC0">
        <w:rPr>
          <w:rFonts w:ascii="Times New Roman" w:hAnsi="Times New Roman" w:cs="Times New Roman"/>
        </w:rPr>
        <w:t xml:space="preserve">class, </w:t>
      </w:r>
      <w:r w:rsidRPr="00841DA2">
        <w:rPr>
          <w:rFonts w:ascii="Times New Roman" w:hAnsi="Times New Roman" w:cs="Times New Roman"/>
        </w:rPr>
        <w:t xml:space="preserve">gender or age. In addition, </w:t>
      </w:r>
      <w:proofErr w:type="spellStart"/>
      <w:r w:rsidRPr="00841DA2">
        <w:rPr>
          <w:rFonts w:ascii="Times New Roman" w:hAnsi="Times New Roman" w:cs="Times New Roman"/>
        </w:rPr>
        <w:t>Sechele</w:t>
      </w:r>
      <w:proofErr w:type="spellEnd"/>
      <w:r w:rsidRPr="00841DA2">
        <w:rPr>
          <w:rFonts w:ascii="Times New Roman" w:hAnsi="Times New Roman" w:cs="Times New Roman"/>
        </w:rPr>
        <w:t xml:space="preserve"> exemplifies the courage to challenge an intrusive doctrine or culture at the detriment of the African culture, even in the present world.  There is no gainsaying that Africans have not recovered from the pains of colonialism and to some extent still suffer a level of racism and conflicts. </w:t>
      </w:r>
      <w:r w:rsidR="00591BC0">
        <w:rPr>
          <w:rFonts w:ascii="Times New Roman" w:hAnsi="Times New Roman" w:cs="Times New Roman"/>
        </w:rPr>
        <w:t>T</w:t>
      </w:r>
      <w:r w:rsidRPr="00841DA2">
        <w:rPr>
          <w:rFonts w:ascii="Times New Roman" w:hAnsi="Times New Roman" w:cs="Times New Roman"/>
        </w:rPr>
        <w:t xml:space="preserve">he paper posits that </w:t>
      </w:r>
      <w:proofErr w:type="spellStart"/>
      <w:r w:rsidRPr="00841DA2">
        <w:rPr>
          <w:rFonts w:ascii="Times New Roman" w:hAnsi="Times New Roman" w:cs="Times New Roman"/>
        </w:rPr>
        <w:t>Sechele</w:t>
      </w:r>
      <w:proofErr w:type="spellEnd"/>
      <w:r w:rsidRPr="00841DA2">
        <w:rPr>
          <w:rFonts w:ascii="Times New Roman" w:hAnsi="Times New Roman" w:cs="Times New Roman"/>
        </w:rPr>
        <w:t>, as a leader, succeeds in leadership due to his adoption of</w:t>
      </w:r>
      <w:r w:rsidR="00591BC0">
        <w:rPr>
          <w:rFonts w:ascii="Times New Roman" w:hAnsi="Times New Roman" w:cs="Times New Roman"/>
        </w:rPr>
        <w:t xml:space="preserve"> both</w:t>
      </w:r>
      <w:r w:rsidRPr="00841DA2">
        <w:rPr>
          <w:rFonts w:ascii="Times New Roman" w:hAnsi="Times New Roman" w:cs="Times New Roman"/>
        </w:rPr>
        <w:t xml:space="preserve"> the western and cultural knowledge. He conveys the need for African leaders to promote the African culture, defend their subjects as well as exhibit altruism and courage in order to preserve the identity, integrity and peace of the led on the global platform. Therefore, religious, tribal and political wars that we still experience in the present day can be curtailed if leaders stand up to their responsibilities. Also, society should understand that virtually every African is fighting</w:t>
      </w:r>
      <w:r w:rsidR="00591BC0">
        <w:rPr>
          <w:rFonts w:ascii="Times New Roman" w:hAnsi="Times New Roman" w:cs="Times New Roman"/>
        </w:rPr>
        <w:t xml:space="preserve"> a level of trauma or the other. Against this backdrop,</w:t>
      </w:r>
      <w:r w:rsidRPr="00841DA2">
        <w:rPr>
          <w:rFonts w:ascii="Times New Roman" w:hAnsi="Times New Roman" w:cs="Times New Roman"/>
        </w:rPr>
        <w:t xml:space="preserve"> one needs to understand the psychological history of individuals or </w:t>
      </w:r>
      <w:r w:rsidR="00591BC0">
        <w:rPr>
          <w:rFonts w:ascii="Times New Roman" w:hAnsi="Times New Roman" w:cs="Times New Roman"/>
        </w:rPr>
        <w:t>tribe</w:t>
      </w:r>
      <w:r w:rsidRPr="00841DA2">
        <w:rPr>
          <w:rFonts w:ascii="Times New Roman" w:hAnsi="Times New Roman" w:cs="Times New Roman"/>
        </w:rPr>
        <w:t xml:space="preserve"> before propo</w:t>
      </w:r>
      <w:r w:rsidR="00D316C9">
        <w:rPr>
          <w:rFonts w:ascii="Times New Roman" w:hAnsi="Times New Roman" w:cs="Times New Roman"/>
        </w:rPr>
        <w:t xml:space="preserve">sing or </w:t>
      </w:r>
      <w:proofErr w:type="spellStart"/>
      <w:r w:rsidR="00D316C9">
        <w:rPr>
          <w:rFonts w:ascii="Times New Roman" w:hAnsi="Times New Roman" w:cs="Times New Roman"/>
        </w:rPr>
        <w:t>honouring</w:t>
      </w:r>
      <w:proofErr w:type="spellEnd"/>
      <w:r w:rsidR="00D316C9">
        <w:rPr>
          <w:rFonts w:ascii="Times New Roman" w:hAnsi="Times New Roman" w:cs="Times New Roman"/>
        </w:rPr>
        <w:t xml:space="preserve"> conflicts.</w:t>
      </w:r>
    </w:p>
    <w:p w:rsidR="00285368" w:rsidRPr="00841DA2" w:rsidRDefault="00285368" w:rsidP="00285368">
      <w:pPr>
        <w:rPr>
          <w:rFonts w:ascii="Times New Roman" w:hAnsi="Times New Roman" w:cs="Times New Roman"/>
          <w:b/>
        </w:rPr>
      </w:pPr>
      <w:r w:rsidRPr="00841DA2">
        <w:rPr>
          <w:rFonts w:ascii="Times New Roman" w:hAnsi="Times New Roman" w:cs="Times New Roman"/>
          <w:b/>
        </w:rPr>
        <w:t>Works Cited</w:t>
      </w:r>
    </w:p>
    <w:p w:rsidR="00285368" w:rsidRPr="00841DA2" w:rsidRDefault="00285368" w:rsidP="00285368">
      <w:pPr>
        <w:spacing w:after="0" w:line="240" w:lineRule="auto"/>
        <w:ind w:left="1080" w:right="-720" w:hanging="1080"/>
        <w:jc w:val="both"/>
        <w:rPr>
          <w:rFonts w:ascii="Times New Roman" w:hAnsi="Times New Roman" w:cs="Times New Roman"/>
        </w:rPr>
      </w:pPr>
      <w:proofErr w:type="spellStart"/>
      <w:r w:rsidRPr="00841DA2">
        <w:rPr>
          <w:rFonts w:ascii="Times New Roman" w:hAnsi="Times New Roman" w:cs="Times New Roman"/>
        </w:rPr>
        <w:t>Akporobaro</w:t>
      </w:r>
      <w:proofErr w:type="spellEnd"/>
      <w:r w:rsidRPr="00841DA2">
        <w:rPr>
          <w:rFonts w:ascii="Times New Roman" w:hAnsi="Times New Roman" w:cs="Times New Roman"/>
        </w:rPr>
        <w:t>, F.B.O</w:t>
      </w:r>
      <w:r w:rsidR="00F52589" w:rsidRPr="00841DA2">
        <w:rPr>
          <w:rFonts w:ascii="Times New Roman" w:hAnsi="Times New Roman" w:cs="Times New Roman"/>
        </w:rPr>
        <w:t xml:space="preserve">. </w:t>
      </w:r>
      <w:r w:rsidRPr="00841DA2">
        <w:rPr>
          <w:rFonts w:ascii="Times New Roman" w:hAnsi="Times New Roman" w:cs="Times New Roman"/>
          <w:i/>
        </w:rPr>
        <w:t xml:space="preserve">Introduction to </w:t>
      </w:r>
      <w:r w:rsidR="008C566F" w:rsidRPr="00841DA2">
        <w:rPr>
          <w:rFonts w:ascii="Times New Roman" w:hAnsi="Times New Roman" w:cs="Times New Roman"/>
          <w:i/>
        </w:rPr>
        <w:t>Poetry and P</w:t>
      </w:r>
      <w:r w:rsidR="0090201C" w:rsidRPr="00841DA2">
        <w:rPr>
          <w:rFonts w:ascii="Times New Roman" w:hAnsi="Times New Roman" w:cs="Times New Roman"/>
          <w:i/>
        </w:rPr>
        <w:t xml:space="preserve">oetics. </w:t>
      </w:r>
      <w:proofErr w:type="gramStart"/>
      <w:r w:rsidR="00042E13" w:rsidRPr="00841DA2">
        <w:rPr>
          <w:rFonts w:ascii="Times New Roman" w:hAnsi="Times New Roman" w:cs="Times New Roman"/>
        </w:rPr>
        <w:t>Princeton an</w:t>
      </w:r>
      <w:r w:rsidR="006A6383">
        <w:rPr>
          <w:rFonts w:ascii="Times New Roman" w:hAnsi="Times New Roman" w:cs="Times New Roman"/>
        </w:rPr>
        <w:t>d</w:t>
      </w:r>
      <w:r w:rsidR="00042E13" w:rsidRPr="00841DA2">
        <w:rPr>
          <w:rFonts w:ascii="Times New Roman" w:hAnsi="Times New Roman" w:cs="Times New Roman"/>
        </w:rPr>
        <w:t xml:space="preserve"> Associates,</w:t>
      </w:r>
      <w:r w:rsidR="0090201C" w:rsidRPr="00841DA2">
        <w:rPr>
          <w:rFonts w:ascii="Times New Roman" w:hAnsi="Times New Roman" w:cs="Times New Roman"/>
        </w:rPr>
        <w:t xml:space="preserve"> 2015.</w:t>
      </w:r>
      <w:proofErr w:type="gramEnd"/>
      <w:r w:rsidR="0090201C" w:rsidRPr="00841DA2">
        <w:rPr>
          <w:rFonts w:ascii="Times New Roman" w:hAnsi="Times New Roman" w:cs="Times New Roman"/>
        </w:rPr>
        <w:t xml:space="preserve">  </w:t>
      </w:r>
    </w:p>
    <w:p w:rsidR="005D647D" w:rsidRPr="00841DA2" w:rsidRDefault="005D647D" w:rsidP="00285368">
      <w:pPr>
        <w:spacing w:after="0" w:line="240" w:lineRule="auto"/>
        <w:ind w:left="1080" w:right="-720" w:hanging="1080"/>
        <w:jc w:val="both"/>
        <w:rPr>
          <w:rFonts w:ascii="Times New Roman" w:hAnsi="Times New Roman" w:cs="Times New Roman"/>
        </w:rPr>
      </w:pPr>
    </w:p>
    <w:p w:rsidR="00FF5EDB" w:rsidRPr="007B3D46" w:rsidRDefault="00FF5EDB" w:rsidP="00285368">
      <w:pPr>
        <w:spacing w:after="0" w:line="240" w:lineRule="auto"/>
        <w:ind w:left="1080" w:right="-720" w:hanging="1080"/>
        <w:jc w:val="both"/>
        <w:rPr>
          <w:rFonts w:ascii="Times New Roman" w:hAnsi="Times New Roman" w:cs="Times New Roman"/>
        </w:rPr>
      </w:pPr>
      <w:proofErr w:type="gramStart"/>
      <w:r>
        <w:rPr>
          <w:rFonts w:ascii="Times New Roman" w:hAnsi="Times New Roman" w:cs="Times New Roman"/>
        </w:rPr>
        <w:t>American  Psychological</w:t>
      </w:r>
      <w:proofErr w:type="gramEnd"/>
      <w:r>
        <w:rPr>
          <w:rFonts w:ascii="Times New Roman" w:hAnsi="Times New Roman" w:cs="Times New Roman"/>
        </w:rPr>
        <w:t xml:space="preserve"> Association. “What is Posttraumatic Stress Disorder (PTSD)?” </w:t>
      </w:r>
      <w:proofErr w:type="gramStart"/>
      <w:r w:rsidR="007B3D46" w:rsidRPr="007B3D46">
        <w:rPr>
          <w:rFonts w:ascii="Times New Roman" w:hAnsi="Times New Roman" w:cs="Times New Roman"/>
          <w:i/>
        </w:rPr>
        <w:t>Psychiatry.com.</w:t>
      </w:r>
      <w:r w:rsidR="007B3D46">
        <w:rPr>
          <w:rFonts w:ascii="Times New Roman" w:hAnsi="Times New Roman" w:cs="Times New Roman"/>
        </w:rPr>
        <w:t xml:space="preserve"> </w:t>
      </w:r>
      <w:r w:rsidRPr="007B3D46">
        <w:rPr>
          <w:rFonts w:ascii="Times New Roman" w:hAnsi="Times New Roman" w:cs="Times New Roman"/>
        </w:rPr>
        <w:t>American Psychological Association</w:t>
      </w:r>
      <w:r w:rsidRPr="00FF5EDB">
        <w:rPr>
          <w:rFonts w:ascii="Times New Roman" w:hAnsi="Times New Roman" w:cs="Times New Roman"/>
          <w:i/>
        </w:rPr>
        <w:t>.</w:t>
      </w:r>
      <w:proofErr w:type="gramEnd"/>
      <w:r>
        <w:rPr>
          <w:rFonts w:ascii="Times New Roman" w:hAnsi="Times New Roman" w:cs="Times New Roman"/>
        </w:rPr>
        <w:t xml:space="preserve"> </w:t>
      </w:r>
      <w:proofErr w:type="gramStart"/>
      <w:r>
        <w:rPr>
          <w:rFonts w:ascii="Times New Roman" w:hAnsi="Times New Roman" w:cs="Times New Roman"/>
        </w:rPr>
        <w:t xml:space="preserve">2026. </w:t>
      </w:r>
      <w:hyperlink r:id="rId7" w:history="1">
        <w:r w:rsidR="007B3D46" w:rsidRPr="007B3D46">
          <w:rPr>
            <w:rStyle w:val="Hyperlink"/>
            <w:rFonts w:ascii="Times New Roman" w:hAnsi="Times New Roman" w:cs="Times New Roman"/>
            <w:color w:val="auto"/>
            <w:u w:val="none"/>
          </w:rPr>
          <w:t>https://www.psychiatry.org</w:t>
        </w:r>
      </w:hyperlink>
      <w:r w:rsidR="007B3D46" w:rsidRPr="007B3D46">
        <w:rPr>
          <w:rFonts w:ascii="Times New Roman" w:hAnsi="Times New Roman" w:cs="Times New Roman"/>
        </w:rPr>
        <w:t>.</w:t>
      </w:r>
      <w:proofErr w:type="gramEnd"/>
      <w:r w:rsidR="007B3D46" w:rsidRPr="007B3D46">
        <w:rPr>
          <w:rFonts w:ascii="Times New Roman" w:hAnsi="Times New Roman" w:cs="Times New Roman"/>
        </w:rPr>
        <w:t xml:space="preserve"> </w:t>
      </w:r>
    </w:p>
    <w:p w:rsidR="00FF5EDB" w:rsidRDefault="00FF5EDB" w:rsidP="00285368">
      <w:pPr>
        <w:spacing w:after="0" w:line="240" w:lineRule="auto"/>
        <w:ind w:left="1080" w:right="-720" w:hanging="1080"/>
        <w:jc w:val="both"/>
        <w:rPr>
          <w:rFonts w:ascii="Times New Roman" w:hAnsi="Times New Roman" w:cs="Times New Roman"/>
        </w:rPr>
      </w:pPr>
    </w:p>
    <w:p w:rsidR="005D647D" w:rsidRPr="00841DA2" w:rsidRDefault="005D647D" w:rsidP="00285368">
      <w:pPr>
        <w:spacing w:after="0" w:line="240" w:lineRule="auto"/>
        <w:ind w:left="1080" w:right="-720" w:hanging="1080"/>
        <w:jc w:val="both"/>
        <w:rPr>
          <w:rFonts w:ascii="Times New Roman" w:hAnsi="Times New Roman" w:cs="Times New Roman"/>
        </w:rPr>
      </w:pPr>
      <w:r w:rsidRPr="00841DA2">
        <w:rPr>
          <w:rFonts w:ascii="Times New Roman" w:hAnsi="Times New Roman" w:cs="Times New Roman"/>
        </w:rPr>
        <w:t xml:space="preserve">Black, Linda, L. and Flynn, Stephen, V. </w:t>
      </w:r>
      <w:r w:rsidRPr="00841DA2">
        <w:rPr>
          <w:rFonts w:ascii="Times New Roman" w:hAnsi="Times New Roman" w:cs="Times New Roman"/>
          <w:i/>
        </w:rPr>
        <w:t>Crisis, Trauma, and Disaster: A Clinician’s Guide</w:t>
      </w:r>
      <w:r w:rsidR="00F52589" w:rsidRPr="00841DA2">
        <w:rPr>
          <w:rFonts w:ascii="Times New Roman" w:hAnsi="Times New Roman" w:cs="Times New Roman"/>
        </w:rPr>
        <w:t xml:space="preserve">. </w:t>
      </w:r>
      <w:proofErr w:type="gramStart"/>
      <w:r w:rsidR="00F52589" w:rsidRPr="00841DA2">
        <w:rPr>
          <w:rFonts w:ascii="Times New Roman" w:hAnsi="Times New Roman" w:cs="Times New Roman"/>
        </w:rPr>
        <w:t>Sage Publications,</w:t>
      </w:r>
      <w:r w:rsidRPr="00841DA2">
        <w:rPr>
          <w:rFonts w:ascii="Times New Roman" w:hAnsi="Times New Roman" w:cs="Times New Roman"/>
        </w:rPr>
        <w:t xml:space="preserve"> 2021.</w:t>
      </w:r>
      <w:proofErr w:type="gramEnd"/>
    </w:p>
    <w:p w:rsidR="00285368" w:rsidRPr="00841DA2" w:rsidRDefault="00285368" w:rsidP="00285368">
      <w:pPr>
        <w:spacing w:after="0" w:line="240" w:lineRule="auto"/>
        <w:jc w:val="both"/>
        <w:rPr>
          <w:rFonts w:ascii="Times New Roman" w:hAnsi="Times New Roman" w:cs="Times New Roman"/>
        </w:rPr>
      </w:pPr>
    </w:p>
    <w:p w:rsidR="00285368" w:rsidRPr="00841DA2" w:rsidRDefault="00285368" w:rsidP="00285368">
      <w:pPr>
        <w:spacing w:after="0" w:line="240" w:lineRule="auto"/>
        <w:ind w:left="990" w:hanging="990"/>
        <w:jc w:val="both"/>
        <w:rPr>
          <w:rFonts w:ascii="Times New Roman" w:hAnsi="Times New Roman" w:cs="Times New Roman"/>
        </w:rPr>
      </w:pPr>
      <w:proofErr w:type="spellStart"/>
      <w:r w:rsidRPr="00841DA2">
        <w:rPr>
          <w:rFonts w:ascii="Times New Roman" w:hAnsi="Times New Roman" w:cs="Times New Roman"/>
        </w:rPr>
        <w:t>Burrett</w:t>
      </w:r>
      <w:proofErr w:type="spellEnd"/>
      <w:r w:rsidRPr="00841DA2">
        <w:rPr>
          <w:rFonts w:ascii="Times New Roman" w:hAnsi="Times New Roman" w:cs="Times New Roman"/>
        </w:rPr>
        <w:t>, R</w:t>
      </w:r>
      <w:r w:rsidR="0090201C" w:rsidRPr="00841DA2">
        <w:rPr>
          <w:rFonts w:ascii="Times New Roman" w:hAnsi="Times New Roman" w:cs="Times New Roman"/>
        </w:rPr>
        <w:t xml:space="preserve">ob </w:t>
      </w:r>
      <w:r w:rsidRPr="00841DA2">
        <w:rPr>
          <w:rFonts w:ascii="Times New Roman" w:hAnsi="Times New Roman" w:cs="Times New Roman"/>
        </w:rPr>
        <w:t xml:space="preserve">.S. </w:t>
      </w:r>
      <w:r w:rsidR="00C950FA" w:rsidRPr="00841DA2">
        <w:rPr>
          <w:rFonts w:ascii="Times New Roman" w:hAnsi="Times New Roman" w:cs="Times New Roman"/>
        </w:rPr>
        <w:t>“</w:t>
      </w:r>
      <w:r w:rsidRPr="00841DA2">
        <w:rPr>
          <w:rFonts w:ascii="Times New Roman" w:hAnsi="Times New Roman" w:cs="Times New Roman"/>
        </w:rPr>
        <w:t>A Lost Story: Botswana and the Anglo-Boer War.</w:t>
      </w:r>
      <w:r w:rsidR="00C950FA" w:rsidRPr="00841DA2">
        <w:rPr>
          <w:rFonts w:ascii="Times New Roman" w:hAnsi="Times New Roman" w:cs="Times New Roman"/>
        </w:rPr>
        <w:t>”</w:t>
      </w:r>
      <w:r w:rsidRPr="00841DA2">
        <w:rPr>
          <w:rFonts w:ascii="Times New Roman" w:hAnsi="Times New Roman" w:cs="Times New Roman"/>
        </w:rPr>
        <w:t xml:space="preserve"> </w:t>
      </w:r>
      <w:proofErr w:type="gramStart"/>
      <w:r w:rsidRPr="00841DA2">
        <w:rPr>
          <w:rFonts w:ascii="Times New Roman" w:hAnsi="Times New Roman" w:cs="Times New Roman"/>
          <w:i/>
        </w:rPr>
        <w:t>Botswana Notes and Records.</w:t>
      </w:r>
      <w:proofErr w:type="gramEnd"/>
      <w:r w:rsidRPr="00841DA2">
        <w:rPr>
          <w:rFonts w:ascii="Times New Roman" w:hAnsi="Times New Roman" w:cs="Times New Roman"/>
        </w:rPr>
        <w:t xml:space="preserve"> </w:t>
      </w:r>
      <w:r w:rsidR="008C566F" w:rsidRPr="00841DA2">
        <w:rPr>
          <w:rFonts w:ascii="Times New Roman" w:hAnsi="Times New Roman" w:cs="Times New Roman"/>
        </w:rPr>
        <w:t xml:space="preserve">vol. 31, 1999, </w:t>
      </w:r>
      <w:r w:rsidRPr="00841DA2">
        <w:rPr>
          <w:rFonts w:ascii="Times New Roman" w:hAnsi="Times New Roman" w:cs="Times New Roman"/>
        </w:rPr>
        <w:t>11-18.</w:t>
      </w:r>
    </w:p>
    <w:p w:rsidR="00285368" w:rsidRPr="00841DA2" w:rsidRDefault="00285368" w:rsidP="00285368">
      <w:pPr>
        <w:spacing w:after="0" w:line="240" w:lineRule="auto"/>
        <w:ind w:left="990" w:hanging="990"/>
        <w:jc w:val="both"/>
        <w:rPr>
          <w:rFonts w:ascii="Times New Roman" w:hAnsi="Times New Roman" w:cs="Times New Roman"/>
        </w:rPr>
      </w:pPr>
    </w:p>
    <w:p w:rsidR="002F2B21" w:rsidRPr="00841DA2" w:rsidRDefault="002F2B21" w:rsidP="002F2B21">
      <w:pPr>
        <w:spacing w:after="0" w:line="240" w:lineRule="auto"/>
        <w:ind w:left="720" w:hanging="720"/>
        <w:jc w:val="both"/>
        <w:rPr>
          <w:rFonts w:ascii="Times New Roman" w:hAnsi="Times New Roman" w:cs="Times New Roman"/>
        </w:rPr>
      </w:pPr>
      <w:proofErr w:type="spellStart"/>
      <w:r w:rsidRPr="00841DA2">
        <w:rPr>
          <w:rFonts w:ascii="Times New Roman" w:hAnsi="Times New Roman" w:cs="Times New Roman"/>
        </w:rPr>
        <w:t>Branach-Kallas</w:t>
      </w:r>
      <w:proofErr w:type="spellEnd"/>
      <w:r w:rsidRPr="00841DA2">
        <w:rPr>
          <w:rFonts w:ascii="Times New Roman" w:hAnsi="Times New Roman" w:cs="Times New Roman"/>
        </w:rPr>
        <w:t>, A</w:t>
      </w:r>
      <w:r w:rsidR="008C566F" w:rsidRPr="00841DA2">
        <w:rPr>
          <w:rFonts w:ascii="Times New Roman" w:hAnsi="Times New Roman" w:cs="Times New Roman"/>
        </w:rPr>
        <w:t>nna</w:t>
      </w:r>
      <w:r w:rsidRPr="00841DA2">
        <w:rPr>
          <w:rFonts w:ascii="Times New Roman" w:hAnsi="Times New Roman" w:cs="Times New Roman"/>
        </w:rPr>
        <w:t xml:space="preserve">. </w:t>
      </w:r>
      <w:r w:rsidR="0090201C" w:rsidRPr="00841DA2">
        <w:rPr>
          <w:rFonts w:ascii="Times New Roman" w:hAnsi="Times New Roman" w:cs="Times New Roman"/>
        </w:rPr>
        <w:t xml:space="preserve"> “</w:t>
      </w:r>
      <w:proofErr w:type="spellStart"/>
      <w:r w:rsidR="004D6895" w:rsidRPr="00841DA2">
        <w:rPr>
          <w:rFonts w:ascii="Times New Roman" w:hAnsi="Times New Roman" w:cs="Times New Roman"/>
        </w:rPr>
        <w:t>Vimy</w:t>
      </w:r>
      <w:proofErr w:type="spellEnd"/>
      <w:r w:rsidR="004D6895" w:rsidRPr="00841DA2">
        <w:rPr>
          <w:rFonts w:ascii="Times New Roman" w:hAnsi="Times New Roman" w:cs="Times New Roman"/>
        </w:rPr>
        <w:t>, Gallipoli, Trauma, and the Poetics of Grief: Re-reading the M</w:t>
      </w:r>
      <w:r w:rsidRPr="00841DA2">
        <w:rPr>
          <w:rFonts w:ascii="Times New Roman" w:hAnsi="Times New Roman" w:cs="Times New Roman"/>
        </w:rPr>
        <w:t xml:space="preserve">yths of the First World War in </w:t>
      </w:r>
      <w:r w:rsidRPr="00841DA2">
        <w:rPr>
          <w:rFonts w:ascii="Times New Roman" w:hAnsi="Times New Roman" w:cs="Times New Roman"/>
          <w:i/>
        </w:rPr>
        <w:t xml:space="preserve">Jane </w:t>
      </w:r>
      <w:proofErr w:type="spellStart"/>
      <w:r w:rsidRPr="00841DA2">
        <w:rPr>
          <w:rFonts w:ascii="Times New Roman" w:hAnsi="Times New Roman" w:cs="Times New Roman"/>
          <w:i/>
        </w:rPr>
        <w:t>Urqhuart</w:t>
      </w:r>
      <w:r w:rsidRPr="00841DA2">
        <w:rPr>
          <w:rFonts w:ascii="Times New Roman" w:hAnsi="Times New Roman" w:cs="Times New Roman"/>
        </w:rPr>
        <w:t>’s</w:t>
      </w:r>
      <w:proofErr w:type="spellEnd"/>
      <w:r w:rsidRPr="00841DA2">
        <w:rPr>
          <w:rFonts w:ascii="Times New Roman" w:hAnsi="Times New Roman" w:cs="Times New Roman"/>
        </w:rPr>
        <w:t xml:space="preserve"> </w:t>
      </w:r>
      <w:r w:rsidR="004D6895" w:rsidRPr="00841DA2">
        <w:rPr>
          <w:rFonts w:ascii="Times New Roman" w:hAnsi="Times New Roman" w:cs="Times New Roman"/>
          <w:i/>
        </w:rPr>
        <w:t>The Stone C</w:t>
      </w:r>
      <w:r w:rsidRPr="00841DA2">
        <w:rPr>
          <w:rFonts w:ascii="Times New Roman" w:hAnsi="Times New Roman" w:cs="Times New Roman"/>
          <w:i/>
        </w:rPr>
        <w:t>arvers</w:t>
      </w:r>
      <w:r w:rsidRPr="00841DA2">
        <w:rPr>
          <w:rFonts w:ascii="Times New Roman" w:hAnsi="Times New Roman" w:cs="Times New Roman"/>
        </w:rPr>
        <w:t xml:space="preserve"> and </w:t>
      </w:r>
      <w:r w:rsidRPr="00841DA2">
        <w:rPr>
          <w:rFonts w:ascii="Times New Roman" w:hAnsi="Times New Roman" w:cs="Times New Roman"/>
          <w:i/>
        </w:rPr>
        <w:t>Brenda Walker</w:t>
      </w:r>
      <w:r w:rsidRPr="00841DA2">
        <w:rPr>
          <w:rFonts w:ascii="Times New Roman" w:hAnsi="Times New Roman" w:cs="Times New Roman"/>
        </w:rPr>
        <w:t xml:space="preserve">’s </w:t>
      </w:r>
      <w:r w:rsidR="004D6895" w:rsidRPr="00841DA2">
        <w:rPr>
          <w:rFonts w:ascii="Times New Roman" w:hAnsi="Times New Roman" w:cs="Times New Roman"/>
          <w:i/>
        </w:rPr>
        <w:t>the Wing of N</w:t>
      </w:r>
      <w:r w:rsidRPr="00841DA2">
        <w:rPr>
          <w:rFonts w:ascii="Times New Roman" w:hAnsi="Times New Roman" w:cs="Times New Roman"/>
          <w:i/>
        </w:rPr>
        <w:t>ight</w:t>
      </w:r>
      <w:r w:rsidRPr="00841DA2">
        <w:rPr>
          <w:rFonts w:ascii="Times New Roman" w:hAnsi="Times New Roman" w:cs="Times New Roman"/>
        </w:rPr>
        <w:t>.</w:t>
      </w:r>
      <w:r w:rsidR="0090201C" w:rsidRPr="00841DA2">
        <w:rPr>
          <w:rFonts w:ascii="Times New Roman" w:hAnsi="Times New Roman" w:cs="Times New Roman"/>
        </w:rPr>
        <w:t>”</w:t>
      </w:r>
      <w:r w:rsidRPr="00841DA2">
        <w:rPr>
          <w:rFonts w:ascii="Times New Roman" w:hAnsi="Times New Roman" w:cs="Times New Roman"/>
        </w:rPr>
        <w:t xml:space="preserve"> </w:t>
      </w:r>
      <w:r w:rsidRPr="00841DA2">
        <w:rPr>
          <w:rFonts w:ascii="Times New Roman" w:hAnsi="Times New Roman" w:cs="Times New Roman"/>
          <w:i/>
        </w:rPr>
        <w:t>Brno Studies in English</w:t>
      </w:r>
      <w:r w:rsidR="0090201C" w:rsidRPr="00841DA2">
        <w:rPr>
          <w:rFonts w:ascii="Times New Roman" w:hAnsi="Times New Roman" w:cs="Times New Roman"/>
        </w:rPr>
        <w:t>,</w:t>
      </w:r>
      <w:r w:rsidRPr="00841DA2">
        <w:rPr>
          <w:rFonts w:ascii="Times New Roman" w:hAnsi="Times New Roman" w:cs="Times New Roman"/>
        </w:rPr>
        <w:t xml:space="preserve"> </w:t>
      </w:r>
      <w:r w:rsidR="0090201C" w:rsidRPr="00841DA2">
        <w:rPr>
          <w:rFonts w:ascii="Times New Roman" w:hAnsi="Times New Roman" w:cs="Times New Roman"/>
        </w:rPr>
        <w:t xml:space="preserve">vol.46, no.1, 2020, </w:t>
      </w:r>
      <w:r w:rsidRPr="00841DA2">
        <w:rPr>
          <w:rFonts w:ascii="Times New Roman" w:hAnsi="Times New Roman" w:cs="Times New Roman"/>
        </w:rPr>
        <w:t xml:space="preserve">91-108. </w:t>
      </w:r>
    </w:p>
    <w:p w:rsidR="002F2B21" w:rsidRPr="00841DA2" w:rsidRDefault="002F2B21" w:rsidP="002853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720" w:hanging="720"/>
        <w:jc w:val="both"/>
        <w:rPr>
          <w:rFonts w:ascii="Times New Roman" w:hAnsi="Times New Roman" w:cs="Times New Roman"/>
          <w:bCs/>
        </w:rPr>
      </w:pPr>
    </w:p>
    <w:p w:rsidR="00285368" w:rsidRPr="00841DA2" w:rsidRDefault="00285368" w:rsidP="002853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720" w:hanging="720"/>
        <w:jc w:val="both"/>
        <w:rPr>
          <w:rFonts w:ascii="Times New Roman" w:hAnsi="Times New Roman" w:cs="Times New Roman"/>
          <w:bCs/>
        </w:rPr>
      </w:pPr>
      <w:r w:rsidRPr="00841DA2">
        <w:rPr>
          <w:rFonts w:ascii="Times New Roman" w:hAnsi="Times New Roman" w:cs="Times New Roman"/>
          <w:bCs/>
        </w:rPr>
        <w:t>Bridgman, J</w:t>
      </w:r>
      <w:r w:rsidR="008C566F" w:rsidRPr="00841DA2">
        <w:rPr>
          <w:rFonts w:ascii="Times New Roman" w:hAnsi="Times New Roman" w:cs="Times New Roman"/>
          <w:bCs/>
        </w:rPr>
        <w:t xml:space="preserve">on </w:t>
      </w:r>
      <w:r w:rsidRPr="00841DA2">
        <w:rPr>
          <w:rFonts w:ascii="Times New Roman" w:hAnsi="Times New Roman" w:cs="Times New Roman"/>
          <w:bCs/>
        </w:rPr>
        <w:t>M</w:t>
      </w:r>
      <w:r w:rsidR="008C566F" w:rsidRPr="00841DA2">
        <w:rPr>
          <w:rFonts w:ascii="Times New Roman" w:hAnsi="Times New Roman" w:cs="Times New Roman"/>
          <w:bCs/>
        </w:rPr>
        <w:t>arshall</w:t>
      </w:r>
      <w:r w:rsidRPr="00841DA2">
        <w:rPr>
          <w:rFonts w:ascii="Times New Roman" w:hAnsi="Times New Roman" w:cs="Times New Roman"/>
          <w:bCs/>
        </w:rPr>
        <w:t xml:space="preserve">. </w:t>
      </w:r>
      <w:proofErr w:type="gramStart"/>
      <w:r w:rsidRPr="00841DA2">
        <w:rPr>
          <w:rFonts w:ascii="Times New Roman" w:hAnsi="Times New Roman" w:cs="Times New Roman"/>
          <w:bCs/>
          <w:i/>
        </w:rPr>
        <w:t xml:space="preserve">The </w:t>
      </w:r>
      <w:r w:rsidR="008B0670" w:rsidRPr="00841DA2">
        <w:rPr>
          <w:rFonts w:ascii="Times New Roman" w:hAnsi="Times New Roman" w:cs="Times New Roman"/>
          <w:bCs/>
          <w:i/>
        </w:rPr>
        <w:t>R</w:t>
      </w:r>
      <w:r w:rsidRPr="00841DA2">
        <w:rPr>
          <w:rFonts w:ascii="Times New Roman" w:hAnsi="Times New Roman" w:cs="Times New Roman"/>
          <w:bCs/>
          <w:i/>
        </w:rPr>
        <w:t>evolt of the Herero</w:t>
      </w:r>
      <w:r w:rsidR="008C566F" w:rsidRPr="00841DA2">
        <w:rPr>
          <w:rFonts w:ascii="Times New Roman" w:hAnsi="Times New Roman" w:cs="Times New Roman"/>
          <w:bCs/>
        </w:rPr>
        <w:t>.</w:t>
      </w:r>
      <w:proofErr w:type="gramEnd"/>
      <w:r w:rsidR="008C566F" w:rsidRPr="00841DA2">
        <w:rPr>
          <w:rFonts w:ascii="Times New Roman" w:hAnsi="Times New Roman" w:cs="Times New Roman"/>
          <w:bCs/>
        </w:rPr>
        <w:t xml:space="preserve"> </w:t>
      </w:r>
      <w:proofErr w:type="gramStart"/>
      <w:r w:rsidR="001F421C" w:rsidRPr="00841DA2">
        <w:rPr>
          <w:rFonts w:ascii="Times New Roman" w:hAnsi="Times New Roman" w:cs="Times New Roman"/>
          <w:bCs/>
        </w:rPr>
        <w:t>University of California Press,</w:t>
      </w:r>
      <w:r w:rsidR="008C566F" w:rsidRPr="00841DA2">
        <w:rPr>
          <w:rFonts w:ascii="Times New Roman" w:hAnsi="Times New Roman" w:cs="Times New Roman"/>
          <w:bCs/>
        </w:rPr>
        <w:t xml:space="preserve"> 1981.</w:t>
      </w:r>
      <w:proofErr w:type="gramEnd"/>
    </w:p>
    <w:p w:rsidR="000377FB" w:rsidRPr="00841DA2" w:rsidRDefault="000377FB" w:rsidP="002853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720" w:hanging="720"/>
        <w:jc w:val="both"/>
        <w:rPr>
          <w:rFonts w:ascii="Times New Roman" w:hAnsi="Times New Roman" w:cs="Times New Roman"/>
          <w:bCs/>
        </w:rPr>
      </w:pPr>
    </w:p>
    <w:p w:rsidR="000377FB" w:rsidRPr="00841DA2" w:rsidRDefault="000377FB" w:rsidP="002853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720" w:hanging="720"/>
        <w:jc w:val="both"/>
        <w:rPr>
          <w:rFonts w:ascii="Times New Roman" w:hAnsi="Times New Roman" w:cs="Times New Roman"/>
          <w:b/>
          <w:bCs/>
        </w:rPr>
      </w:pPr>
      <w:r w:rsidRPr="00841DA2">
        <w:rPr>
          <w:rFonts w:ascii="Times New Roman" w:hAnsi="Times New Roman" w:cs="Times New Roman"/>
          <w:bCs/>
        </w:rPr>
        <w:t xml:space="preserve">Carter, David. </w:t>
      </w:r>
      <w:proofErr w:type="gramStart"/>
      <w:r w:rsidRPr="00841DA2">
        <w:rPr>
          <w:rFonts w:ascii="Times New Roman" w:hAnsi="Times New Roman" w:cs="Times New Roman"/>
          <w:bCs/>
          <w:i/>
        </w:rPr>
        <w:t>Literary Theory</w:t>
      </w:r>
      <w:r w:rsidRPr="00841DA2">
        <w:rPr>
          <w:rFonts w:ascii="Times New Roman" w:hAnsi="Times New Roman" w:cs="Times New Roman"/>
          <w:bCs/>
        </w:rPr>
        <w:t>.</w:t>
      </w:r>
      <w:proofErr w:type="gramEnd"/>
      <w:r w:rsidRPr="00841DA2">
        <w:rPr>
          <w:rFonts w:ascii="Times New Roman" w:hAnsi="Times New Roman" w:cs="Times New Roman"/>
          <w:bCs/>
        </w:rPr>
        <w:t xml:space="preserve"> Pocket </w:t>
      </w:r>
      <w:r w:rsidR="001F421C" w:rsidRPr="00841DA2">
        <w:rPr>
          <w:rFonts w:ascii="Times New Roman" w:hAnsi="Times New Roman" w:cs="Times New Roman"/>
          <w:bCs/>
        </w:rPr>
        <w:t>Essentials,</w:t>
      </w:r>
      <w:r w:rsidRPr="00841DA2">
        <w:rPr>
          <w:rFonts w:ascii="Times New Roman" w:hAnsi="Times New Roman" w:cs="Times New Roman"/>
          <w:bCs/>
        </w:rPr>
        <w:t xml:space="preserve"> 2006.</w:t>
      </w:r>
    </w:p>
    <w:p w:rsidR="00285368" w:rsidRPr="00841DA2" w:rsidRDefault="00285368" w:rsidP="00285368">
      <w:pPr>
        <w:spacing w:after="0" w:line="240" w:lineRule="auto"/>
        <w:jc w:val="both"/>
        <w:rPr>
          <w:rFonts w:ascii="Times New Roman" w:hAnsi="Times New Roman" w:cs="Times New Roman"/>
        </w:rPr>
      </w:pPr>
    </w:p>
    <w:p w:rsidR="00285368" w:rsidRPr="00841DA2" w:rsidRDefault="00285368" w:rsidP="00285368">
      <w:pPr>
        <w:spacing w:after="0"/>
        <w:ind w:left="990" w:hanging="990"/>
        <w:jc w:val="both"/>
        <w:rPr>
          <w:rFonts w:ascii="Times New Roman" w:hAnsi="Times New Roman" w:cs="Times New Roman"/>
        </w:rPr>
      </w:pPr>
      <w:proofErr w:type="spellStart"/>
      <w:r w:rsidRPr="00841DA2">
        <w:rPr>
          <w:rFonts w:ascii="Times New Roman" w:hAnsi="Times New Roman" w:cs="Times New Roman"/>
        </w:rPr>
        <w:t>Caruth</w:t>
      </w:r>
      <w:proofErr w:type="spellEnd"/>
      <w:r w:rsidRPr="00841DA2">
        <w:rPr>
          <w:rFonts w:ascii="Times New Roman" w:hAnsi="Times New Roman" w:cs="Times New Roman"/>
        </w:rPr>
        <w:t>, C</w:t>
      </w:r>
      <w:r w:rsidR="00FB1870" w:rsidRPr="00841DA2">
        <w:rPr>
          <w:rFonts w:ascii="Times New Roman" w:hAnsi="Times New Roman" w:cs="Times New Roman"/>
        </w:rPr>
        <w:t>athy</w:t>
      </w:r>
      <w:r w:rsidRPr="00841DA2">
        <w:rPr>
          <w:rFonts w:ascii="Times New Roman" w:hAnsi="Times New Roman" w:cs="Times New Roman"/>
        </w:rPr>
        <w:t xml:space="preserve">. </w:t>
      </w:r>
      <w:proofErr w:type="gramStart"/>
      <w:r w:rsidR="00364C7D" w:rsidRPr="00841DA2">
        <w:rPr>
          <w:rFonts w:ascii="Times New Roman" w:hAnsi="Times New Roman" w:cs="Times New Roman"/>
          <w:i/>
        </w:rPr>
        <w:t>Unclaimed Experience, Trauma, Narrative and H</w:t>
      </w:r>
      <w:r w:rsidRPr="00841DA2">
        <w:rPr>
          <w:rFonts w:ascii="Times New Roman" w:hAnsi="Times New Roman" w:cs="Times New Roman"/>
          <w:i/>
        </w:rPr>
        <w:t>istory</w:t>
      </w:r>
      <w:r w:rsidR="00FB1870" w:rsidRPr="00841DA2">
        <w:rPr>
          <w:rFonts w:ascii="Times New Roman" w:hAnsi="Times New Roman" w:cs="Times New Roman"/>
        </w:rPr>
        <w:t>.</w:t>
      </w:r>
      <w:proofErr w:type="gramEnd"/>
      <w:r w:rsidR="00FB1870" w:rsidRPr="00841DA2">
        <w:rPr>
          <w:rFonts w:ascii="Times New Roman" w:hAnsi="Times New Roman" w:cs="Times New Roman"/>
        </w:rPr>
        <w:t xml:space="preserve"> </w:t>
      </w:r>
      <w:proofErr w:type="gramStart"/>
      <w:r w:rsidRPr="00841DA2">
        <w:rPr>
          <w:rFonts w:ascii="Times New Roman" w:hAnsi="Times New Roman" w:cs="Times New Roman"/>
        </w:rPr>
        <w:t>The</w:t>
      </w:r>
      <w:r w:rsidR="001F421C" w:rsidRPr="00841DA2">
        <w:rPr>
          <w:rFonts w:ascii="Times New Roman" w:hAnsi="Times New Roman" w:cs="Times New Roman"/>
        </w:rPr>
        <w:t xml:space="preserve"> Johns Hopkins University Press,</w:t>
      </w:r>
      <w:r w:rsidR="00FB1870" w:rsidRPr="00841DA2">
        <w:rPr>
          <w:rFonts w:ascii="Times New Roman" w:hAnsi="Times New Roman" w:cs="Times New Roman"/>
        </w:rPr>
        <w:t xml:space="preserve"> 1996.</w:t>
      </w:r>
      <w:proofErr w:type="gramEnd"/>
    </w:p>
    <w:p w:rsidR="00285368" w:rsidRPr="00841DA2" w:rsidRDefault="00285368" w:rsidP="00285368">
      <w:pPr>
        <w:spacing w:after="0" w:line="240" w:lineRule="auto"/>
        <w:jc w:val="both"/>
        <w:rPr>
          <w:rFonts w:ascii="Times New Roman" w:hAnsi="Times New Roman" w:cs="Times New Roman"/>
        </w:rPr>
      </w:pPr>
    </w:p>
    <w:p w:rsidR="00285368" w:rsidRPr="00841DA2" w:rsidRDefault="00285368" w:rsidP="00285368">
      <w:pPr>
        <w:spacing w:after="0"/>
        <w:ind w:left="720" w:hanging="720"/>
        <w:jc w:val="both"/>
        <w:rPr>
          <w:rFonts w:ascii="Times New Roman" w:hAnsi="Times New Roman" w:cs="Times New Roman"/>
        </w:rPr>
      </w:pPr>
      <w:proofErr w:type="spellStart"/>
      <w:r w:rsidRPr="00841DA2">
        <w:rPr>
          <w:rFonts w:ascii="Times New Roman" w:hAnsi="Times New Roman" w:cs="Times New Roman"/>
        </w:rPr>
        <w:t>Drechsler</w:t>
      </w:r>
      <w:proofErr w:type="spellEnd"/>
      <w:r w:rsidRPr="00841DA2">
        <w:rPr>
          <w:rFonts w:ascii="Times New Roman" w:hAnsi="Times New Roman" w:cs="Times New Roman"/>
        </w:rPr>
        <w:t>, H</w:t>
      </w:r>
      <w:r w:rsidR="005C127E" w:rsidRPr="00841DA2">
        <w:rPr>
          <w:rFonts w:ascii="Times New Roman" w:hAnsi="Times New Roman" w:cs="Times New Roman"/>
        </w:rPr>
        <w:t>orst</w:t>
      </w:r>
      <w:r w:rsidRPr="00841DA2">
        <w:rPr>
          <w:rFonts w:ascii="Times New Roman" w:hAnsi="Times New Roman" w:cs="Times New Roman"/>
        </w:rPr>
        <w:t xml:space="preserve">. </w:t>
      </w:r>
      <w:r w:rsidR="005C127E" w:rsidRPr="00841DA2">
        <w:rPr>
          <w:rFonts w:ascii="Times New Roman" w:hAnsi="Times New Roman" w:cs="Times New Roman"/>
        </w:rPr>
        <w:t>“Let Us Die Fighting: The S</w:t>
      </w:r>
      <w:r w:rsidRPr="00841DA2">
        <w:rPr>
          <w:rFonts w:ascii="Times New Roman" w:hAnsi="Times New Roman" w:cs="Times New Roman"/>
        </w:rPr>
        <w:t xml:space="preserve">truggle of the </w:t>
      </w:r>
      <w:r w:rsidR="005C127E" w:rsidRPr="00841DA2">
        <w:rPr>
          <w:rFonts w:ascii="Times New Roman" w:hAnsi="Times New Roman" w:cs="Times New Roman"/>
        </w:rPr>
        <w:t xml:space="preserve">Herero and </w:t>
      </w:r>
      <w:proofErr w:type="spellStart"/>
      <w:r w:rsidR="005C127E" w:rsidRPr="00841DA2">
        <w:rPr>
          <w:rFonts w:ascii="Times New Roman" w:hAnsi="Times New Roman" w:cs="Times New Roman"/>
        </w:rPr>
        <w:t>Nama</w:t>
      </w:r>
      <w:proofErr w:type="spellEnd"/>
      <w:r w:rsidR="005C127E" w:rsidRPr="00841DA2">
        <w:rPr>
          <w:rFonts w:ascii="Times New Roman" w:hAnsi="Times New Roman" w:cs="Times New Roman"/>
        </w:rPr>
        <w:t xml:space="preserve"> against German I</w:t>
      </w:r>
      <w:r w:rsidRPr="00841DA2">
        <w:rPr>
          <w:rFonts w:ascii="Times New Roman" w:hAnsi="Times New Roman" w:cs="Times New Roman"/>
        </w:rPr>
        <w:t xml:space="preserve">mperialism” in </w:t>
      </w:r>
      <w:proofErr w:type="gramStart"/>
      <w:r w:rsidR="005C127E" w:rsidRPr="00841DA2">
        <w:rPr>
          <w:rFonts w:ascii="Times New Roman" w:hAnsi="Times New Roman" w:cs="Times New Roman"/>
          <w:i/>
        </w:rPr>
        <w:t>The</w:t>
      </w:r>
      <w:proofErr w:type="gramEnd"/>
      <w:r w:rsidR="005C127E" w:rsidRPr="00841DA2">
        <w:rPr>
          <w:rFonts w:ascii="Times New Roman" w:hAnsi="Times New Roman" w:cs="Times New Roman"/>
          <w:i/>
        </w:rPr>
        <w:t xml:space="preserve"> Colonial System and its Consequences Imposition of Colonial Rule Wars of Liberation, Internal Conflicts, and Destabilization Guerilla C</w:t>
      </w:r>
      <w:r w:rsidRPr="00841DA2">
        <w:rPr>
          <w:rFonts w:ascii="Times New Roman" w:hAnsi="Times New Roman" w:cs="Times New Roman"/>
          <w:i/>
        </w:rPr>
        <w:t>ampaigns</w:t>
      </w:r>
      <w:r w:rsidR="005C127E" w:rsidRPr="00841DA2">
        <w:rPr>
          <w:rFonts w:ascii="Times New Roman" w:hAnsi="Times New Roman" w:cs="Times New Roman"/>
        </w:rPr>
        <w:t xml:space="preserve">. </w:t>
      </w:r>
      <w:proofErr w:type="gramStart"/>
      <w:r w:rsidR="001F421C" w:rsidRPr="00841DA2">
        <w:rPr>
          <w:rFonts w:ascii="Times New Roman" w:hAnsi="Times New Roman" w:cs="Times New Roman"/>
        </w:rPr>
        <w:t>Zed Press,</w:t>
      </w:r>
      <w:r w:rsidR="005C127E" w:rsidRPr="00841DA2">
        <w:rPr>
          <w:rFonts w:ascii="Times New Roman" w:hAnsi="Times New Roman" w:cs="Times New Roman"/>
        </w:rPr>
        <w:t xml:space="preserve"> 1980.</w:t>
      </w:r>
      <w:proofErr w:type="gramEnd"/>
    </w:p>
    <w:p w:rsidR="007E694F" w:rsidRPr="00841DA2" w:rsidRDefault="007E694F" w:rsidP="00285368">
      <w:pPr>
        <w:spacing w:after="0"/>
        <w:ind w:left="720" w:hanging="720"/>
        <w:jc w:val="both"/>
        <w:rPr>
          <w:rFonts w:ascii="Times New Roman" w:hAnsi="Times New Roman" w:cs="Times New Roman"/>
        </w:rPr>
      </w:pPr>
    </w:p>
    <w:p w:rsidR="007E694F" w:rsidRPr="00841DA2" w:rsidRDefault="007E694F" w:rsidP="00285368">
      <w:pPr>
        <w:spacing w:after="0"/>
        <w:ind w:left="720" w:hanging="720"/>
        <w:jc w:val="both"/>
        <w:rPr>
          <w:rFonts w:ascii="Times New Roman" w:hAnsi="Times New Roman" w:cs="Times New Roman"/>
        </w:rPr>
      </w:pPr>
      <w:proofErr w:type="spellStart"/>
      <w:r w:rsidRPr="00841DA2">
        <w:rPr>
          <w:rFonts w:ascii="Times New Roman" w:hAnsi="Times New Roman" w:cs="Times New Roman"/>
        </w:rPr>
        <w:t>Ehindero</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Temitope</w:t>
      </w:r>
      <w:proofErr w:type="spellEnd"/>
      <w:r w:rsidRPr="00841DA2">
        <w:rPr>
          <w:rFonts w:ascii="Times New Roman" w:hAnsi="Times New Roman" w:cs="Times New Roman"/>
        </w:rPr>
        <w:t xml:space="preserve"> Joseph. “A Retrospection of the Nexus between History and Literature for the Growth of Developing </w:t>
      </w:r>
      <w:proofErr w:type="gramStart"/>
      <w:r w:rsidRPr="00841DA2">
        <w:rPr>
          <w:rFonts w:ascii="Times New Roman" w:hAnsi="Times New Roman" w:cs="Times New Roman"/>
        </w:rPr>
        <w:t>Countries  in</w:t>
      </w:r>
      <w:proofErr w:type="gramEnd"/>
      <w:r w:rsidRPr="00841DA2">
        <w:rPr>
          <w:rFonts w:ascii="Times New Roman" w:hAnsi="Times New Roman" w:cs="Times New Roman"/>
        </w:rPr>
        <w:t xml:space="preserve"> Africa.” </w:t>
      </w:r>
      <w:proofErr w:type="gramStart"/>
      <w:r w:rsidRPr="00841DA2">
        <w:rPr>
          <w:rFonts w:ascii="Times New Roman" w:hAnsi="Times New Roman" w:cs="Times New Roman"/>
          <w:i/>
        </w:rPr>
        <w:t>African Journal of History and Archaeology</w:t>
      </w:r>
      <w:r w:rsidRPr="00841DA2">
        <w:rPr>
          <w:rFonts w:ascii="Times New Roman" w:hAnsi="Times New Roman" w:cs="Times New Roman"/>
        </w:rPr>
        <w:t>, vol. 1, no.8, 2015</w:t>
      </w:r>
      <w:r w:rsidR="00D669DA" w:rsidRPr="00841DA2">
        <w:rPr>
          <w:rFonts w:ascii="Times New Roman" w:hAnsi="Times New Roman" w:cs="Times New Roman"/>
        </w:rPr>
        <w:t>, 1-9.</w:t>
      </w:r>
      <w:proofErr w:type="gramEnd"/>
    </w:p>
    <w:p w:rsidR="00285368" w:rsidRPr="00841DA2" w:rsidRDefault="00285368" w:rsidP="00285368">
      <w:pPr>
        <w:spacing w:after="0"/>
        <w:ind w:left="720" w:hanging="720"/>
        <w:jc w:val="both"/>
        <w:rPr>
          <w:rFonts w:ascii="Times New Roman" w:hAnsi="Times New Roman" w:cs="Times New Roman"/>
        </w:rPr>
      </w:pPr>
    </w:p>
    <w:p w:rsidR="00285368" w:rsidRPr="00841DA2" w:rsidRDefault="00285368" w:rsidP="00285368">
      <w:pPr>
        <w:spacing w:after="0" w:line="240" w:lineRule="auto"/>
        <w:ind w:left="1440" w:hanging="1440"/>
        <w:jc w:val="both"/>
        <w:rPr>
          <w:rFonts w:ascii="Times New Roman" w:hAnsi="Times New Roman" w:cs="Times New Roman"/>
        </w:rPr>
      </w:pPr>
      <w:proofErr w:type="spellStart"/>
      <w:r w:rsidRPr="00841DA2">
        <w:rPr>
          <w:rFonts w:ascii="Times New Roman" w:hAnsi="Times New Roman" w:cs="Times New Roman"/>
        </w:rPr>
        <w:t>Kubuitsile</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L</w:t>
      </w:r>
      <w:r w:rsidR="002176A8" w:rsidRPr="00841DA2">
        <w:rPr>
          <w:rFonts w:ascii="Times New Roman" w:hAnsi="Times New Roman" w:cs="Times New Roman"/>
        </w:rPr>
        <w:t>auri</w:t>
      </w:r>
      <w:proofErr w:type="spellEnd"/>
      <w:r w:rsidRPr="00841DA2">
        <w:rPr>
          <w:rFonts w:ascii="Times New Roman" w:hAnsi="Times New Roman" w:cs="Times New Roman"/>
        </w:rPr>
        <w:t xml:space="preserve">. </w:t>
      </w:r>
      <w:proofErr w:type="gramStart"/>
      <w:r w:rsidRPr="00841DA2">
        <w:rPr>
          <w:rFonts w:ascii="Times New Roman" w:hAnsi="Times New Roman" w:cs="Times New Roman"/>
          <w:i/>
        </w:rPr>
        <w:t>The Scattering</w:t>
      </w:r>
      <w:r w:rsidR="002176A8" w:rsidRPr="00841DA2">
        <w:rPr>
          <w:rFonts w:ascii="Times New Roman" w:hAnsi="Times New Roman" w:cs="Times New Roman"/>
        </w:rPr>
        <w:t>.</w:t>
      </w:r>
      <w:proofErr w:type="gramEnd"/>
      <w:r w:rsidR="001F421C" w:rsidRPr="00841DA2">
        <w:rPr>
          <w:rFonts w:ascii="Times New Roman" w:hAnsi="Times New Roman" w:cs="Times New Roman"/>
        </w:rPr>
        <w:t xml:space="preserve"> </w:t>
      </w:r>
      <w:proofErr w:type="gramStart"/>
      <w:r w:rsidR="001F421C" w:rsidRPr="00841DA2">
        <w:rPr>
          <w:rFonts w:ascii="Times New Roman" w:hAnsi="Times New Roman" w:cs="Times New Roman"/>
        </w:rPr>
        <w:t>Penguin Random House,</w:t>
      </w:r>
      <w:r w:rsidR="002176A8" w:rsidRPr="00841DA2">
        <w:rPr>
          <w:rFonts w:ascii="Times New Roman" w:hAnsi="Times New Roman" w:cs="Times New Roman"/>
        </w:rPr>
        <w:t xml:space="preserve"> 2016.</w:t>
      </w:r>
      <w:proofErr w:type="gramEnd"/>
    </w:p>
    <w:p w:rsidR="00285368" w:rsidRPr="00841DA2" w:rsidRDefault="00285368" w:rsidP="00285368">
      <w:pPr>
        <w:spacing w:after="0" w:line="240" w:lineRule="auto"/>
        <w:ind w:left="1440" w:hanging="1440"/>
        <w:jc w:val="both"/>
        <w:rPr>
          <w:rFonts w:ascii="Times New Roman" w:hAnsi="Times New Roman" w:cs="Times New Roman"/>
        </w:rPr>
      </w:pPr>
    </w:p>
    <w:p w:rsidR="00285368" w:rsidRPr="00841DA2" w:rsidRDefault="00285368" w:rsidP="0028536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ind w:left="720" w:hanging="720"/>
        <w:jc w:val="both"/>
        <w:rPr>
          <w:rFonts w:ascii="Times New Roman" w:hAnsi="Times New Roman" w:cs="Times New Roman"/>
        </w:rPr>
      </w:pPr>
      <w:proofErr w:type="spellStart"/>
      <w:r w:rsidRPr="00841DA2">
        <w:rPr>
          <w:rFonts w:ascii="Times New Roman" w:hAnsi="Times New Roman" w:cs="Times New Roman"/>
        </w:rPr>
        <w:t>Ikiddeh</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I</w:t>
      </w:r>
      <w:r w:rsidR="00502D35" w:rsidRPr="00841DA2">
        <w:rPr>
          <w:rFonts w:ascii="Times New Roman" w:hAnsi="Times New Roman" w:cs="Times New Roman"/>
        </w:rPr>
        <w:t>me</w:t>
      </w:r>
      <w:proofErr w:type="spellEnd"/>
      <w:r w:rsidRPr="00841DA2">
        <w:rPr>
          <w:rFonts w:ascii="Times New Roman" w:hAnsi="Times New Roman" w:cs="Times New Roman"/>
        </w:rPr>
        <w:t xml:space="preserve">. </w:t>
      </w:r>
      <w:proofErr w:type="gramStart"/>
      <w:r w:rsidR="000377FB" w:rsidRPr="00841DA2">
        <w:rPr>
          <w:rFonts w:ascii="Times New Roman" w:hAnsi="Times New Roman" w:cs="Times New Roman"/>
          <w:i/>
        </w:rPr>
        <w:t>Historic Essays on African Literature, Language, and C</w:t>
      </w:r>
      <w:r w:rsidRPr="00841DA2">
        <w:rPr>
          <w:rFonts w:ascii="Times New Roman" w:hAnsi="Times New Roman" w:cs="Times New Roman"/>
          <w:i/>
        </w:rPr>
        <w:t>ulture</w:t>
      </w:r>
      <w:r w:rsidR="00502D35" w:rsidRPr="00841DA2">
        <w:rPr>
          <w:rFonts w:ascii="Times New Roman" w:hAnsi="Times New Roman" w:cs="Times New Roman"/>
        </w:rPr>
        <w:t>.</w:t>
      </w:r>
      <w:proofErr w:type="gramEnd"/>
      <w:r w:rsidR="001F421C" w:rsidRPr="00841DA2">
        <w:rPr>
          <w:rFonts w:ascii="Times New Roman" w:hAnsi="Times New Roman" w:cs="Times New Roman"/>
        </w:rPr>
        <w:t xml:space="preserve"> </w:t>
      </w:r>
      <w:proofErr w:type="gramStart"/>
      <w:r w:rsidR="001F421C" w:rsidRPr="00841DA2">
        <w:rPr>
          <w:rFonts w:ascii="Times New Roman" w:hAnsi="Times New Roman" w:cs="Times New Roman"/>
        </w:rPr>
        <w:t>Minder International Pub,</w:t>
      </w:r>
      <w:r w:rsidR="00502D35" w:rsidRPr="00841DA2">
        <w:rPr>
          <w:rFonts w:ascii="Times New Roman" w:hAnsi="Times New Roman" w:cs="Times New Roman"/>
        </w:rPr>
        <w:t xml:space="preserve"> 2005.</w:t>
      </w:r>
      <w:proofErr w:type="gramEnd"/>
    </w:p>
    <w:p w:rsidR="00285368" w:rsidRPr="00841DA2" w:rsidRDefault="00285368" w:rsidP="00285368">
      <w:pPr>
        <w:spacing w:after="0" w:line="240" w:lineRule="auto"/>
        <w:ind w:left="1440" w:hanging="1440"/>
        <w:jc w:val="both"/>
        <w:rPr>
          <w:rFonts w:ascii="Times New Roman" w:hAnsi="Times New Roman" w:cs="Times New Roman"/>
        </w:rPr>
      </w:pPr>
      <w:r w:rsidRPr="00841DA2">
        <w:rPr>
          <w:rFonts w:ascii="Times New Roman" w:hAnsi="Times New Roman" w:cs="Times New Roman"/>
        </w:rPr>
        <w:t xml:space="preserve"> </w:t>
      </w:r>
    </w:p>
    <w:p w:rsidR="00285368" w:rsidRPr="00841DA2" w:rsidRDefault="00285368" w:rsidP="00285368">
      <w:pPr>
        <w:spacing w:after="0" w:line="240" w:lineRule="auto"/>
        <w:ind w:left="720" w:hanging="720"/>
        <w:jc w:val="both"/>
        <w:rPr>
          <w:rFonts w:ascii="Times New Roman" w:hAnsi="Times New Roman" w:cs="Times New Roman"/>
          <w:bCs/>
        </w:rPr>
      </w:pPr>
      <w:proofErr w:type="gramStart"/>
      <w:r w:rsidRPr="00841DA2">
        <w:rPr>
          <w:rFonts w:ascii="Times New Roman" w:hAnsi="Times New Roman" w:cs="Times New Roman"/>
        </w:rPr>
        <w:t xml:space="preserve">Le, </w:t>
      </w:r>
      <w:proofErr w:type="spellStart"/>
      <w:r w:rsidRPr="00841DA2">
        <w:rPr>
          <w:rFonts w:ascii="Times New Roman" w:hAnsi="Times New Roman" w:cs="Times New Roman"/>
        </w:rPr>
        <w:t>T</w:t>
      </w:r>
      <w:r w:rsidR="000377FB" w:rsidRPr="00841DA2">
        <w:rPr>
          <w:rFonts w:ascii="Times New Roman" w:hAnsi="Times New Roman" w:cs="Times New Roman"/>
        </w:rPr>
        <w:t>ian</w:t>
      </w:r>
      <w:proofErr w:type="spellEnd"/>
      <w:r w:rsidRPr="00841DA2">
        <w:rPr>
          <w:rFonts w:ascii="Times New Roman" w:hAnsi="Times New Roman" w:cs="Times New Roman"/>
        </w:rPr>
        <w:t>.</w:t>
      </w:r>
      <w:proofErr w:type="gramEnd"/>
      <w:r w:rsidRPr="00841DA2">
        <w:rPr>
          <w:rFonts w:ascii="Times New Roman" w:hAnsi="Times New Roman" w:cs="Times New Roman"/>
        </w:rPr>
        <w:t xml:space="preserve"> </w:t>
      </w:r>
      <w:proofErr w:type="gramStart"/>
      <w:r w:rsidR="000377FB" w:rsidRPr="00841DA2">
        <w:rPr>
          <w:rFonts w:ascii="Times New Roman" w:hAnsi="Times New Roman" w:cs="Times New Roman"/>
        </w:rPr>
        <w:t>“</w:t>
      </w:r>
      <w:proofErr w:type="spellStart"/>
      <w:r w:rsidRPr="00841DA2">
        <w:rPr>
          <w:rFonts w:ascii="Times New Roman" w:hAnsi="Times New Roman" w:cs="Times New Roman"/>
        </w:rPr>
        <w:t>Ankersmit's</w:t>
      </w:r>
      <w:proofErr w:type="spellEnd"/>
      <w:r w:rsidRPr="00841DA2">
        <w:rPr>
          <w:rFonts w:ascii="Times New Roman" w:hAnsi="Times New Roman" w:cs="Times New Roman"/>
        </w:rPr>
        <w:t xml:space="preserve"> theory of historical trauma.</w:t>
      </w:r>
      <w:r w:rsidR="000377FB" w:rsidRPr="00841DA2">
        <w:rPr>
          <w:rFonts w:ascii="Times New Roman" w:hAnsi="Times New Roman" w:cs="Times New Roman"/>
        </w:rPr>
        <w:t>”</w:t>
      </w:r>
      <w:proofErr w:type="gramEnd"/>
      <w:r w:rsidRPr="00841DA2">
        <w:rPr>
          <w:rFonts w:ascii="Times New Roman" w:hAnsi="Times New Roman" w:cs="Times New Roman"/>
        </w:rPr>
        <w:t xml:space="preserve"> </w:t>
      </w:r>
      <w:r w:rsidRPr="00841DA2">
        <w:rPr>
          <w:rFonts w:ascii="Times New Roman" w:hAnsi="Times New Roman" w:cs="Times New Roman"/>
          <w:bCs/>
          <w:i/>
          <w:color w:val="000000"/>
        </w:rPr>
        <w:t>Open Journal of Philosophy</w:t>
      </w:r>
      <w:r w:rsidR="000377FB" w:rsidRPr="00841DA2">
        <w:rPr>
          <w:rFonts w:ascii="Times New Roman" w:hAnsi="Times New Roman" w:cs="Times New Roman"/>
          <w:bCs/>
          <w:color w:val="000000"/>
        </w:rPr>
        <w:t xml:space="preserve">, vol. 14, </w:t>
      </w:r>
      <w:r w:rsidR="000377FB" w:rsidRPr="00841DA2">
        <w:rPr>
          <w:rFonts w:ascii="Times New Roman" w:hAnsi="Times New Roman" w:cs="Times New Roman"/>
        </w:rPr>
        <w:t xml:space="preserve">2024, </w:t>
      </w:r>
      <w:r w:rsidRPr="00841DA2">
        <w:rPr>
          <w:rFonts w:ascii="Times New Roman" w:hAnsi="Times New Roman" w:cs="Times New Roman"/>
          <w:bCs/>
          <w:color w:val="000000"/>
        </w:rPr>
        <w:t xml:space="preserve">498-511. </w:t>
      </w:r>
    </w:p>
    <w:p w:rsidR="00285368" w:rsidRPr="00841DA2" w:rsidRDefault="00285368" w:rsidP="00285368">
      <w:pPr>
        <w:spacing w:after="0"/>
        <w:jc w:val="both"/>
        <w:rPr>
          <w:rFonts w:ascii="Times New Roman" w:hAnsi="Times New Roman" w:cs="Times New Roman"/>
        </w:rPr>
      </w:pPr>
    </w:p>
    <w:p w:rsidR="00285368" w:rsidRPr="00841DA2" w:rsidRDefault="00285368" w:rsidP="00285368">
      <w:pPr>
        <w:spacing w:after="0" w:line="240" w:lineRule="auto"/>
        <w:ind w:left="720" w:hanging="720"/>
        <w:jc w:val="both"/>
        <w:rPr>
          <w:rFonts w:ascii="Times New Roman" w:hAnsi="Times New Roman" w:cs="Times New Roman"/>
        </w:rPr>
      </w:pPr>
      <w:proofErr w:type="spellStart"/>
      <w:r w:rsidRPr="00841DA2">
        <w:rPr>
          <w:rFonts w:ascii="Times New Roman" w:hAnsi="Times New Roman" w:cs="Times New Roman"/>
        </w:rPr>
        <w:t>Legodimo</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C</w:t>
      </w:r>
      <w:r w:rsidR="000377FB" w:rsidRPr="00841DA2">
        <w:rPr>
          <w:rFonts w:ascii="Times New Roman" w:hAnsi="Times New Roman" w:cs="Times New Roman"/>
        </w:rPr>
        <w:t>hippa</w:t>
      </w:r>
      <w:proofErr w:type="spellEnd"/>
      <w:r w:rsidR="000377FB" w:rsidRPr="00841DA2">
        <w:rPr>
          <w:rFonts w:ascii="Times New Roman" w:hAnsi="Times New Roman" w:cs="Times New Roman"/>
        </w:rPr>
        <w:t>. “</w:t>
      </w:r>
      <w:r w:rsidRPr="00841DA2">
        <w:rPr>
          <w:rFonts w:ascii="Times New Roman" w:hAnsi="Times New Roman" w:cs="Times New Roman"/>
        </w:rPr>
        <w:t xml:space="preserve">How the Battle of </w:t>
      </w:r>
      <w:proofErr w:type="spellStart"/>
      <w:r w:rsidRPr="00841DA2">
        <w:rPr>
          <w:rFonts w:ascii="Times New Roman" w:hAnsi="Times New Roman" w:cs="Times New Roman"/>
        </w:rPr>
        <w:t>Dimawe</w:t>
      </w:r>
      <w:proofErr w:type="spellEnd"/>
      <w:r w:rsidRPr="00841DA2">
        <w:rPr>
          <w:rFonts w:ascii="Times New Roman" w:hAnsi="Times New Roman" w:cs="Times New Roman"/>
        </w:rPr>
        <w:t xml:space="preserve"> Shaped Botswana.</w:t>
      </w:r>
      <w:r w:rsidR="000377FB" w:rsidRPr="00841DA2">
        <w:rPr>
          <w:rFonts w:ascii="Times New Roman" w:hAnsi="Times New Roman" w:cs="Times New Roman"/>
        </w:rPr>
        <w:t>”</w:t>
      </w:r>
      <w:r w:rsidRPr="00841DA2">
        <w:rPr>
          <w:rFonts w:ascii="Times New Roman" w:hAnsi="Times New Roman" w:cs="Times New Roman"/>
        </w:rPr>
        <w:t xml:space="preserve"> </w:t>
      </w:r>
      <w:proofErr w:type="spellStart"/>
      <w:proofErr w:type="gramStart"/>
      <w:r w:rsidRPr="00841DA2">
        <w:rPr>
          <w:rFonts w:ascii="Times New Roman" w:hAnsi="Times New Roman" w:cs="Times New Roman"/>
          <w:i/>
        </w:rPr>
        <w:t>Mmegionline</w:t>
      </w:r>
      <w:proofErr w:type="spellEnd"/>
      <w:r w:rsidRPr="00841DA2">
        <w:rPr>
          <w:rFonts w:ascii="Times New Roman" w:hAnsi="Times New Roman" w:cs="Times New Roman"/>
        </w:rPr>
        <w:t>.</w:t>
      </w:r>
      <w:proofErr w:type="gramEnd"/>
      <w:r w:rsidRPr="00841DA2">
        <w:rPr>
          <w:rFonts w:ascii="Times New Roman" w:hAnsi="Times New Roman" w:cs="Times New Roman"/>
        </w:rPr>
        <w:t xml:space="preserve"> </w:t>
      </w:r>
      <w:r w:rsidR="000377FB" w:rsidRPr="00841DA2">
        <w:rPr>
          <w:rFonts w:ascii="Times New Roman" w:hAnsi="Times New Roman" w:cs="Times New Roman"/>
        </w:rPr>
        <w:t>2012</w:t>
      </w:r>
      <w:proofErr w:type="gramStart"/>
      <w:r w:rsidR="000377FB" w:rsidRPr="00841DA2">
        <w:rPr>
          <w:rFonts w:ascii="Times New Roman" w:hAnsi="Times New Roman" w:cs="Times New Roman"/>
        </w:rPr>
        <w:t>.</w:t>
      </w:r>
      <w:r w:rsidRPr="00841DA2">
        <w:rPr>
          <w:rFonts w:ascii="Times New Roman" w:hAnsi="Times New Roman" w:cs="Times New Roman"/>
        </w:rPr>
        <w:t>www.mmegi.bw</w:t>
      </w:r>
      <w:proofErr w:type="gramEnd"/>
      <w:r w:rsidRPr="00841DA2">
        <w:rPr>
          <w:rFonts w:ascii="Times New Roman" w:hAnsi="Times New Roman" w:cs="Times New Roman"/>
        </w:rPr>
        <w:t>&gt;</w:t>
      </w:r>
      <w:proofErr w:type="spellStart"/>
      <w:r w:rsidRPr="00841DA2">
        <w:rPr>
          <w:rFonts w:ascii="Times New Roman" w:hAnsi="Times New Roman" w:cs="Times New Roman"/>
        </w:rPr>
        <w:t>how-the-battle-of-dimawe-shaped-botswana˃news</w:t>
      </w:r>
      <w:proofErr w:type="spellEnd"/>
      <w:r w:rsidRPr="00841DA2">
        <w:rPr>
          <w:rFonts w:ascii="Times New Roman" w:hAnsi="Times New Roman" w:cs="Times New Roman"/>
        </w:rPr>
        <w:t>.</w:t>
      </w:r>
    </w:p>
    <w:p w:rsidR="007A6CA2" w:rsidRPr="00841DA2" w:rsidRDefault="007A6CA2" w:rsidP="00285368">
      <w:pPr>
        <w:spacing w:after="0" w:line="240" w:lineRule="auto"/>
        <w:ind w:left="720" w:hanging="720"/>
        <w:jc w:val="both"/>
        <w:rPr>
          <w:rFonts w:ascii="Times New Roman" w:hAnsi="Times New Roman" w:cs="Times New Roman"/>
        </w:rPr>
      </w:pPr>
    </w:p>
    <w:p w:rsidR="007A6CA2" w:rsidRPr="00841DA2" w:rsidRDefault="007A6CA2" w:rsidP="00285368">
      <w:pPr>
        <w:spacing w:after="0" w:line="240" w:lineRule="auto"/>
        <w:ind w:left="720" w:hanging="720"/>
        <w:jc w:val="both"/>
        <w:rPr>
          <w:rFonts w:ascii="Times New Roman" w:hAnsi="Times New Roman" w:cs="Times New Roman"/>
        </w:rPr>
      </w:pPr>
      <w:r w:rsidRPr="00841DA2">
        <w:rPr>
          <w:rFonts w:ascii="Times New Roman" w:hAnsi="Times New Roman" w:cs="Times New Roman"/>
        </w:rPr>
        <w:t>Leonard, A</w:t>
      </w:r>
      <w:r w:rsidR="008D29A4" w:rsidRPr="00841DA2">
        <w:rPr>
          <w:rFonts w:ascii="Times New Roman" w:hAnsi="Times New Roman" w:cs="Times New Roman"/>
        </w:rPr>
        <w:t>ndrew</w:t>
      </w:r>
      <w:r w:rsidRPr="00841DA2">
        <w:rPr>
          <w:rFonts w:ascii="Times New Roman" w:hAnsi="Times New Roman" w:cs="Times New Roman"/>
        </w:rPr>
        <w:t xml:space="preserve">. </w:t>
      </w:r>
      <w:r w:rsidR="007067C0" w:rsidRPr="00841DA2">
        <w:rPr>
          <w:rFonts w:ascii="Times New Roman" w:hAnsi="Times New Roman" w:cs="Times New Roman"/>
        </w:rPr>
        <w:t>“</w:t>
      </w:r>
      <w:r w:rsidRPr="00841DA2">
        <w:rPr>
          <w:rFonts w:ascii="Times New Roman" w:hAnsi="Times New Roman" w:cs="Times New Roman"/>
        </w:rPr>
        <w:t>T</w:t>
      </w:r>
      <w:r w:rsidR="008171EF" w:rsidRPr="00841DA2">
        <w:rPr>
          <w:rFonts w:ascii="Times New Roman" w:hAnsi="Times New Roman" w:cs="Times New Roman"/>
        </w:rPr>
        <w:t xml:space="preserve">he Battle of </w:t>
      </w:r>
      <w:proofErr w:type="spellStart"/>
      <w:r w:rsidR="008171EF" w:rsidRPr="00841DA2">
        <w:rPr>
          <w:rFonts w:ascii="Times New Roman" w:hAnsi="Times New Roman" w:cs="Times New Roman"/>
        </w:rPr>
        <w:t>Dimawe</w:t>
      </w:r>
      <w:proofErr w:type="spellEnd"/>
      <w:r w:rsidR="008171EF" w:rsidRPr="00841DA2">
        <w:rPr>
          <w:rFonts w:ascii="Times New Roman" w:hAnsi="Times New Roman" w:cs="Times New Roman"/>
        </w:rPr>
        <w:t xml:space="preserve"> an African Whodunit: The Botswana E</w:t>
      </w:r>
      <w:r w:rsidRPr="00841DA2">
        <w:rPr>
          <w:rFonts w:ascii="Times New Roman" w:hAnsi="Times New Roman" w:cs="Times New Roman"/>
        </w:rPr>
        <w:t>conomic</w:t>
      </w:r>
      <w:r w:rsidR="005A4857" w:rsidRPr="00841DA2">
        <w:rPr>
          <w:rFonts w:ascii="Times New Roman" w:hAnsi="Times New Roman" w:cs="Times New Roman"/>
        </w:rPr>
        <w:t xml:space="preserve"> </w:t>
      </w:r>
      <w:r w:rsidR="008171EF" w:rsidRPr="00841DA2">
        <w:rPr>
          <w:rFonts w:ascii="Times New Roman" w:hAnsi="Times New Roman" w:cs="Times New Roman"/>
        </w:rPr>
        <w:t>M</w:t>
      </w:r>
      <w:r w:rsidRPr="00841DA2">
        <w:rPr>
          <w:rFonts w:ascii="Times New Roman" w:hAnsi="Times New Roman" w:cs="Times New Roman"/>
        </w:rPr>
        <w:t>iracle.</w:t>
      </w:r>
      <w:r w:rsidR="007067C0" w:rsidRPr="00841DA2">
        <w:rPr>
          <w:rFonts w:ascii="Times New Roman" w:hAnsi="Times New Roman" w:cs="Times New Roman"/>
        </w:rPr>
        <w:t>”</w:t>
      </w:r>
      <w:r w:rsidRPr="00841DA2">
        <w:rPr>
          <w:rFonts w:ascii="Times New Roman" w:hAnsi="Times New Roman" w:cs="Times New Roman"/>
        </w:rPr>
        <w:t xml:space="preserve"> </w:t>
      </w:r>
      <w:r w:rsidRPr="00841DA2">
        <w:rPr>
          <w:rFonts w:ascii="Times New Roman" w:hAnsi="Times New Roman" w:cs="Times New Roman"/>
          <w:i/>
        </w:rPr>
        <w:t>Salon.com</w:t>
      </w:r>
      <w:proofErr w:type="gramStart"/>
      <w:r w:rsidRPr="00841DA2">
        <w:rPr>
          <w:rFonts w:ascii="Times New Roman" w:hAnsi="Times New Roman" w:cs="Times New Roman"/>
        </w:rPr>
        <w:t xml:space="preserve">. </w:t>
      </w:r>
      <w:r w:rsidR="001F421C" w:rsidRPr="00841DA2">
        <w:rPr>
          <w:rFonts w:ascii="Times New Roman" w:hAnsi="Times New Roman" w:cs="Times New Roman"/>
        </w:rPr>
        <w:t xml:space="preserve"> </w:t>
      </w:r>
      <w:r w:rsidR="008171EF" w:rsidRPr="00841DA2">
        <w:rPr>
          <w:rFonts w:ascii="Times New Roman" w:hAnsi="Times New Roman" w:cs="Times New Roman"/>
        </w:rPr>
        <w:t>2006</w:t>
      </w:r>
      <w:proofErr w:type="gramEnd"/>
      <w:r w:rsidR="008171EF" w:rsidRPr="00841DA2">
        <w:rPr>
          <w:rFonts w:ascii="Times New Roman" w:hAnsi="Times New Roman" w:cs="Times New Roman"/>
        </w:rPr>
        <w:t xml:space="preserve">. </w:t>
      </w:r>
      <w:proofErr w:type="gramStart"/>
      <w:r w:rsidRPr="00841DA2">
        <w:rPr>
          <w:rFonts w:ascii="Times New Roman" w:hAnsi="Times New Roman" w:cs="Times New Roman"/>
        </w:rPr>
        <w:t>https</w:t>
      </w:r>
      <w:proofErr w:type="gramEnd"/>
      <w:r w:rsidRPr="00841DA2">
        <w:rPr>
          <w:rFonts w:ascii="Times New Roman" w:hAnsi="Times New Roman" w:cs="Times New Roman"/>
        </w:rPr>
        <w:t>: ̸ ̸www.salon.com</w:t>
      </w:r>
      <w:r w:rsidR="001F421C" w:rsidRPr="00841DA2">
        <w:rPr>
          <w:rFonts w:ascii="Times New Roman" w:hAnsi="Times New Roman" w:cs="Times New Roman"/>
        </w:rPr>
        <w:t>.</w:t>
      </w:r>
    </w:p>
    <w:p w:rsidR="00285368" w:rsidRPr="00841DA2" w:rsidRDefault="00285368" w:rsidP="00285368">
      <w:pPr>
        <w:spacing w:after="0" w:line="240" w:lineRule="auto"/>
        <w:ind w:left="990" w:hanging="990"/>
        <w:jc w:val="both"/>
        <w:rPr>
          <w:rFonts w:ascii="Times New Roman" w:hAnsi="Times New Roman" w:cs="Times New Roman"/>
        </w:rPr>
      </w:pPr>
    </w:p>
    <w:p w:rsidR="00285368" w:rsidRPr="00841DA2" w:rsidRDefault="00285368" w:rsidP="00285368">
      <w:pPr>
        <w:spacing w:after="0" w:line="240" w:lineRule="auto"/>
        <w:ind w:left="990" w:hanging="990"/>
        <w:jc w:val="both"/>
        <w:rPr>
          <w:rFonts w:ascii="Times New Roman" w:hAnsi="Times New Roman" w:cs="Times New Roman"/>
        </w:rPr>
      </w:pPr>
      <w:r w:rsidRPr="00841DA2">
        <w:rPr>
          <w:rFonts w:ascii="Times New Roman" w:hAnsi="Times New Roman" w:cs="Times New Roman"/>
        </w:rPr>
        <w:t>Leonard, J</w:t>
      </w:r>
      <w:r w:rsidR="008D29A4" w:rsidRPr="00841DA2">
        <w:rPr>
          <w:rFonts w:ascii="Times New Roman" w:hAnsi="Times New Roman" w:cs="Times New Roman"/>
        </w:rPr>
        <w:t>ayne</w:t>
      </w:r>
      <w:r w:rsidR="0043332F" w:rsidRPr="00841DA2">
        <w:rPr>
          <w:rFonts w:ascii="Times New Roman" w:hAnsi="Times New Roman" w:cs="Times New Roman"/>
        </w:rPr>
        <w:t xml:space="preserve">. </w:t>
      </w:r>
      <w:r w:rsidR="008171EF" w:rsidRPr="00841DA2">
        <w:rPr>
          <w:rFonts w:ascii="Times New Roman" w:hAnsi="Times New Roman" w:cs="Times New Roman"/>
        </w:rPr>
        <w:t>What is Trauma? What to K</w:t>
      </w:r>
      <w:r w:rsidRPr="00841DA2">
        <w:rPr>
          <w:rFonts w:ascii="Times New Roman" w:hAnsi="Times New Roman" w:cs="Times New Roman"/>
        </w:rPr>
        <w:t xml:space="preserve">now. </w:t>
      </w:r>
      <w:proofErr w:type="spellStart"/>
      <w:proofErr w:type="gramStart"/>
      <w:r w:rsidRPr="00841DA2">
        <w:rPr>
          <w:rFonts w:ascii="Times New Roman" w:hAnsi="Times New Roman" w:cs="Times New Roman"/>
          <w:i/>
        </w:rPr>
        <w:t>MedicalNewsToday</w:t>
      </w:r>
      <w:proofErr w:type="spellEnd"/>
      <w:r w:rsidRPr="00841DA2">
        <w:rPr>
          <w:rFonts w:ascii="Times New Roman" w:hAnsi="Times New Roman" w:cs="Times New Roman"/>
        </w:rPr>
        <w:t>.</w:t>
      </w:r>
      <w:proofErr w:type="gramEnd"/>
      <w:r w:rsidRPr="00841DA2">
        <w:rPr>
          <w:rFonts w:ascii="Times New Roman" w:hAnsi="Times New Roman" w:cs="Times New Roman"/>
        </w:rPr>
        <w:t xml:space="preserve"> </w:t>
      </w:r>
      <w:proofErr w:type="gramStart"/>
      <w:r w:rsidR="0043332F" w:rsidRPr="00841DA2">
        <w:rPr>
          <w:rFonts w:ascii="Times New Roman" w:hAnsi="Times New Roman" w:cs="Times New Roman"/>
        </w:rPr>
        <w:t xml:space="preserve">2025. </w:t>
      </w:r>
      <w:hyperlink w:history="1">
        <w:r w:rsidRPr="00841DA2">
          <w:rPr>
            <w:rStyle w:val="Hyperlink"/>
            <w:rFonts w:ascii="Times New Roman" w:hAnsi="Times New Roman" w:cs="Times New Roman"/>
            <w:color w:val="auto"/>
            <w:u w:val="none"/>
          </w:rPr>
          <w:t>www.medicalnewstoday.com&gt;articles&gt;trauma</w:t>
        </w:r>
      </w:hyperlink>
      <w:r w:rsidRPr="00841DA2">
        <w:rPr>
          <w:rFonts w:ascii="Times New Roman" w:hAnsi="Times New Roman" w:cs="Times New Roman"/>
        </w:rPr>
        <w:t>.</w:t>
      </w:r>
      <w:proofErr w:type="gramEnd"/>
    </w:p>
    <w:p w:rsidR="00285368" w:rsidRPr="00841DA2" w:rsidRDefault="00285368" w:rsidP="00285368">
      <w:pPr>
        <w:spacing w:after="0" w:line="240" w:lineRule="auto"/>
        <w:jc w:val="both"/>
        <w:rPr>
          <w:rFonts w:ascii="Times New Roman" w:hAnsi="Times New Roman" w:cs="Times New Roman"/>
        </w:rPr>
      </w:pPr>
    </w:p>
    <w:p w:rsidR="00285368" w:rsidRPr="00841DA2" w:rsidRDefault="00285368" w:rsidP="00285368">
      <w:pPr>
        <w:spacing w:after="0"/>
        <w:ind w:left="990" w:hanging="990"/>
        <w:jc w:val="both"/>
        <w:rPr>
          <w:rFonts w:ascii="Times New Roman" w:hAnsi="Times New Roman" w:cs="Times New Roman"/>
        </w:rPr>
      </w:pPr>
      <w:proofErr w:type="spellStart"/>
      <w:r w:rsidRPr="00841DA2">
        <w:rPr>
          <w:rFonts w:ascii="Times New Roman" w:hAnsi="Times New Roman" w:cs="Times New Roman"/>
        </w:rPr>
        <w:t>Onwuka</w:t>
      </w:r>
      <w:proofErr w:type="spellEnd"/>
      <w:r w:rsidRPr="00841DA2">
        <w:rPr>
          <w:rFonts w:ascii="Times New Roman" w:hAnsi="Times New Roman" w:cs="Times New Roman"/>
        </w:rPr>
        <w:t>, E</w:t>
      </w:r>
      <w:r w:rsidR="008171EF" w:rsidRPr="00841DA2">
        <w:rPr>
          <w:rFonts w:ascii="Times New Roman" w:hAnsi="Times New Roman" w:cs="Times New Roman"/>
        </w:rPr>
        <w:t>dwin</w:t>
      </w:r>
      <w:r w:rsidRPr="00841DA2">
        <w:rPr>
          <w:rFonts w:ascii="Times New Roman" w:hAnsi="Times New Roman" w:cs="Times New Roman"/>
        </w:rPr>
        <w:t xml:space="preserve">.  </w:t>
      </w:r>
      <w:proofErr w:type="gramStart"/>
      <w:r w:rsidR="0013333A" w:rsidRPr="00841DA2">
        <w:rPr>
          <w:rFonts w:ascii="Times New Roman" w:hAnsi="Times New Roman" w:cs="Times New Roman"/>
        </w:rPr>
        <w:t>“A Critical Review of the I</w:t>
      </w:r>
      <w:r w:rsidR="00A82EAC" w:rsidRPr="00841DA2">
        <w:rPr>
          <w:rFonts w:ascii="Times New Roman" w:hAnsi="Times New Roman" w:cs="Times New Roman"/>
        </w:rPr>
        <w:t xml:space="preserve">mpact of </w:t>
      </w:r>
      <w:r w:rsidR="0013333A" w:rsidRPr="00841DA2">
        <w:rPr>
          <w:rFonts w:ascii="Times New Roman" w:hAnsi="Times New Roman" w:cs="Times New Roman"/>
        </w:rPr>
        <w:t>Literature and H</w:t>
      </w:r>
      <w:r w:rsidRPr="00841DA2">
        <w:rPr>
          <w:rFonts w:ascii="Times New Roman" w:hAnsi="Times New Roman" w:cs="Times New Roman"/>
        </w:rPr>
        <w:t xml:space="preserve">istory on </w:t>
      </w:r>
      <w:r w:rsidR="0013333A" w:rsidRPr="00841DA2">
        <w:rPr>
          <w:rFonts w:ascii="Times New Roman" w:hAnsi="Times New Roman" w:cs="Times New Roman"/>
        </w:rPr>
        <w:t>S</w:t>
      </w:r>
      <w:r w:rsidR="00A82EAC" w:rsidRPr="00841DA2">
        <w:rPr>
          <w:rFonts w:ascii="Times New Roman" w:hAnsi="Times New Roman" w:cs="Times New Roman"/>
        </w:rPr>
        <w:t>ociety</w:t>
      </w:r>
      <w:r w:rsidRPr="00841DA2">
        <w:rPr>
          <w:rFonts w:ascii="Times New Roman" w:hAnsi="Times New Roman" w:cs="Times New Roman"/>
        </w:rPr>
        <w:t>.</w:t>
      </w:r>
      <w:r w:rsidR="00A82EAC" w:rsidRPr="00841DA2">
        <w:rPr>
          <w:rFonts w:ascii="Times New Roman" w:hAnsi="Times New Roman" w:cs="Times New Roman"/>
        </w:rPr>
        <w:t>”</w:t>
      </w:r>
      <w:proofErr w:type="gramEnd"/>
      <w:r w:rsidRPr="00841DA2">
        <w:rPr>
          <w:rFonts w:ascii="Times New Roman" w:hAnsi="Times New Roman" w:cs="Times New Roman"/>
        </w:rPr>
        <w:t xml:space="preserve"> </w:t>
      </w:r>
      <w:proofErr w:type="gramStart"/>
      <w:r w:rsidRPr="00841DA2">
        <w:rPr>
          <w:rFonts w:ascii="Times New Roman" w:hAnsi="Times New Roman" w:cs="Times New Roman"/>
          <w:i/>
        </w:rPr>
        <w:t>Journal of Language and Literary Studies</w:t>
      </w:r>
      <w:r w:rsidRPr="00841DA2">
        <w:rPr>
          <w:rFonts w:ascii="Times New Roman" w:hAnsi="Times New Roman" w:cs="Times New Roman"/>
        </w:rPr>
        <w:t xml:space="preserve">, </w:t>
      </w:r>
      <w:r w:rsidR="008171EF" w:rsidRPr="00841DA2">
        <w:rPr>
          <w:rFonts w:ascii="Times New Roman" w:hAnsi="Times New Roman" w:cs="Times New Roman"/>
        </w:rPr>
        <w:t>vol. 1, no.1, 2010,</w:t>
      </w:r>
      <w:r w:rsidRPr="00841DA2">
        <w:rPr>
          <w:rFonts w:ascii="Times New Roman" w:hAnsi="Times New Roman" w:cs="Times New Roman"/>
        </w:rPr>
        <w:t xml:space="preserve"> 59-65.</w:t>
      </w:r>
      <w:proofErr w:type="gramEnd"/>
    </w:p>
    <w:p w:rsidR="00285368" w:rsidRPr="00841DA2" w:rsidRDefault="00285368" w:rsidP="00285368">
      <w:pPr>
        <w:spacing w:after="0"/>
        <w:ind w:left="990" w:hanging="990"/>
        <w:jc w:val="both"/>
        <w:rPr>
          <w:rFonts w:ascii="Times New Roman" w:hAnsi="Times New Roman" w:cs="Times New Roman"/>
        </w:rPr>
      </w:pPr>
    </w:p>
    <w:p w:rsidR="00285368" w:rsidRPr="00841DA2" w:rsidRDefault="00285368" w:rsidP="00285368">
      <w:pPr>
        <w:spacing w:after="0"/>
        <w:ind w:left="990" w:hanging="990"/>
        <w:jc w:val="both"/>
        <w:rPr>
          <w:rFonts w:ascii="Times New Roman" w:hAnsi="Times New Roman" w:cs="Times New Roman"/>
        </w:rPr>
      </w:pPr>
      <w:proofErr w:type="spellStart"/>
      <w:r w:rsidRPr="00841DA2">
        <w:rPr>
          <w:rFonts w:ascii="Times New Roman" w:hAnsi="Times New Roman" w:cs="Times New Roman"/>
        </w:rPr>
        <w:lastRenderedPageBreak/>
        <w:t>Oripeloye</w:t>
      </w:r>
      <w:proofErr w:type="spellEnd"/>
      <w:r w:rsidRPr="00841DA2">
        <w:rPr>
          <w:rFonts w:ascii="Times New Roman" w:hAnsi="Times New Roman" w:cs="Times New Roman"/>
        </w:rPr>
        <w:t>, H</w:t>
      </w:r>
      <w:r w:rsidR="003C4026" w:rsidRPr="00841DA2">
        <w:rPr>
          <w:rFonts w:ascii="Times New Roman" w:hAnsi="Times New Roman" w:cs="Times New Roman"/>
        </w:rPr>
        <w:t>enri</w:t>
      </w:r>
      <w:r w:rsidRPr="00841DA2">
        <w:rPr>
          <w:rFonts w:ascii="Times New Roman" w:hAnsi="Times New Roman" w:cs="Times New Roman"/>
        </w:rPr>
        <w:t xml:space="preserve">. </w:t>
      </w:r>
      <w:proofErr w:type="gramStart"/>
      <w:r w:rsidR="00B672C6" w:rsidRPr="00841DA2">
        <w:rPr>
          <w:rFonts w:ascii="Times New Roman" w:hAnsi="Times New Roman" w:cs="Times New Roman"/>
        </w:rPr>
        <w:t>“Locating the Traumatic Sensibilities in African Literature: A Response to Literature, Trauma and the African Moral I</w:t>
      </w:r>
      <w:r w:rsidRPr="00841DA2">
        <w:rPr>
          <w:rFonts w:ascii="Times New Roman" w:hAnsi="Times New Roman" w:cs="Times New Roman"/>
        </w:rPr>
        <w:t>magination.</w:t>
      </w:r>
      <w:r w:rsidR="007067C0" w:rsidRPr="00841DA2">
        <w:rPr>
          <w:rFonts w:ascii="Times New Roman" w:hAnsi="Times New Roman" w:cs="Times New Roman"/>
        </w:rPr>
        <w:t>”</w:t>
      </w:r>
      <w:proofErr w:type="gramEnd"/>
      <w:r w:rsidRPr="00841DA2">
        <w:rPr>
          <w:rFonts w:ascii="Times New Roman" w:hAnsi="Times New Roman" w:cs="Times New Roman"/>
        </w:rPr>
        <w:t xml:space="preserve"> </w:t>
      </w:r>
      <w:r w:rsidRPr="00841DA2">
        <w:rPr>
          <w:rFonts w:ascii="Times New Roman" w:hAnsi="Times New Roman" w:cs="Times New Roman"/>
          <w:i/>
        </w:rPr>
        <w:t>Journal of Contemporary African Studies</w:t>
      </w:r>
      <w:r w:rsidRPr="00841DA2">
        <w:rPr>
          <w:rFonts w:ascii="Times New Roman" w:hAnsi="Times New Roman" w:cs="Times New Roman"/>
        </w:rPr>
        <w:t xml:space="preserve">, </w:t>
      </w:r>
      <w:r w:rsidR="00B672C6" w:rsidRPr="00841DA2">
        <w:rPr>
          <w:rFonts w:ascii="Times New Roman" w:hAnsi="Times New Roman" w:cs="Times New Roman"/>
        </w:rPr>
        <w:t xml:space="preserve">vol. </w:t>
      </w:r>
      <w:r w:rsidR="003C4026" w:rsidRPr="00841DA2">
        <w:rPr>
          <w:rFonts w:ascii="Times New Roman" w:hAnsi="Times New Roman" w:cs="Times New Roman"/>
        </w:rPr>
        <w:t xml:space="preserve">32, no. </w:t>
      </w:r>
      <w:r w:rsidR="00B672C6" w:rsidRPr="00841DA2">
        <w:rPr>
          <w:rFonts w:ascii="Times New Roman" w:hAnsi="Times New Roman" w:cs="Times New Roman"/>
        </w:rPr>
        <w:t xml:space="preserve">4, 2014, </w:t>
      </w:r>
      <w:r w:rsidRPr="00841DA2">
        <w:rPr>
          <w:rFonts w:ascii="Times New Roman" w:hAnsi="Times New Roman" w:cs="Times New Roman"/>
        </w:rPr>
        <w:t>436-437.</w:t>
      </w:r>
    </w:p>
    <w:p w:rsidR="000345D6" w:rsidRPr="00841DA2" w:rsidRDefault="000345D6" w:rsidP="00285368">
      <w:pPr>
        <w:spacing w:after="0"/>
        <w:ind w:left="990" w:hanging="990"/>
        <w:jc w:val="both"/>
        <w:rPr>
          <w:rFonts w:ascii="Times New Roman" w:hAnsi="Times New Roman" w:cs="Times New Roman"/>
        </w:rPr>
      </w:pPr>
    </w:p>
    <w:p w:rsidR="000345D6" w:rsidRPr="00841DA2" w:rsidRDefault="000345D6" w:rsidP="000345D6">
      <w:pPr>
        <w:spacing w:after="0"/>
        <w:ind w:left="630" w:hanging="630"/>
        <w:jc w:val="both"/>
        <w:rPr>
          <w:rFonts w:ascii="Times New Roman" w:hAnsi="Times New Roman" w:cs="Times New Roman"/>
        </w:rPr>
      </w:pPr>
      <w:r w:rsidRPr="00841DA2">
        <w:rPr>
          <w:rFonts w:ascii="Times New Roman" w:hAnsi="Times New Roman" w:cs="Times New Roman"/>
        </w:rPr>
        <w:t>Ramsay, J</w:t>
      </w:r>
      <w:r w:rsidR="00B672C6" w:rsidRPr="00841DA2">
        <w:rPr>
          <w:rFonts w:ascii="Times New Roman" w:hAnsi="Times New Roman" w:cs="Times New Roman"/>
        </w:rPr>
        <w:t>eff</w:t>
      </w:r>
      <w:r w:rsidRPr="00841DA2">
        <w:rPr>
          <w:rFonts w:ascii="Times New Roman" w:hAnsi="Times New Roman" w:cs="Times New Roman"/>
        </w:rPr>
        <w:t xml:space="preserve">. The Batswana-Boer war of 1852-53: how the Batswana achieved victory. </w:t>
      </w:r>
      <w:proofErr w:type="gramStart"/>
      <w:r w:rsidRPr="00841DA2">
        <w:rPr>
          <w:rFonts w:ascii="Times New Roman" w:hAnsi="Times New Roman" w:cs="Times New Roman"/>
          <w:i/>
        </w:rPr>
        <w:t>Botswana Notes and Records.</w:t>
      </w:r>
      <w:proofErr w:type="gramEnd"/>
      <w:r w:rsidR="00B672C6" w:rsidRPr="00841DA2">
        <w:rPr>
          <w:rFonts w:ascii="Times New Roman" w:hAnsi="Times New Roman" w:cs="Times New Roman"/>
          <w:i/>
        </w:rPr>
        <w:t xml:space="preserve"> </w:t>
      </w:r>
      <w:r w:rsidR="00B672C6" w:rsidRPr="00841DA2">
        <w:rPr>
          <w:rFonts w:ascii="Times New Roman" w:hAnsi="Times New Roman" w:cs="Times New Roman"/>
        </w:rPr>
        <w:t xml:space="preserve">vol. 23, 1991, </w:t>
      </w:r>
      <w:r w:rsidRPr="00841DA2">
        <w:rPr>
          <w:rFonts w:ascii="Times New Roman" w:hAnsi="Times New Roman" w:cs="Times New Roman"/>
        </w:rPr>
        <w:t>193-207.</w:t>
      </w:r>
    </w:p>
    <w:p w:rsidR="00285368" w:rsidRPr="00841DA2" w:rsidRDefault="00285368" w:rsidP="00285368">
      <w:pPr>
        <w:spacing w:after="0"/>
        <w:ind w:left="720" w:hanging="720"/>
        <w:jc w:val="both"/>
        <w:rPr>
          <w:rFonts w:ascii="Times New Roman" w:hAnsi="Times New Roman" w:cs="Times New Roman"/>
        </w:rPr>
      </w:pPr>
    </w:p>
    <w:p w:rsidR="00285368" w:rsidRPr="00841DA2" w:rsidRDefault="00285368" w:rsidP="00285368">
      <w:pPr>
        <w:spacing w:after="0"/>
        <w:ind w:left="720" w:hanging="720"/>
        <w:jc w:val="both"/>
        <w:rPr>
          <w:rFonts w:ascii="Times New Roman" w:hAnsi="Times New Roman" w:cs="Times New Roman"/>
        </w:rPr>
      </w:pPr>
      <w:proofErr w:type="gramStart"/>
      <w:r w:rsidRPr="00841DA2">
        <w:rPr>
          <w:rFonts w:ascii="Times New Roman" w:hAnsi="Times New Roman" w:cs="Times New Roman"/>
        </w:rPr>
        <w:t xml:space="preserve">Rodriguez, B. C. &amp; </w:t>
      </w:r>
      <w:proofErr w:type="spellStart"/>
      <w:r w:rsidRPr="00841DA2">
        <w:rPr>
          <w:rFonts w:ascii="Times New Roman" w:hAnsi="Times New Roman" w:cs="Times New Roman"/>
        </w:rPr>
        <w:t>Verdier</w:t>
      </w:r>
      <w:proofErr w:type="spellEnd"/>
      <w:r w:rsidRPr="00841DA2">
        <w:rPr>
          <w:rFonts w:ascii="Times New Roman" w:hAnsi="Times New Roman" w:cs="Times New Roman"/>
        </w:rPr>
        <w:t>, C.</w:t>
      </w:r>
      <w:proofErr w:type="gramEnd"/>
      <w:r w:rsidRPr="00841DA2">
        <w:rPr>
          <w:rFonts w:ascii="Times New Roman" w:hAnsi="Times New Roman" w:cs="Times New Roman"/>
        </w:rPr>
        <w:t xml:space="preserve">  “Narrating Gender and Trauma: An Introduction”. </w:t>
      </w:r>
      <w:proofErr w:type="gramStart"/>
      <w:r w:rsidRPr="00841DA2">
        <w:rPr>
          <w:rFonts w:ascii="Times New Roman" w:hAnsi="Times New Roman" w:cs="Times New Roman"/>
          <w:i/>
        </w:rPr>
        <w:t>Journal of Literature and Trauma Studies</w:t>
      </w:r>
      <w:r w:rsidRPr="00841DA2">
        <w:rPr>
          <w:rFonts w:ascii="Times New Roman" w:hAnsi="Times New Roman" w:cs="Times New Roman"/>
        </w:rPr>
        <w:t>.</w:t>
      </w:r>
      <w:proofErr w:type="gramEnd"/>
      <w:r w:rsidR="002277F6" w:rsidRPr="00841DA2">
        <w:rPr>
          <w:rFonts w:ascii="Times New Roman" w:hAnsi="Times New Roman" w:cs="Times New Roman"/>
        </w:rPr>
        <w:t xml:space="preserve"> </w:t>
      </w:r>
      <w:proofErr w:type="gramStart"/>
      <w:r w:rsidR="002277F6" w:rsidRPr="00841DA2">
        <w:rPr>
          <w:rFonts w:ascii="Times New Roman" w:hAnsi="Times New Roman" w:cs="Times New Roman"/>
        </w:rPr>
        <w:t>University of Nebraska Press, Project Muse,</w:t>
      </w:r>
      <w:r w:rsidRPr="00841DA2">
        <w:rPr>
          <w:rFonts w:ascii="Times New Roman" w:hAnsi="Times New Roman" w:cs="Times New Roman"/>
        </w:rPr>
        <w:t xml:space="preserve"> vol. 5, no. 2, </w:t>
      </w:r>
      <w:r w:rsidR="002277F6" w:rsidRPr="00841DA2">
        <w:rPr>
          <w:rFonts w:ascii="Times New Roman" w:hAnsi="Times New Roman" w:cs="Times New Roman"/>
        </w:rPr>
        <w:t>2016.</w:t>
      </w:r>
      <w:proofErr w:type="gramEnd"/>
      <w:r w:rsidRPr="00841DA2">
        <w:rPr>
          <w:rFonts w:ascii="Times New Roman" w:hAnsi="Times New Roman" w:cs="Times New Roman"/>
        </w:rPr>
        <w:t xml:space="preserve">  </w:t>
      </w:r>
      <w:hyperlink r:id="rId8">
        <w:r w:rsidRPr="00841DA2">
          <w:rPr>
            <w:rStyle w:val="Hyperlink"/>
            <w:rFonts w:ascii="Times New Roman" w:hAnsi="Times New Roman" w:cs="Times New Roman"/>
            <w:color w:val="auto"/>
            <w:u w:val="none"/>
          </w:rPr>
          <w:t>https://muse.jhu.edu/article/696809</w:t>
        </w:r>
      </w:hyperlink>
      <w:r w:rsidRPr="00841DA2">
        <w:rPr>
          <w:rFonts w:ascii="Times New Roman" w:hAnsi="Times New Roman" w:cs="Times New Roman"/>
        </w:rPr>
        <w:t>, 1-5.</w:t>
      </w:r>
    </w:p>
    <w:p w:rsidR="00285368" w:rsidRPr="00841DA2" w:rsidRDefault="00285368" w:rsidP="00285368">
      <w:pPr>
        <w:spacing w:after="0"/>
        <w:ind w:left="990" w:hanging="990"/>
        <w:jc w:val="both"/>
        <w:rPr>
          <w:rFonts w:ascii="Times New Roman" w:hAnsi="Times New Roman" w:cs="Times New Roman"/>
        </w:rPr>
      </w:pPr>
    </w:p>
    <w:p w:rsidR="00930327" w:rsidRPr="00841DA2" w:rsidRDefault="003C4026" w:rsidP="00426FF1">
      <w:pPr>
        <w:spacing w:after="0"/>
        <w:ind w:left="720" w:hanging="720"/>
        <w:jc w:val="both"/>
        <w:rPr>
          <w:rFonts w:ascii="Times New Roman" w:hAnsi="Times New Roman" w:cs="Times New Roman"/>
        </w:rPr>
      </w:pPr>
      <w:r w:rsidRPr="00841DA2">
        <w:rPr>
          <w:rFonts w:ascii="Times New Roman" w:hAnsi="Times New Roman" w:cs="Times New Roman"/>
        </w:rPr>
        <w:t xml:space="preserve">Ross, Colin. </w:t>
      </w:r>
      <w:proofErr w:type="gramStart"/>
      <w:r w:rsidR="00930327" w:rsidRPr="00841DA2">
        <w:rPr>
          <w:rFonts w:ascii="Times New Roman" w:hAnsi="Times New Roman" w:cs="Times New Roman"/>
        </w:rPr>
        <w:t xml:space="preserve">A. </w:t>
      </w:r>
      <w:r w:rsidR="003663C8" w:rsidRPr="00841DA2">
        <w:rPr>
          <w:rFonts w:ascii="Times New Roman" w:hAnsi="Times New Roman" w:cs="Times New Roman"/>
        </w:rPr>
        <w:t>“</w:t>
      </w:r>
      <w:r w:rsidRPr="00841DA2">
        <w:rPr>
          <w:rFonts w:ascii="Times New Roman" w:hAnsi="Times New Roman" w:cs="Times New Roman"/>
        </w:rPr>
        <w:t>PTSD as a Future-Oriented Survival S</w:t>
      </w:r>
      <w:r w:rsidR="00930327" w:rsidRPr="00841DA2">
        <w:rPr>
          <w:rFonts w:ascii="Times New Roman" w:hAnsi="Times New Roman" w:cs="Times New Roman"/>
        </w:rPr>
        <w:t>trategy.</w:t>
      </w:r>
      <w:r w:rsidR="003663C8" w:rsidRPr="00841DA2">
        <w:rPr>
          <w:rFonts w:ascii="Times New Roman" w:hAnsi="Times New Roman" w:cs="Times New Roman"/>
        </w:rPr>
        <w:t>”</w:t>
      </w:r>
      <w:proofErr w:type="gramEnd"/>
      <w:r w:rsidR="00930327" w:rsidRPr="00841DA2">
        <w:rPr>
          <w:rFonts w:ascii="Times New Roman" w:hAnsi="Times New Roman" w:cs="Times New Roman"/>
        </w:rPr>
        <w:t xml:space="preserve"> </w:t>
      </w:r>
      <w:proofErr w:type="gramStart"/>
      <w:r w:rsidRPr="00841DA2">
        <w:rPr>
          <w:rFonts w:ascii="Times New Roman" w:hAnsi="Times New Roman" w:cs="Times New Roman"/>
          <w:i/>
        </w:rPr>
        <w:t xml:space="preserve">Oat </w:t>
      </w:r>
      <w:proofErr w:type="spellStart"/>
      <w:r w:rsidRPr="00841DA2">
        <w:rPr>
          <w:rFonts w:ascii="Times New Roman" w:hAnsi="Times New Roman" w:cs="Times New Roman"/>
          <w:i/>
        </w:rPr>
        <w:t>Openaccess</w:t>
      </w:r>
      <w:proofErr w:type="spellEnd"/>
      <w:r w:rsidRPr="00841DA2">
        <w:rPr>
          <w:rFonts w:ascii="Times New Roman" w:hAnsi="Times New Roman" w:cs="Times New Roman"/>
          <w:i/>
        </w:rPr>
        <w:t xml:space="preserve"> T</w:t>
      </w:r>
      <w:r w:rsidR="00930327" w:rsidRPr="00841DA2">
        <w:rPr>
          <w:rFonts w:ascii="Times New Roman" w:hAnsi="Times New Roman" w:cs="Times New Roman"/>
          <w:i/>
        </w:rPr>
        <w:t>ext</w:t>
      </w:r>
      <w:r w:rsidR="00930327" w:rsidRPr="00841DA2">
        <w:rPr>
          <w:rFonts w:ascii="Times New Roman" w:hAnsi="Times New Roman" w:cs="Times New Roman"/>
        </w:rPr>
        <w:t>.</w:t>
      </w:r>
      <w:proofErr w:type="gramEnd"/>
      <w:r w:rsidRPr="00841DA2">
        <w:rPr>
          <w:rFonts w:ascii="Times New Roman" w:hAnsi="Times New Roman" w:cs="Times New Roman"/>
        </w:rPr>
        <w:t xml:space="preserve"> 2022.</w:t>
      </w:r>
      <w:r w:rsidR="00930327" w:rsidRPr="00841DA2">
        <w:rPr>
          <w:rFonts w:ascii="Times New Roman" w:hAnsi="Times New Roman" w:cs="Times New Roman"/>
        </w:rPr>
        <w:t xml:space="preserve"> </w:t>
      </w:r>
      <w:proofErr w:type="gramStart"/>
      <w:r w:rsidR="00930327" w:rsidRPr="00841DA2">
        <w:rPr>
          <w:rFonts w:ascii="Times New Roman" w:hAnsi="Times New Roman" w:cs="Times New Roman"/>
        </w:rPr>
        <w:t>https</w:t>
      </w:r>
      <w:proofErr w:type="gramEnd"/>
      <w:r w:rsidR="00930327" w:rsidRPr="00841DA2">
        <w:rPr>
          <w:rFonts w:ascii="Times New Roman" w:hAnsi="Times New Roman" w:cs="Times New Roman"/>
        </w:rPr>
        <w:t xml:space="preserve">: ̸ ̸ </w:t>
      </w:r>
      <w:hyperlink r:id="rId9" w:history="1">
        <w:r w:rsidR="00426FF1" w:rsidRPr="00841DA2">
          <w:rPr>
            <w:rStyle w:val="Hyperlink"/>
            <w:rFonts w:ascii="Times New Roman" w:hAnsi="Times New Roman" w:cs="Times New Roman"/>
            <w:color w:val="auto"/>
            <w:u w:val="none"/>
          </w:rPr>
          <w:t>www.oatext.com</w:t>
        </w:r>
      </w:hyperlink>
      <w:r w:rsidR="00930327" w:rsidRPr="00841DA2">
        <w:rPr>
          <w:rFonts w:ascii="Times New Roman" w:hAnsi="Times New Roman" w:cs="Times New Roman"/>
        </w:rPr>
        <w:t>.</w:t>
      </w:r>
    </w:p>
    <w:p w:rsidR="00426FF1" w:rsidRPr="00841DA2" w:rsidRDefault="00426FF1" w:rsidP="00426FF1">
      <w:pPr>
        <w:spacing w:after="0"/>
        <w:ind w:left="720" w:hanging="720"/>
        <w:jc w:val="both"/>
        <w:rPr>
          <w:rFonts w:ascii="Times New Roman" w:hAnsi="Times New Roman" w:cs="Times New Roman"/>
        </w:rPr>
      </w:pPr>
    </w:p>
    <w:p w:rsidR="00285368" w:rsidRPr="00841DA2" w:rsidRDefault="00285368" w:rsidP="00285368">
      <w:pPr>
        <w:autoSpaceDE w:val="0"/>
        <w:autoSpaceDN w:val="0"/>
        <w:adjustRightInd w:val="0"/>
        <w:spacing w:after="0"/>
        <w:ind w:left="990" w:hanging="990"/>
        <w:rPr>
          <w:rFonts w:ascii="Times New Roman" w:hAnsi="Times New Roman" w:cs="Times New Roman"/>
        </w:rPr>
      </w:pPr>
      <w:proofErr w:type="spellStart"/>
      <w:r w:rsidRPr="00841DA2">
        <w:rPr>
          <w:rFonts w:ascii="Times New Roman" w:hAnsi="Times New Roman" w:cs="Times New Roman"/>
        </w:rPr>
        <w:t>Sarumi</w:t>
      </w:r>
      <w:proofErr w:type="spellEnd"/>
      <w:r w:rsidRPr="00841DA2">
        <w:rPr>
          <w:rFonts w:ascii="Times New Roman" w:hAnsi="Times New Roman" w:cs="Times New Roman"/>
        </w:rPr>
        <w:t xml:space="preserve">, </w:t>
      </w:r>
      <w:proofErr w:type="spellStart"/>
      <w:r w:rsidRPr="00841DA2">
        <w:rPr>
          <w:rFonts w:ascii="Times New Roman" w:hAnsi="Times New Roman" w:cs="Times New Roman"/>
        </w:rPr>
        <w:t>K</w:t>
      </w:r>
      <w:r w:rsidR="008974EA" w:rsidRPr="00841DA2">
        <w:rPr>
          <w:rFonts w:ascii="Times New Roman" w:hAnsi="Times New Roman" w:cs="Times New Roman"/>
        </w:rPr>
        <w:t>ahar</w:t>
      </w:r>
      <w:proofErr w:type="spellEnd"/>
      <w:r w:rsidRPr="00841DA2">
        <w:rPr>
          <w:rFonts w:ascii="Times New Roman" w:hAnsi="Times New Roman" w:cs="Times New Roman"/>
        </w:rPr>
        <w:t>. W. “Who will save Nigeria</w:t>
      </w:r>
      <w:proofErr w:type="gramStart"/>
      <w:r w:rsidRPr="00841DA2">
        <w:rPr>
          <w:rFonts w:ascii="Times New Roman" w:hAnsi="Times New Roman" w:cs="Times New Roman"/>
        </w:rPr>
        <w:t>?:</w:t>
      </w:r>
      <w:proofErr w:type="gramEnd"/>
      <w:r w:rsidRPr="00841DA2">
        <w:rPr>
          <w:rFonts w:ascii="Times New Roman" w:hAnsi="Times New Roman" w:cs="Times New Roman"/>
        </w:rPr>
        <w:t xml:space="preserve"> on writing and the writer’s role in securing the nation”. </w:t>
      </w:r>
      <w:proofErr w:type="gramStart"/>
      <w:r w:rsidRPr="00841DA2">
        <w:rPr>
          <w:rFonts w:ascii="Times New Roman" w:hAnsi="Times New Roman" w:cs="Times New Roman"/>
          <w:i/>
        </w:rPr>
        <w:t>Journal of Humanities and Social Sciences</w:t>
      </w:r>
      <w:r w:rsidRPr="00841DA2">
        <w:rPr>
          <w:rFonts w:ascii="Times New Roman" w:hAnsi="Times New Roman" w:cs="Times New Roman"/>
        </w:rPr>
        <w:t>,</w:t>
      </w:r>
      <w:r w:rsidR="00841540" w:rsidRPr="00841DA2">
        <w:rPr>
          <w:rFonts w:ascii="Times New Roman" w:hAnsi="Times New Roman" w:cs="Times New Roman"/>
        </w:rPr>
        <w:t xml:space="preserve"> vol. 19, no.6, 2014, </w:t>
      </w:r>
      <w:r w:rsidRPr="00841DA2">
        <w:rPr>
          <w:rFonts w:ascii="Times New Roman" w:hAnsi="Times New Roman" w:cs="Times New Roman"/>
        </w:rPr>
        <w:t>39-44.</w:t>
      </w:r>
      <w:proofErr w:type="gramEnd"/>
    </w:p>
    <w:p w:rsidR="00285368" w:rsidRPr="00841DA2" w:rsidRDefault="00285368" w:rsidP="00285368">
      <w:pPr>
        <w:spacing w:after="0" w:line="240" w:lineRule="auto"/>
        <w:jc w:val="both"/>
        <w:rPr>
          <w:rFonts w:ascii="Times New Roman" w:hAnsi="Times New Roman" w:cs="Times New Roman"/>
        </w:rPr>
      </w:pPr>
    </w:p>
    <w:p w:rsidR="00285368" w:rsidRPr="00841DA2" w:rsidRDefault="00285368" w:rsidP="00285368">
      <w:pPr>
        <w:spacing w:after="0" w:line="240" w:lineRule="auto"/>
        <w:jc w:val="both"/>
        <w:rPr>
          <w:rFonts w:ascii="Times New Roman" w:hAnsi="Times New Roman" w:cs="Times New Roman"/>
        </w:rPr>
      </w:pPr>
      <w:proofErr w:type="spellStart"/>
      <w:proofErr w:type="gramStart"/>
      <w:r w:rsidRPr="00841DA2">
        <w:rPr>
          <w:rFonts w:ascii="Times New Roman" w:hAnsi="Times New Roman" w:cs="Times New Roman"/>
        </w:rPr>
        <w:t>Seboni</w:t>
      </w:r>
      <w:proofErr w:type="spellEnd"/>
      <w:r w:rsidRPr="00841DA2">
        <w:rPr>
          <w:rFonts w:ascii="Times New Roman" w:hAnsi="Times New Roman" w:cs="Times New Roman"/>
        </w:rPr>
        <w:t xml:space="preserve">, B. </w:t>
      </w:r>
      <w:proofErr w:type="spellStart"/>
      <w:r w:rsidRPr="00841DA2">
        <w:rPr>
          <w:rFonts w:ascii="Times New Roman" w:hAnsi="Times New Roman" w:cs="Times New Roman"/>
          <w:i/>
        </w:rPr>
        <w:t>Sechele</w:t>
      </w:r>
      <w:proofErr w:type="spellEnd"/>
      <w:r w:rsidRPr="00841DA2">
        <w:rPr>
          <w:rFonts w:ascii="Times New Roman" w:hAnsi="Times New Roman" w:cs="Times New Roman"/>
          <w:i/>
        </w:rPr>
        <w:t xml:space="preserve"> 1 </w:t>
      </w:r>
      <w:r w:rsidR="002277F6" w:rsidRPr="00841DA2">
        <w:rPr>
          <w:rFonts w:ascii="Times New Roman" w:hAnsi="Times New Roman" w:cs="Times New Roman"/>
          <w:i/>
        </w:rPr>
        <w:t>A</w:t>
      </w:r>
      <w:r w:rsidRPr="00841DA2">
        <w:rPr>
          <w:rFonts w:ascii="Times New Roman" w:hAnsi="Times New Roman" w:cs="Times New Roman"/>
          <w:i/>
        </w:rPr>
        <w:t xml:space="preserve"> </w:t>
      </w:r>
      <w:r w:rsidR="002277F6" w:rsidRPr="00841DA2">
        <w:rPr>
          <w:rFonts w:ascii="Times New Roman" w:hAnsi="Times New Roman" w:cs="Times New Roman"/>
          <w:i/>
        </w:rPr>
        <w:t>Historical P</w:t>
      </w:r>
      <w:r w:rsidRPr="00841DA2">
        <w:rPr>
          <w:rFonts w:ascii="Times New Roman" w:hAnsi="Times New Roman" w:cs="Times New Roman"/>
          <w:i/>
        </w:rPr>
        <w:t>lay</w:t>
      </w:r>
      <w:r w:rsidR="002277F6" w:rsidRPr="00841DA2">
        <w:rPr>
          <w:rFonts w:ascii="Times New Roman" w:hAnsi="Times New Roman" w:cs="Times New Roman"/>
        </w:rPr>
        <w:t>.</w:t>
      </w:r>
      <w:proofErr w:type="gramEnd"/>
      <w:r w:rsidR="002277F6" w:rsidRPr="00841DA2">
        <w:rPr>
          <w:rFonts w:ascii="Times New Roman" w:hAnsi="Times New Roman" w:cs="Times New Roman"/>
        </w:rPr>
        <w:t xml:space="preserve"> </w:t>
      </w:r>
      <w:proofErr w:type="spellStart"/>
      <w:proofErr w:type="gramStart"/>
      <w:r w:rsidR="007067C0" w:rsidRPr="00841DA2">
        <w:rPr>
          <w:rFonts w:ascii="Times New Roman" w:hAnsi="Times New Roman" w:cs="Times New Roman"/>
        </w:rPr>
        <w:t>Petlo</w:t>
      </w:r>
      <w:proofErr w:type="spellEnd"/>
      <w:r w:rsidR="007067C0" w:rsidRPr="00841DA2">
        <w:rPr>
          <w:rFonts w:ascii="Times New Roman" w:hAnsi="Times New Roman" w:cs="Times New Roman"/>
        </w:rPr>
        <w:t xml:space="preserve"> Literary Trust,</w:t>
      </w:r>
      <w:r w:rsidR="002277F6" w:rsidRPr="00841DA2">
        <w:rPr>
          <w:rFonts w:ascii="Times New Roman" w:hAnsi="Times New Roman" w:cs="Times New Roman"/>
        </w:rPr>
        <w:t xml:space="preserve"> 2011.</w:t>
      </w:r>
      <w:proofErr w:type="gramEnd"/>
    </w:p>
    <w:p w:rsidR="00285368" w:rsidRPr="00841DA2" w:rsidRDefault="00285368" w:rsidP="00285368">
      <w:pPr>
        <w:spacing w:after="0" w:line="240" w:lineRule="auto"/>
        <w:jc w:val="both"/>
        <w:rPr>
          <w:rFonts w:ascii="Times New Roman" w:hAnsi="Times New Roman" w:cs="Times New Roman"/>
        </w:rPr>
      </w:pPr>
    </w:p>
    <w:p w:rsidR="00403325" w:rsidRPr="00841DA2" w:rsidRDefault="00403325" w:rsidP="004033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900" w:hanging="900"/>
        <w:jc w:val="both"/>
        <w:rPr>
          <w:rFonts w:ascii="Times New Roman" w:hAnsi="Times New Roman" w:cs="Times New Roman"/>
        </w:rPr>
      </w:pPr>
      <w:proofErr w:type="spellStart"/>
      <w:r w:rsidRPr="00841DA2">
        <w:rPr>
          <w:rFonts w:ascii="Times New Roman" w:hAnsi="Times New Roman" w:cs="Times New Roman"/>
        </w:rPr>
        <w:t>Tlou</w:t>
      </w:r>
      <w:proofErr w:type="spellEnd"/>
      <w:r w:rsidRPr="00841DA2">
        <w:rPr>
          <w:rFonts w:ascii="Times New Roman" w:hAnsi="Times New Roman" w:cs="Times New Roman"/>
        </w:rPr>
        <w:t>, T</w:t>
      </w:r>
      <w:r w:rsidR="00F9361A" w:rsidRPr="00841DA2">
        <w:rPr>
          <w:rFonts w:ascii="Times New Roman" w:hAnsi="Times New Roman" w:cs="Times New Roman"/>
        </w:rPr>
        <w:t xml:space="preserve">homas. </w:t>
      </w:r>
      <w:proofErr w:type="gramStart"/>
      <w:r w:rsidR="00F9361A" w:rsidRPr="00841DA2">
        <w:rPr>
          <w:rFonts w:ascii="Times New Roman" w:hAnsi="Times New Roman" w:cs="Times New Roman"/>
        </w:rPr>
        <w:t>and</w:t>
      </w:r>
      <w:proofErr w:type="gramEnd"/>
      <w:r w:rsidR="00F9361A" w:rsidRPr="00841DA2">
        <w:rPr>
          <w:rFonts w:ascii="Times New Roman" w:hAnsi="Times New Roman" w:cs="Times New Roman"/>
        </w:rPr>
        <w:t xml:space="preserve"> Campbell, Alec</w:t>
      </w:r>
      <w:r w:rsidRPr="00841DA2">
        <w:rPr>
          <w:rFonts w:ascii="Times New Roman" w:hAnsi="Times New Roman" w:cs="Times New Roman"/>
        </w:rPr>
        <w:t xml:space="preserve">. </w:t>
      </w:r>
      <w:proofErr w:type="gramStart"/>
      <w:r w:rsidRPr="00841DA2">
        <w:rPr>
          <w:rFonts w:ascii="Times New Roman" w:hAnsi="Times New Roman" w:cs="Times New Roman"/>
          <w:i/>
        </w:rPr>
        <w:t>History of Botswana</w:t>
      </w:r>
      <w:r w:rsidRPr="00841DA2">
        <w:rPr>
          <w:rFonts w:ascii="Times New Roman" w:hAnsi="Times New Roman" w:cs="Times New Roman"/>
        </w:rPr>
        <w:t>.</w:t>
      </w:r>
      <w:proofErr w:type="gramEnd"/>
      <w:r w:rsidRPr="00841DA2">
        <w:rPr>
          <w:rFonts w:ascii="Times New Roman" w:hAnsi="Times New Roman" w:cs="Times New Roman"/>
        </w:rPr>
        <w:t xml:space="preserve"> </w:t>
      </w:r>
      <w:proofErr w:type="gramStart"/>
      <w:r w:rsidR="007067C0" w:rsidRPr="00841DA2">
        <w:rPr>
          <w:rFonts w:ascii="Times New Roman" w:hAnsi="Times New Roman" w:cs="Times New Roman"/>
        </w:rPr>
        <w:t>Macmillan,</w:t>
      </w:r>
      <w:r w:rsidR="002277F6" w:rsidRPr="00841DA2">
        <w:rPr>
          <w:rFonts w:ascii="Times New Roman" w:hAnsi="Times New Roman" w:cs="Times New Roman"/>
        </w:rPr>
        <w:t xml:space="preserve"> 1987.</w:t>
      </w:r>
      <w:proofErr w:type="gramEnd"/>
    </w:p>
    <w:p w:rsidR="00403325" w:rsidRPr="00841DA2" w:rsidRDefault="00403325" w:rsidP="004033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ind w:left="900" w:hanging="900"/>
        <w:jc w:val="both"/>
        <w:rPr>
          <w:rFonts w:ascii="Times New Roman" w:hAnsi="Times New Roman" w:cs="Times New Roman"/>
        </w:rPr>
      </w:pPr>
    </w:p>
    <w:p w:rsidR="00285368" w:rsidRPr="00841DA2" w:rsidRDefault="00285368" w:rsidP="00285368">
      <w:pPr>
        <w:ind w:left="720" w:hanging="720"/>
        <w:jc w:val="both"/>
        <w:rPr>
          <w:rFonts w:ascii="Times New Roman" w:hAnsi="Times New Roman" w:cs="Times New Roman"/>
        </w:rPr>
      </w:pPr>
      <w:r w:rsidRPr="00841DA2">
        <w:rPr>
          <w:rFonts w:ascii="Times New Roman" w:hAnsi="Times New Roman" w:cs="Times New Roman"/>
        </w:rPr>
        <w:t xml:space="preserve">Vander </w:t>
      </w:r>
      <w:proofErr w:type="spellStart"/>
      <w:r w:rsidRPr="00841DA2">
        <w:rPr>
          <w:rFonts w:ascii="Times New Roman" w:hAnsi="Times New Roman" w:cs="Times New Roman"/>
        </w:rPr>
        <w:t>Kolk</w:t>
      </w:r>
      <w:proofErr w:type="spellEnd"/>
      <w:r w:rsidRPr="00841DA2">
        <w:rPr>
          <w:rFonts w:ascii="Times New Roman" w:hAnsi="Times New Roman" w:cs="Times New Roman"/>
        </w:rPr>
        <w:t>, B</w:t>
      </w:r>
      <w:r w:rsidR="00204647" w:rsidRPr="00841DA2">
        <w:rPr>
          <w:rFonts w:ascii="Times New Roman" w:hAnsi="Times New Roman" w:cs="Times New Roman"/>
        </w:rPr>
        <w:t>essel</w:t>
      </w:r>
      <w:r w:rsidRPr="00841DA2">
        <w:rPr>
          <w:rFonts w:ascii="Times New Roman" w:hAnsi="Times New Roman" w:cs="Times New Roman"/>
        </w:rPr>
        <w:t>. A., McFarlane, A</w:t>
      </w:r>
      <w:r w:rsidR="00204647" w:rsidRPr="00841DA2">
        <w:rPr>
          <w:rFonts w:ascii="Times New Roman" w:hAnsi="Times New Roman" w:cs="Times New Roman"/>
        </w:rPr>
        <w:t>lexander</w:t>
      </w:r>
      <w:r w:rsidRPr="00841DA2">
        <w:rPr>
          <w:rFonts w:ascii="Times New Roman" w:hAnsi="Times New Roman" w:cs="Times New Roman"/>
        </w:rPr>
        <w:t xml:space="preserve">. C. &amp; </w:t>
      </w:r>
      <w:proofErr w:type="spellStart"/>
      <w:r w:rsidRPr="00841DA2">
        <w:rPr>
          <w:rFonts w:ascii="Times New Roman" w:hAnsi="Times New Roman" w:cs="Times New Roman"/>
        </w:rPr>
        <w:t>Weisaeth</w:t>
      </w:r>
      <w:proofErr w:type="spellEnd"/>
      <w:r w:rsidR="00204647" w:rsidRPr="00841DA2">
        <w:rPr>
          <w:rFonts w:ascii="Times New Roman" w:hAnsi="Times New Roman" w:cs="Times New Roman"/>
        </w:rPr>
        <w:t>,</w:t>
      </w:r>
      <w:r w:rsidRPr="00841DA2">
        <w:rPr>
          <w:rFonts w:ascii="Times New Roman" w:hAnsi="Times New Roman" w:cs="Times New Roman"/>
        </w:rPr>
        <w:t xml:space="preserve"> L</w:t>
      </w:r>
      <w:r w:rsidR="00204647" w:rsidRPr="00841DA2">
        <w:rPr>
          <w:rFonts w:ascii="Times New Roman" w:hAnsi="Times New Roman" w:cs="Times New Roman"/>
        </w:rPr>
        <w:t>ars</w:t>
      </w:r>
      <w:r w:rsidR="00B84180" w:rsidRPr="00841DA2">
        <w:rPr>
          <w:rFonts w:ascii="Times New Roman" w:hAnsi="Times New Roman" w:cs="Times New Roman"/>
        </w:rPr>
        <w:t xml:space="preserve">. </w:t>
      </w:r>
      <w:r w:rsidRPr="00841DA2">
        <w:rPr>
          <w:rFonts w:ascii="Times New Roman" w:hAnsi="Times New Roman" w:cs="Times New Roman"/>
          <w:i/>
        </w:rPr>
        <w:t>Traumatic Stress:</w:t>
      </w:r>
      <w:r w:rsidRPr="00841DA2">
        <w:rPr>
          <w:rFonts w:ascii="Times New Roman" w:hAnsi="Times New Roman" w:cs="Times New Roman"/>
        </w:rPr>
        <w:t xml:space="preserve"> </w:t>
      </w:r>
      <w:r w:rsidRPr="00841DA2">
        <w:rPr>
          <w:rFonts w:ascii="Times New Roman" w:hAnsi="Times New Roman" w:cs="Times New Roman"/>
          <w:i/>
        </w:rPr>
        <w:t>The Effects of Overwhelming Experiences on Mind, Body and Society</w:t>
      </w:r>
      <w:r w:rsidRPr="00841DA2">
        <w:rPr>
          <w:rFonts w:ascii="Times New Roman" w:hAnsi="Times New Roman" w:cs="Times New Roman"/>
        </w:rPr>
        <w:t xml:space="preserve">. </w:t>
      </w:r>
      <w:proofErr w:type="gramStart"/>
      <w:r w:rsidR="007067C0" w:rsidRPr="00841DA2">
        <w:rPr>
          <w:rFonts w:ascii="Times New Roman" w:hAnsi="Times New Roman" w:cs="Times New Roman"/>
        </w:rPr>
        <w:t>Guilford Press,</w:t>
      </w:r>
      <w:r w:rsidR="00B84180" w:rsidRPr="00841DA2">
        <w:rPr>
          <w:rFonts w:ascii="Times New Roman" w:hAnsi="Times New Roman" w:cs="Times New Roman"/>
        </w:rPr>
        <w:t xml:space="preserve"> 1996.</w:t>
      </w:r>
      <w:proofErr w:type="gramEnd"/>
    </w:p>
    <w:p w:rsidR="00285368" w:rsidRPr="00841DA2" w:rsidRDefault="00285368" w:rsidP="00285368">
      <w:pPr>
        <w:spacing w:after="0" w:line="240" w:lineRule="auto"/>
        <w:ind w:left="990" w:hanging="990"/>
        <w:jc w:val="both"/>
        <w:rPr>
          <w:rFonts w:ascii="Times New Roman" w:hAnsi="Times New Roman" w:cs="Times New Roman"/>
        </w:rPr>
      </w:pPr>
      <w:proofErr w:type="spellStart"/>
      <w:r w:rsidRPr="00841DA2">
        <w:rPr>
          <w:rFonts w:ascii="Times New Roman" w:hAnsi="Times New Roman" w:cs="Times New Roman"/>
        </w:rPr>
        <w:t>Vedder</w:t>
      </w:r>
      <w:proofErr w:type="spellEnd"/>
      <w:r w:rsidRPr="00841DA2">
        <w:rPr>
          <w:rFonts w:ascii="Times New Roman" w:hAnsi="Times New Roman" w:cs="Times New Roman"/>
        </w:rPr>
        <w:t>, H</w:t>
      </w:r>
      <w:r w:rsidR="002277F6" w:rsidRPr="00841DA2">
        <w:rPr>
          <w:rFonts w:ascii="Times New Roman" w:hAnsi="Times New Roman" w:cs="Times New Roman"/>
        </w:rPr>
        <w:t>einrich</w:t>
      </w:r>
      <w:r w:rsidRPr="00841DA2">
        <w:rPr>
          <w:rFonts w:ascii="Times New Roman" w:hAnsi="Times New Roman" w:cs="Times New Roman"/>
        </w:rPr>
        <w:t xml:space="preserve">. </w:t>
      </w:r>
      <w:proofErr w:type="gramStart"/>
      <w:r w:rsidRPr="00841DA2">
        <w:rPr>
          <w:rFonts w:ascii="Times New Roman" w:hAnsi="Times New Roman" w:cs="Times New Roman"/>
          <w:i/>
        </w:rPr>
        <w:t>Southern West Africa in Early Times</w:t>
      </w:r>
      <w:r w:rsidR="005F7C20">
        <w:rPr>
          <w:rFonts w:ascii="Times New Roman" w:hAnsi="Times New Roman" w:cs="Times New Roman"/>
        </w:rPr>
        <w:t>.</w:t>
      </w:r>
      <w:proofErr w:type="gramEnd"/>
      <w:r w:rsidR="005F7C20">
        <w:rPr>
          <w:rFonts w:ascii="Times New Roman" w:hAnsi="Times New Roman" w:cs="Times New Roman"/>
        </w:rPr>
        <w:t xml:space="preserve"> </w:t>
      </w:r>
      <w:proofErr w:type="gramStart"/>
      <w:r w:rsidR="005F7C20">
        <w:rPr>
          <w:rFonts w:ascii="Times New Roman" w:hAnsi="Times New Roman" w:cs="Times New Roman"/>
        </w:rPr>
        <w:t>O</w:t>
      </w:r>
      <w:r w:rsidR="007067C0" w:rsidRPr="00841DA2">
        <w:rPr>
          <w:rFonts w:ascii="Times New Roman" w:hAnsi="Times New Roman" w:cs="Times New Roman"/>
        </w:rPr>
        <w:t>xford University Press,</w:t>
      </w:r>
      <w:r w:rsidR="002277F6" w:rsidRPr="00841DA2">
        <w:rPr>
          <w:rFonts w:ascii="Times New Roman" w:hAnsi="Times New Roman" w:cs="Times New Roman"/>
        </w:rPr>
        <w:t xml:space="preserve"> 1938.</w:t>
      </w:r>
      <w:proofErr w:type="gramEnd"/>
    </w:p>
    <w:p w:rsidR="003A4942" w:rsidRPr="00841DA2" w:rsidRDefault="003A4942">
      <w:pPr>
        <w:rPr>
          <w:rFonts w:ascii="Times New Roman" w:hAnsi="Times New Roman" w:cs="Times New Roman"/>
        </w:rPr>
      </w:pPr>
    </w:p>
    <w:sectPr w:rsidR="003A4942" w:rsidRPr="00841D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24" w:rsidRDefault="00175424" w:rsidP="00285368">
      <w:pPr>
        <w:spacing w:after="0" w:line="240" w:lineRule="auto"/>
      </w:pPr>
      <w:r>
        <w:separator/>
      </w:r>
    </w:p>
  </w:endnote>
  <w:endnote w:type="continuationSeparator" w:id="0">
    <w:p w:rsidR="00175424" w:rsidRDefault="00175424" w:rsidP="0028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111468"/>
      <w:docPartObj>
        <w:docPartGallery w:val="Page Numbers (Bottom of Page)"/>
        <w:docPartUnique/>
      </w:docPartObj>
    </w:sdtPr>
    <w:sdtEndPr>
      <w:rPr>
        <w:noProof/>
      </w:rPr>
    </w:sdtEndPr>
    <w:sdtContent>
      <w:p w:rsidR="00E32893" w:rsidRDefault="00E32893">
        <w:pPr>
          <w:pStyle w:val="Footer"/>
          <w:jc w:val="center"/>
        </w:pPr>
        <w:r>
          <w:fldChar w:fldCharType="begin"/>
        </w:r>
        <w:r>
          <w:instrText xml:space="preserve"> PAGE   \* MERGEFORMAT </w:instrText>
        </w:r>
        <w:r>
          <w:fldChar w:fldCharType="separate"/>
        </w:r>
        <w:r w:rsidR="00822955">
          <w:rPr>
            <w:noProof/>
          </w:rPr>
          <w:t>16</w:t>
        </w:r>
        <w:r>
          <w:rPr>
            <w:noProof/>
          </w:rPr>
          <w:fldChar w:fldCharType="end"/>
        </w:r>
      </w:p>
    </w:sdtContent>
  </w:sdt>
  <w:p w:rsidR="00E32893" w:rsidRDefault="00E32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24" w:rsidRDefault="00175424" w:rsidP="00285368">
      <w:pPr>
        <w:spacing w:after="0" w:line="240" w:lineRule="auto"/>
      </w:pPr>
      <w:r>
        <w:separator/>
      </w:r>
    </w:p>
  </w:footnote>
  <w:footnote w:type="continuationSeparator" w:id="0">
    <w:p w:rsidR="00175424" w:rsidRDefault="00175424" w:rsidP="002853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368"/>
    <w:rsid w:val="00013B62"/>
    <w:rsid w:val="00026C70"/>
    <w:rsid w:val="000345D6"/>
    <w:rsid w:val="000377FB"/>
    <w:rsid w:val="00037EB4"/>
    <w:rsid w:val="000412A9"/>
    <w:rsid w:val="00042E13"/>
    <w:rsid w:val="00051CBA"/>
    <w:rsid w:val="0005752A"/>
    <w:rsid w:val="000775C3"/>
    <w:rsid w:val="000B273C"/>
    <w:rsid w:val="000D7D95"/>
    <w:rsid w:val="000F2798"/>
    <w:rsid w:val="001039F9"/>
    <w:rsid w:val="00120831"/>
    <w:rsid w:val="0013333A"/>
    <w:rsid w:val="001352F4"/>
    <w:rsid w:val="00175424"/>
    <w:rsid w:val="00187667"/>
    <w:rsid w:val="001A1AC9"/>
    <w:rsid w:val="001A3557"/>
    <w:rsid w:val="001A3848"/>
    <w:rsid w:val="001B1268"/>
    <w:rsid w:val="001D4E49"/>
    <w:rsid w:val="001D6AB9"/>
    <w:rsid w:val="001D7119"/>
    <w:rsid w:val="001E1F5B"/>
    <w:rsid w:val="001E209F"/>
    <w:rsid w:val="001F421C"/>
    <w:rsid w:val="00204647"/>
    <w:rsid w:val="00204DB9"/>
    <w:rsid w:val="002128C7"/>
    <w:rsid w:val="002176A8"/>
    <w:rsid w:val="002212AF"/>
    <w:rsid w:val="002277F6"/>
    <w:rsid w:val="002278D6"/>
    <w:rsid w:val="00254ECF"/>
    <w:rsid w:val="00257E93"/>
    <w:rsid w:val="00275E5D"/>
    <w:rsid w:val="00282742"/>
    <w:rsid w:val="00285368"/>
    <w:rsid w:val="00294BB2"/>
    <w:rsid w:val="002B21FB"/>
    <w:rsid w:val="002D43C2"/>
    <w:rsid w:val="002E3BD8"/>
    <w:rsid w:val="002E7899"/>
    <w:rsid w:val="002F2B21"/>
    <w:rsid w:val="00310C8F"/>
    <w:rsid w:val="003253C7"/>
    <w:rsid w:val="00333301"/>
    <w:rsid w:val="0033761E"/>
    <w:rsid w:val="0034122E"/>
    <w:rsid w:val="00341741"/>
    <w:rsid w:val="0034328B"/>
    <w:rsid w:val="00352946"/>
    <w:rsid w:val="0036253A"/>
    <w:rsid w:val="00364C7D"/>
    <w:rsid w:val="00365BCD"/>
    <w:rsid w:val="003663C8"/>
    <w:rsid w:val="003725C0"/>
    <w:rsid w:val="0037557D"/>
    <w:rsid w:val="0039397D"/>
    <w:rsid w:val="003A4942"/>
    <w:rsid w:val="003A635F"/>
    <w:rsid w:val="003B0C6A"/>
    <w:rsid w:val="003B1672"/>
    <w:rsid w:val="003B33D4"/>
    <w:rsid w:val="003B3E79"/>
    <w:rsid w:val="003C4026"/>
    <w:rsid w:val="003D0473"/>
    <w:rsid w:val="003D1603"/>
    <w:rsid w:val="003D2DB0"/>
    <w:rsid w:val="003E5A88"/>
    <w:rsid w:val="003F24DD"/>
    <w:rsid w:val="003F4BA8"/>
    <w:rsid w:val="00403325"/>
    <w:rsid w:val="00420132"/>
    <w:rsid w:val="00426FF1"/>
    <w:rsid w:val="00427B07"/>
    <w:rsid w:val="0043332F"/>
    <w:rsid w:val="004423C5"/>
    <w:rsid w:val="00453E75"/>
    <w:rsid w:val="0045561A"/>
    <w:rsid w:val="00474AEE"/>
    <w:rsid w:val="004823C6"/>
    <w:rsid w:val="00496053"/>
    <w:rsid w:val="004D0E5A"/>
    <w:rsid w:val="004D20FA"/>
    <w:rsid w:val="004D53E5"/>
    <w:rsid w:val="004D6895"/>
    <w:rsid w:val="004E6936"/>
    <w:rsid w:val="004E7F07"/>
    <w:rsid w:val="004F61C1"/>
    <w:rsid w:val="005023D3"/>
    <w:rsid w:val="00502D35"/>
    <w:rsid w:val="005059F9"/>
    <w:rsid w:val="0052028F"/>
    <w:rsid w:val="005328C8"/>
    <w:rsid w:val="00540035"/>
    <w:rsid w:val="005447BB"/>
    <w:rsid w:val="005557B0"/>
    <w:rsid w:val="00561B4D"/>
    <w:rsid w:val="0057701E"/>
    <w:rsid w:val="00584D2A"/>
    <w:rsid w:val="00590F83"/>
    <w:rsid w:val="00591BC0"/>
    <w:rsid w:val="005A4857"/>
    <w:rsid w:val="005B1A1D"/>
    <w:rsid w:val="005C127E"/>
    <w:rsid w:val="005C63D2"/>
    <w:rsid w:val="005D647D"/>
    <w:rsid w:val="005E7D3F"/>
    <w:rsid w:val="005F7C20"/>
    <w:rsid w:val="00613B04"/>
    <w:rsid w:val="00616849"/>
    <w:rsid w:val="00620CBB"/>
    <w:rsid w:val="0062382D"/>
    <w:rsid w:val="00624416"/>
    <w:rsid w:val="006248F5"/>
    <w:rsid w:val="00635EE1"/>
    <w:rsid w:val="00655A46"/>
    <w:rsid w:val="00657DCC"/>
    <w:rsid w:val="00683BD9"/>
    <w:rsid w:val="00693540"/>
    <w:rsid w:val="006A6383"/>
    <w:rsid w:val="006A6480"/>
    <w:rsid w:val="006D1F8E"/>
    <w:rsid w:val="006D6A10"/>
    <w:rsid w:val="006E2033"/>
    <w:rsid w:val="007067C0"/>
    <w:rsid w:val="00730BC9"/>
    <w:rsid w:val="00731F9B"/>
    <w:rsid w:val="00741EDE"/>
    <w:rsid w:val="00742B60"/>
    <w:rsid w:val="00753577"/>
    <w:rsid w:val="0075660F"/>
    <w:rsid w:val="0076344C"/>
    <w:rsid w:val="0079268A"/>
    <w:rsid w:val="00796D34"/>
    <w:rsid w:val="007A0B10"/>
    <w:rsid w:val="007A1199"/>
    <w:rsid w:val="007A6CA2"/>
    <w:rsid w:val="007B3D46"/>
    <w:rsid w:val="007D0263"/>
    <w:rsid w:val="007D5349"/>
    <w:rsid w:val="007E5638"/>
    <w:rsid w:val="007E694F"/>
    <w:rsid w:val="007F0C85"/>
    <w:rsid w:val="007F117E"/>
    <w:rsid w:val="007F34CD"/>
    <w:rsid w:val="008171EF"/>
    <w:rsid w:val="00822955"/>
    <w:rsid w:val="00824376"/>
    <w:rsid w:val="008347BF"/>
    <w:rsid w:val="00841540"/>
    <w:rsid w:val="00841DA2"/>
    <w:rsid w:val="00854604"/>
    <w:rsid w:val="008631EF"/>
    <w:rsid w:val="0087091E"/>
    <w:rsid w:val="008818EB"/>
    <w:rsid w:val="008974EA"/>
    <w:rsid w:val="008B0670"/>
    <w:rsid w:val="008B4A32"/>
    <w:rsid w:val="008C566F"/>
    <w:rsid w:val="008D2829"/>
    <w:rsid w:val="008D29A4"/>
    <w:rsid w:val="008D730B"/>
    <w:rsid w:val="0090201C"/>
    <w:rsid w:val="009179D3"/>
    <w:rsid w:val="00930327"/>
    <w:rsid w:val="00930495"/>
    <w:rsid w:val="00954CCB"/>
    <w:rsid w:val="009623F9"/>
    <w:rsid w:val="00970131"/>
    <w:rsid w:val="0097622F"/>
    <w:rsid w:val="00982D41"/>
    <w:rsid w:val="009856E0"/>
    <w:rsid w:val="00992FDA"/>
    <w:rsid w:val="009A2778"/>
    <w:rsid w:val="009C06B6"/>
    <w:rsid w:val="009C3700"/>
    <w:rsid w:val="009D2517"/>
    <w:rsid w:val="009D3410"/>
    <w:rsid w:val="009E66D4"/>
    <w:rsid w:val="009E741D"/>
    <w:rsid w:val="00A0782A"/>
    <w:rsid w:val="00A151E0"/>
    <w:rsid w:val="00A30C4C"/>
    <w:rsid w:val="00A3636B"/>
    <w:rsid w:val="00A56138"/>
    <w:rsid w:val="00A6225E"/>
    <w:rsid w:val="00A70B43"/>
    <w:rsid w:val="00A7145E"/>
    <w:rsid w:val="00A82EAC"/>
    <w:rsid w:val="00A851B3"/>
    <w:rsid w:val="00A87185"/>
    <w:rsid w:val="00AC2CC0"/>
    <w:rsid w:val="00AE638E"/>
    <w:rsid w:val="00AE737E"/>
    <w:rsid w:val="00AF3623"/>
    <w:rsid w:val="00AF5DBE"/>
    <w:rsid w:val="00B03CB9"/>
    <w:rsid w:val="00B07133"/>
    <w:rsid w:val="00B30E90"/>
    <w:rsid w:val="00B625A3"/>
    <w:rsid w:val="00B6268F"/>
    <w:rsid w:val="00B65A24"/>
    <w:rsid w:val="00B672C6"/>
    <w:rsid w:val="00B7090E"/>
    <w:rsid w:val="00B75D77"/>
    <w:rsid w:val="00B84180"/>
    <w:rsid w:val="00B87563"/>
    <w:rsid w:val="00BB4172"/>
    <w:rsid w:val="00BD54AD"/>
    <w:rsid w:val="00BE1E37"/>
    <w:rsid w:val="00BE7570"/>
    <w:rsid w:val="00BF7DEC"/>
    <w:rsid w:val="00C45022"/>
    <w:rsid w:val="00C46F4A"/>
    <w:rsid w:val="00C50171"/>
    <w:rsid w:val="00C566CA"/>
    <w:rsid w:val="00C772D7"/>
    <w:rsid w:val="00C950FA"/>
    <w:rsid w:val="00CB55F0"/>
    <w:rsid w:val="00CB6F0E"/>
    <w:rsid w:val="00CC0CA9"/>
    <w:rsid w:val="00CD6BEC"/>
    <w:rsid w:val="00CF21F4"/>
    <w:rsid w:val="00CF51F5"/>
    <w:rsid w:val="00D04FA2"/>
    <w:rsid w:val="00D1687E"/>
    <w:rsid w:val="00D316C9"/>
    <w:rsid w:val="00D354B1"/>
    <w:rsid w:val="00D36F4E"/>
    <w:rsid w:val="00D476F9"/>
    <w:rsid w:val="00D51CD3"/>
    <w:rsid w:val="00D53456"/>
    <w:rsid w:val="00D5568A"/>
    <w:rsid w:val="00D669DA"/>
    <w:rsid w:val="00D6752C"/>
    <w:rsid w:val="00D85DFE"/>
    <w:rsid w:val="00D91DC2"/>
    <w:rsid w:val="00D9487E"/>
    <w:rsid w:val="00D96FD4"/>
    <w:rsid w:val="00DB2C3A"/>
    <w:rsid w:val="00DB7DF0"/>
    <w:rsid w:val="00DD0876"/>
    <w:rsid w:val="00DD3593"/>
    <w:rsid w:val="00DD77DC"/>
    <w:rsid w:val="00DE3316"/>
    <w:rsid w:val="00E32893"/>
    <w:rsid w:val="00E717D1"/>
    <w:rsid w:val="00E73E42"/>
    <w:rsid w:val="00E96824"/>
    <w:rsid w:val="00EC0858"/>
    <w:rsid w:val="00EC2085"/>
    <w:rsid w:val="00ED26E5"/>
    <w:rsid w:val="00ED3619"/>
    <w:rsid w:val="00EE2937"/>
    <w:rsid w:val="00F07E78"/>
    <w:rsid w:val="00F22F9D"/>
    <w:rsid w:val="00F23E08"/>
    <w:rsid w:val="00F36774"/>
    <w:rsid w:val="00F377EA"/>
    <w:rsid w:val="00F52589"/>
    <w:rsid w:val="00F72BED"/>
    <w:rsid w:val="00F9361A"/>
    <w:rsid w:val="00FB10D9"/>
    <w:rsid w:val="00FB1870"/>
    <w:rsid w:val="00FD13E7"/>
    <w:rsid w:val="00FD79F3"/>
    <w:rsid w:val="00FF324A"/>
    <w:rsid w:val="00FF5EDB"/>
    <w:rsid w:val="00FF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368"/>
    <w:rPr>
      <w:color w:val="0000FF" w:themeColor="hyperlink"/>
      <w:u w:val="single"/>
    </w:rPr>
  </w:style>
  <w:style w:type="paragraph" w:styleId="Footer">
    <w:name w:val="footer"/>
    <w:basedOn w:val="Normal"/>
    <w:link w:val="FooterChar"/>
    <w:uiPriority w:val="99"/>
    <w:unhideWhenUsed/>
    <w:rsid w:val="00285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368"/>
  </w:style>
  <w:style w:type="paragraph" w:styleId="FootnoteText">
    <w:name w:val="footnote text"/>
    <w:basedOn w:val="Normal"/>
    <w:link w:val="FootnoteTextChar"/>
    <w:uiPriority w:val="99"/>
    <w:semiHidden/>
    <w:unhideWhenUsed/>
    <w:rsid w:val="002853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368"/>
    <w:rPr>
      <w:sz w:val="20"/>
      <w:szCs w:val="20"/>
    </w:rPr>
  </w:style>
  <w:style w:type="character" w:styleId="FootnoteReference">
    <w:name w:val="footnote reference"/>
    <w:basedOn w:val="DefaultParagraphFont"/>
    <w:uiPriority w:val="99"/>
    <w:semiHidden/>
    <w:unhideWhenUsed/>
    <w:rsid w:val="002853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368"/>
    <w:rPr>
      <w:color w:val="0000FF" w:themeColor="hyperlink"/>
      <w:u w:val="single"/>
    </w:rPr>
  </w:style>
  <w:style w:type="paragraph" w:styleId="Footer">
    <w:name w:val="footer"/>
    <w:basedOn w:val="Normal"/>
    <w:link w:val="FooterChar"/>
    <w:uiPriority w:val="99"/>
    <w:unhideWhenUsed/>
    <w:rsid w:val="00285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368"/>
  </w:style>
  <w:style w:type="paragraph" w:styleId="FootnoteText">
    <w:name w:val="footnote text"/>
    <w:basedOn w:val="Normal"/>
    <w:link w:val="FootnoteTextChar"/>
    <w:uiPriority w:val="99"/>
    <w:semiHidden/>
    <w:unhideWhenUsed/>
    <w:rsid w:val="002853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368"/>
    <w:rPr>
      <w:sz w:val="20"/>
      <w:szCs w:val="20"/>
    </w:rPr>
  </w:style>
  <w:style w:type="character" w:styleId="FootnoteReference">
    <w:name w:val="footnote reference"/>
    <w:basedOn w:val="DefaultParagraphFont"/>
    <w:uiPriority w:val="99"/>
    <w:semiHidden/>
    <w:unhideWhenUsed/>
    <w:rsid w:val="00285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jhu.edu/article/696809" TargetMode="External"/><Relationship Id="rId3" Type="http://schemas.openxmlformats.org/officeDocument/2006/relationships/settings" Target="settings.xml"/><Relationship Id="rId7" Type="http://schemas.openxmlformats.org/officeDocument/2006/relationships/hyperlink" Target="https://www.psychiatry.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atex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1944</TotalTime>
  <Pages>16</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122</cp:revision>
  <dcterms:created xsi:type="dcterms:W3CDTF">2026-04-13T18:14:00Z</dcterms:created>
  <dcterms:modified xsi:type="dcterms:W3CDTF">2026-04-16T04:55:00Z</dcterms:modified>
</cp:coreProperties>
</file>