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B98F7E" w14:textId="21F9497A" w:rsidR="00417808" w:rsidRPr="00A253B5" w:rsidRDefault="00571BC6" w:rsidP="00CD26D1">
      <w:pPr>
        <w:pStyle w:val="MDPI16affiliation"/>
        <w:spacing w:line="480" w:lineRule="auto"/>
        <w:ind w:left="0" w:firstLine="0"/>
        <w:jc w:val="center"/>
        <w:rPr>
          <w:rFonts w:ascii="Times New Roman" w:hAnsi="Times New Roman"/>
          <w:b/>
          <w:color w:val="auto"/>
          <w:sz w:val="28"/>
          <w:szCs w:val="22"/>
        </w:rPr>
      </w:pPr>
      <w:r w:rsidRPr="00A253B5">
        <w:rPr>
          <w:rFonts w:ascii="Times New Roman" w:hAnsi="Times New Roman"/>
          <w:b/>
          <w:color w:val="auto"/>
          <w:sz w:val="28"/>
          <w:szCs w:val="22"/>
        </w:rPr>
        <w:t xml:space="preserve">The </w:t>
      </w:r>
      <w:r w:rsidR="00222D8E" w:rsidRPr="00A253B5">
        <w:rPr>
          <w:rFonts w:ascii="Times New Roman" w:hAnsi="Times New Roman"/>
          <w:b/>
          <w:color w:val="auto"/>
          <w:sz w:val="28"/>
          <w:szCs w:val="22"/>
        </w:rPr>
        <w:t xml:space="preserve">Role of Evaluation and Axiology in Shaping Modern </w:t>
      </w:r>
      <w:r w:rsidRPr="00A253B5">
        <w:rPr>
          <w:rFonts w:ascii="Times New Roman" w:hAnsi="Times New Roman"/>
          <w:b/>
          <w:color w:val="auto"/>
          <w:sz w:val="28"/>
          <w:szCs w:val="22"/>
        </w:rPr>
        <w:t xml:space="preserve">English </w:t>
      </w:r>
      <w:r w:rsidR="00222D8E" w:rsidRPr="00A253B5">
        <w:rPr>
          <w:rFonts w:ascii="Times New Roman" w:hAnsi="Times New Roman"/>
          <w:b/>
          <w:color w:val="auto"/>
          <w:sz w:val="28"/>
          <w:szCs w:val="22"/>
        </w:rPr>
        <w:t>Movie Discourse</w:t>
      </w:r>
    </w:p>
    <w:p w14:paraId="738483A4" w14:textId="6669D25C" w:rsidR="00DB7029" w:rsidRPr="00A253B5" w:rsidRDefault="00DB7029" w:rsidP="00CD26D1">
      <w:pPr>
        <w:pStyle w:val="MDPI16affiliation"/>
        <w:spacing w:line="480" w:lineRule="auto"/>
        <w:ind w:left="0" w:firstLine="0"/>
        <w:jc w:val="both"/>
        <w:rPr>
          <w:rFonts w:ascii="Times New Roman" w:hAnsi="Times New Roman"/>
          <w:b/>
          <w:color w:val="auto"/>
          <w:sz w:val="22"/>
          <w:szCs w:val="22"/>
        </w:rPr>
      </w:pPr>
    </w:p>
    <w:p w14:paraId="04B809E3" w14:textId="717BA43D" w:rsidR="00DB7029" w:rsidRPr="00A253B5" w:rsidRDefault="00DB7029" w:rsidP="00CD26D1">
      <w:pPr>
        <w:pStyle w:val="MDPI16affiliation"/>
        <w:spacing w:line="360" w:lineRule="auto"/>
        <w:ind w:left="0" w:firstLine="0"/>
        <w:jc w:val="both"/>
        <w:rPr>
          <w:rFonts w:ascii="Times New Roman" w:eastAsia="Arial Narrow" w:hAnsi="Times New Roman"/>
          <w:b/>
          <w:color w:val="auto"/>
          <w:sz w:val="22"/>
          <w:szCs w:val="22"/>
          <w:lang w:val="en-GB"/>
        </w:rPr>
      </w:pPr>
      <w:r w:rsidRPr="00A253B5">
        <w:rPr>
          <w:rFonts w:ascii="Times New Roman" w:eastAsia="Arial Narrow" w:hAnsi="Times New Roman"/>
          <w:b/>
          <w:color w:val="auto"/>
          <w:sz w:val="22"/>
          <w:szCs w:val="22"/>
          <w:lang w:val="en-GB"/>
        </w:rPr>
        <w:t>Abstract</w:t>
      </w:r>
      <w:r w:rsidR="006269BB" w:rsidRPr="00A253B5">
        <w:rPr>
          <w:rFonts w:ascii="Times New Roman" w:eastAsia="Arial Narrow" w:hAnsi="Times New Roman"/>
          <w:b/>
          <w:color w:val="auto"/>
          <w:sz w:val="22"/>
          <w:szCs w:val="22"/>
          <w:lang w:val="en-GB"/>
        </w:rPr>
        <w:t>.</w:t>
      </w:r>
      <w:r w:rsidR="00CD26D1" w:rsidRPr="00A253B5">
        <w:rPr>
          <w:rFonts w:ascii="Times New Roman" w:eastAsia="Arial Narrow" w:hAnsi="Times New Roman"/>
          <w:b/>
          <w:color w:val="auto"/>
          <w:sz w:val="22"/>
          <w:szCs w:val="22"/>
          <w:lang w:val="en-GB"/>
        </w:rPr>
        <w:t xml:space="preserve"> </w:t>
      </w:r>
      <w:r w:rsidRPr="00A253B5">
        <w:rPr>
          <w:rFonts w:ascii="Times New Roman" w:hAnsi="Times New Roman"/>
          <w:bCs/>
          <w:color w:val="auto"/>
          <w:sz w:val="22"/>
          <w:szCs w:val="22"/>
        </w:rPr>
        <w:t>Evaluative language is fundamental to constructing meaning and transmitting values in cinematic art. The purpose of this study is to identify the characteristics, significance, and functional properties of evaluative vocabulary, specifically nouns with inherent emotional-evaluative semantics. The methodological framework is based on a systematic approach, combining content, semantic, and component analysis. A sample of 176 lexemes was compiled through continuous sampling from authoritative English dictionaries based on explicit evaluative markers in their definitions. The selected units were classified by part-of-speech affiliation, type of evaluation (positive/negative), and derivational patterns. Corpus-based analysis employing The Movie Corpus was conducted to identify the functional features and contextual usage of these nouns. The findings demonstrate a significant predominance of negatively charged evaluative nouns, indicating an intensified perception of negative aspects of existence. It is concluded that evaluative nouns constitute a dynamic and expanding class whose meaning is shaped by both word-formation processes and discursive context, playing a vital role in characterisation within dialogue. The practical significance of the research lies in its applications for film studies (deconstructing ideological messaging and characterisation), translation studies (accurately conveying valu</w:t>
      </w:r>
      <w:bookmarkStart w:id="0" w:name="_GoBack"/>
      <w:bookmarkEnd w:id="0"/>
      <w:r w:rsidRPr="00A253B5">
        <w:rPr>
          <w:rFonts w:ascii="Times New Roman" w:hAnsi="Times New Roman"/>
          <w:bCs/>
          <w:color w:val="auto"/>
          <w:sz w:val="22"/>
          <w:szCs w:val="22"/>
        </w:rPr>
        <w:t>e-laden expressions), and teaching English (developing vocabulary and pragmatic competence). Further research perspectives include cross-linguistic comparisons to identify potential universals, diachronic analysis of evaluative trends in cinema, genre-specific studies (e.g., comedy vs. drama), investigation of audience reception of evaluative language, and expansion of the methodology to other media formats like television and social media.</w:t>
      </w:r>
    </w:p>
    <w:p w14:paraId="3DF30433" w14:textId="40853CF7" w:rsidR="00DB7029" w:rsidRPr="00A253B5" w:rsidRDefault="00DB7029" w:rsidP="00CD26D1">
      <w:pPr>
        <w:spacing w:after="0" w:line="480" w:lineRule="auto"/>
        <w:jc w:val="both"/>
        <w:rPr>
          <w:rFonts w:ascii="Times New Roman" w:hAnsi="Times New Roman"/>
          <w:lang w:val="en-US"/>
        </w:rPr>
      </w:pPr>
      <w:r w:rsidRPr="00A253B5">
        <w:rPr>
          <w:rFonts w:ascii="Times New Roman" w:eastAsia="Arial Narrow" w:hAnsi="Times New Roman"/>
          <w:b/>
          <w:iCs/>
          <w:lang w:val="en-GB"/>
        </w:rPr>
        <w:t>Keywords:</w:t>
      </w:r>
      <w:r w:rsidRPr="00A253B5">
        <w:rPr>
          <w:rFonts w:ascii="Times New Roman" w:hAnsi="Times New Roman"/>
          <w:lang w:val="en-US"/>
        </w:rPr>
        <w:t xml:space="preserve"> axiology, category, English language, </w:t>
      </w:r>
      <w:r w:rsidRPr="00A253B5">
        <w:rPr>
          <w:rFonts w:ascii="Times New Roman" w:hAnsi="Times New Roman"/>
          <w:iCs/>
          <w:lang w:val="en-US"/>
        </w:rPr>
        <w:t>e</w:t>
      </w:r>
      <w:r w:rsidRPr="00A253B5">
        <w:rPr>
          <w:rFonts w:ascii="Times New Roman" w:hAnsi="Times New Roman"/>
          <w:lang w:val="en-US"/>
        </w:rPr>
        <w:t>valuation, evaluative lexis, movie discourse</w:t>
      </w:r>
    </w:p>
    <w:p w14:paraId="52809ACF" w14:textId="77777777" w:rsidR="00DB7029" w:rsidRPr="00A253B5" w:rsidRDefault="00DB7029" w:rsidP="00CD26D1">
      <w:pPr>
        <w:spacing w:after="0" w:line="480" w:lineRule="auto"/>
        <w:jc w:val="both"/>
        <w:rPr>
          <w:rFonts w:ascii="Times New Roman" w:hAnsi="Times New Roman"/>
          <w:lang w:val="en-US"/>
        </w:rPr>
      </w:pPr>
    </w:p>
    <w:p w14:paraId="2B167068" w14:textId="3D588091" w:rsidR="00417808" w:rsidRPr="00A253B5" w:rsidRDefault="00064380" w:rsidP="00CD26D1">
      <w:pPr>
        <w:spacing w:after="0" w:line="480" w:lineRule="auto"/>
        <w:ind w:right="-28"/>
        <w:jc w:val="both"/>
        <w:rPr>
          <w:rFonts w:ascii="Times New Roman" w:hAnsi="Times New Roman"/>
          <w:b/>
          <w:bCs/>
          <w:sz w:val="24"/>
          <w:lang w:val="en-US"/>
        </w:rPr>
      </w:pPr>
      <w:r w:rsidRPr="00A253B5">
        <w:rPr>
          <w:rFonts w:ascii="Times New Roman" w:hAnsi="Times New Roman"/>
          <w:b/>
          <w:bCs/>
          <w:sz w:val="24"/>
          <w:lang w:val="en-US"/>
        </w:rPr>
        <w:t>Introduction</w:t>
      </w:r>
    </w:p>
    <w:p w14:paraId="34523E97" w14:textId="360A76A7" w:rsidR="00DD6723" w:rsidRPr="00A253B5" w:rsidRDefault="00DD6723" w:rsidP="00BB3DFA">
      <w:pPr>
        <w:autoSpaceDE w:val="0"/>
        <w:autoSpaceDN w:val="0"/>
        <w:adjustRightInd w:val="0"/>
        <w:spacing w:after="0" w:line="480" w:lineRule="auto"/>
        <w:jc w:val="both"/>
        <w:rPr>
          <w:rFonts w:ascii="Times New Roman" w:hAnsi="Times New Roman"/>
          <w:lang w:val="uk-UA"/>
        </w:rPr>
      </w:pPr>
      <w:r w:rsidRPr="00A253B5">
        <w:rPr>
          <w:rFonts w:ascii="Times New Roman" w:hAnsi="Times New Roman"/>
          <w:lang w:val="en-US"/>
        </w:rPr>
        <w:t>The significance of research on evaluation stems from its critical role in facilitating individual and societal functioning while maintaining equilibrium through social conventions. Evaluation holds a central position in contemporary linguistics, particularly within the domains of communication and pragmatics. However, the limited exploration of verbalization methods related to evaluative categories underscores the need for further semantic investigation</w:t>
      </w:r>
      <w:r w:rsidR="00723D11" w:rsidRPr="00A253B5">
        <w:rPr>
          <w:rFonts w:ascii="Times New Roman" w:hAnsi="Times New Roman"/>
          <w:lang w:val="uk-UA"/>
        </w:rPr>
        <w:t>.</w:t>
      </w:r>
    </w:p>
    <w:p w14:paraId="4AB5F05E" w14:textId="37392301" w:rsidR="00DD6723" w:rsidRPr="00A253B5" w:rsidRDefault="00DD6723" w:rsidP="00BB3DFA">
      <w:pPr>
        <w:autoSpaceDE w:val="0"/>
        <w:autoSpaceDN w:val="0"/>
        <w:adjustRightInd w:val="0"/>
        <w:spacing w:after="0" w:line="480" w:lineRule="auto"/>
        <w:ind w:firstLine="709"/>
        <w:jc w:val="both"/>
        <w:rPr>
          <w:rFonts w:ascii="Times New Roman" w:hAnsi="Times New Roman"/>
          <w:lang w:val="en-US"/>
        </w:rPr>
      </w:pPr>
      <w:r w:rsidRPr="00A253B5">
        <w:rPr>
          <w:rFonts w:ascii="Times New Roman" w:hAnsi="Times New Roman"/>
          <w:lang w:val="en-US"/>
        </w:rPr>
        <w:t xml:space="preserve">The increasing influence of cinematic discourse in shaping global cultural perceptions further highlights the necessity for a systematic analysis of evaluative vocabulary. The concept of evaluation </w:t>
      </w:r>
      <w:r w:rsidRPr="00A253B5">
        <w:rPr>
          <w:rFonts w:ascii="Times New Roman" w:hAnsi="Times New Roman"/>
          <w:lang w:val="en-US"/>
        </w:rPr>
        <w:lastRenderedPageBreak/>
        <w:t>traces its origins to Aristotle, whose work, alongside that of other ancient philosophers, emphasized the importance of evaluability, laying the groundwork for various theories on its nature. The notion of evaluation was later incorporated into linguistics through axiological logic, where it is typically defined as a judgment concerning values. In this context, a value is understood as any object of interest, desire, or aspiration. This broad conceptualization of evaluation has been widely adopted in linguistic studies.</w:t>
      </w:r>
    </w:p>
    <w:p w14:paraId="00B824FB" w14:textId="013C96A5" w:rsidR="00DD6723" w:rsidRPr="00A253B5" w:rsidRDefault="00DD6723" w:rsidP="00BB3DFA">
      <w:pPr>
        <w:autoSpaceDE w:val="0"/>
        <w:autoSpaceDN w:val="0"/>
        <w:adjustRightInd w:val="0"/>
        <w:spacing w:after="0" w:line="480" w:lineRule="auto"/>
        <w:ind w:firstLine="709"/>
        <w:jc w:val="both"/>
        <w:rPr>
          <w:rFonts w:ascii="Times New Roman" w:hAnsi="Times New Roman"/>
          <w:lang w:val="en-US"/>
        </w:rPr>
      </w:pPr>
      <w:r w:rsidRPr="00A253B5">
        <w:rPr>
          <w:rFonts w:ascii="Times New Roman" w:hAnsi="Times New Roman"/>
          <w:lang w:val="en-US"/>
        </w:rPr>
        <w:t>Evaluation is conceptualized as a process through which individuals engage with the world, adapting to its diverse forms of existence, interpreting natural and social structures, and navigating environmental contexts. This evaluative process is shaped by societal norms that guide individual strategies across various contexts. As a cognitive mechanism, evaluation reflects the ability to adjust behavior in response to environmental and social expectations, transcending mere factual observation to foster conditions conducive to human survival. This process operates within the axiological dichotomy of “good” (e.g., convenience, sufficiency, accessibility) and “bad” (e.g., discomfort, unpleasantness) (</w:t>
      </w:r>
      <w:r w:rsidR="00BE1BCD" w:rsidRPr="00A253B5">
        <w:rPr>
          <w:rFonts w:ascii="Times New Roman" w:hAnsi="Times New Roman"/>
          <w:lang w:val="uk-UA"/>
        </w:rPr>
        <w:t>Liefke, 2024</w:t>
      </w:r>
      <w:r w:rsidRPr="00A253B5">
        <w:rPr>
          <w:rFonts w:ascii="Times New Roman" w:hAnsi="Times New Roman"/>
          <w:lang w:val="en-US"/>
        </w:rPr>
        <w:t>).</w:t>
      </w:r>
    </w:p>
    <w:p w14:paraId="3FDFA076" w14:textId="33D3961B" w:rsidR="00DD6723" w:rsidRPr="00A253B5" w:rsidRDefault="00DD6723" w:rsidP="00BB3DFA">
      <w:pPr>
        <w:autoSpaceDE w:val="0"/>
        <w:autoSpaceDN w:val="0"/>
        <w:adjustRightInd w:val="0"/>
        <w:spacing w:after="0" w:line="480" w:lineRule="auto"/>
        <w:ind w:firstLine="709"/>
        <w:jc w:val="both"/>
        <w:rPr>
          <w:rFonts w:ascii="Times New Roman" w:hAnsi="Times New Roman"/>
          <w:lang w:val="en-US"/>
        </w:rPr>
      </w:pPr>
      <w:r w:rsidRPr="00A253B5">
        <w:rPr>
          <w:rFonts w:ascii="Times New Roman" w:hAnsi="Times New Roman"/>
          <w:lang w:val="en-US"/>
        </w:rPr>
        <w:t>The international dimension of evaluative vocabulary in cinematic discourse is evident in its role in shaping cross-cultural perceptions, as English-language films are consumed globally, influencing diverse linguistic communities. Evaluative nouns, carrying emotional and axiological weight, vary in their semantic interpretation across cultures, reflecting differing societal values and norms. Comparative studies of multilingual cinematic corpora, such as The Movie Corpus alongside non-English datasets, reveal variations in the use and perception of evaluative lexemes (</w:t>
      </w:r>
      <w:r w:rsidR="00171892" w:rsidRPr="00A253B5">
        <w:rPr>
          <w:rFonts w:ascii="Times New Roman" w:hAnsi="Times New Roman"/>
          <w:lang w:val="uk-UA"/>
        </w:rPr>
        <w:t>Sarfati, 2024</w:t>
      </w:r>
      <w:r w:rsidRPr="00A253B5">
        <w:rPr>
          <w:rFonts w:ascii="Times New Roman" w:hAnsi="Times New Roman"/>
          <w:lang w:val="en-US"/>
        </w:rPr>
        <w:t>). This global perspective underscores the need for further research into how evaluative language in English-language films resonates with or diverges from international audiences’ cultural frameworks.</w:t>
      </w:r>
    </w:p>
    <w:p w14:paraId="51D78BB1" w14:textId="7779A0FB" w:rsidR="00DD6723" w:rsidRPr="00A253B5" w:rsidRDefault="00DD6723" w:rsidP="00BB3DFA">
      <w:pPr>
        <w:autoSpaceDE w:val="0"/>
        <w:autoSpaceDN w:val="0"/>
        <w:adjustRightInd w:val="0"/>
        <w:spacing w:after="0" w:line="480" w:lineRule="auto"/>
        <w:ind w:firstLine="709"/>
        <w:jc w:val="both"/>
        <w:rPr>
          <w:rFonts w:ascii="Times New Roman" w:hAnsi="Times New Roman"/>
          <w:lang w:val="en-US"/>
        </w:rPr>
      </w:pPr>
      <w:r w:rsidRPr="00A253B5">
        <w:rPr>
          <w:rFonts w:ascii="Times New Roman" w:hAnsi="Times New Roman"/>
          <w:lang w:val="en-US"/>
        </w:rPr>
        <w:t>The central research question emerges from the insufficient investigation into the verbalization of evaluative categories in modern discourse. While evaluation has been extensively studied in philosophy, logic, and linguistics, the semantic properties of evaluative nouns in cinematic language remain underexplored. This gap warrants further inquiry (</w:t>
      </w:r>
      <w:r w:rsidR="00416A6E" w:rsidRPr="00A253B5">
        <w:rPr>
          <w:rFonts w:ascii="Times New Roman" w:hAnsi="Times New Roman"/>
          <w:lang w:val="uk-UA"/>
        </w:rPr>
        <w:t>Palmer, 2024</w:t>
      </w:r>
      <w:r w:rsidRPr="00A253B5">
        <w:rPr>
          <w:rFonts w:ascii="Times New Roman" w:hAnsi="Times New Roman"/>
          <w:lang w:val="en-US"/>
        </w:rPr>
        <w:t>).</w:t>
      </w:r>
    </w:p>
    <w:p w14:paraId="681559E3" w14:textId="77777777" w:rsidR="00DD6723" w:rsidRPr="00A253B5" w:rsidRDefault="00DD6723" w:rsidP="00BB3DFA">
      <w:pPr>
        <w:autoSpaceDE w:val="0"/>
        <w:autoSpaceDN w:val="0"/>
        <w:adjustRightInd w:val="0"/>
        <w:spacing w:after="0" w:line="480" w:lineRule="auto"/>
        <w:ind w:firstLine="709"/>
        <w:jc w:val="both"/>
        <w:rPr>
          <w:rFonts w:ascii="Times New Roman" w:hAnsi="Times New Roman"/>
          <w:lang w:val="en-US"/>
        </w:rPr>
      </w:pPr>
      <w:r w:rsidRPr="00A253B5">
        <w:rPr>
          <w:rFonts w:ascii="Times New Roman" w:hAnsi="Times New Roman"/>
          <w:i/>
          <w:iCs/>
          <w:lang w:val="en-US"/>
        </w:rPr>
        <w:t>This study focuses</w:t>
      </w:r>
      <w:r w:rsidRPr="00A253B5">
        <w:rPr>
          <w:rFonts w:ascii="Times New Roman" w:hAnsi="Times New Roman"/>
          <w:lang w:val="en-US"/>
        </w:rPr>
        <w:t xml:space="preserve"> on the axiological dimension of modern English cinematic discourse, with particular emphasis on nouns possessing inherent emotional-evaluative semantics.</w:t>
      </w:r>
    </w:p>
    <w:p w14:paraId="5525EB01" w14:textId="77777777" w:rsidR="00DD6723" w:rsidRPr="00A253B5" w:rsidRDefault="00DD6723" w:rsidP="00BB3DFA">
      <w:pPr>
        <w:autoSpaceDE w:val="0"/>
        <w:autoSpaceDN w:val="0"/>
        <w:adjustRightInd w:val="0"/>
        <w:spacing w:after="0" w:line="480" w:lineRule="auto"/>
        <w:ind w:firstLine="709"/>
        <w:jc w:val="both"/>
        <w:rPr>
          <w:rFonts w:ascii="Times New Roman" w:hAnsi="Times New Roman"/>
          <w:lang w:val="uk-UA"/>
        </w:rPr>
      </w:pPr>
      <w:r w:rsidRPr="00A253B5">
        <w:rPr>
          <w:rFonts w:ascii="Times New Roman" w:hAnsi="Times New Roman"/>
          <w:i/>
          <w:iCs/>
          <w:lang w:val="en-US"/>
        </w:rPr>
        <w:lastRenderedPageBreak/>
        <w:t xml:space="preserve">The objective </w:t>
      </w:r>
      <w:r w:rsidRPr="00A253B5">
        <w:rPr>
          <w:rFonts w:ascii="Times New Roman" w:hAnsi="Times New Roman"/>
          <w:lang w:val="en-US"/>
        </w:rPr>
        <w:t>of this article is to identify the characteristics of evaluative vocabulary in modern English movie discourse, highlighting its significance, role, and functional properties.</w:t>
      </w:r>
    </w:p>
    <w:p w14:paraId="037035E7" w14:textId="77777777" w:rsidR="005F2325" w:rsidRPr="00A253B5" w:rsidRDefault="005F2325" w:rsidP="00BB3DFA">
      <w:pPr>
        <w:autoSpaceDE w:val="0"/>
        <w:autoSpaceDN w:val="0"/>
        <w:adjustRightInd w:val="0"/>
        <w:spacing w:after="0" w:line="480" w:lineRule="auto"/>
        <w:ind w:firstLine="709"/>
        <w:jc w:val="both"/>
        <w:rPr>
          <w:rFonts w:ascii="Times New Roman" w:hAnsi="Times New Roman"/>
          <w:lang w:val="en-US"/>
        </w:rPr>
      </w:pPr>
      <w:r w:rsidRPr="00A253B5">
        <w:rPr>
          <w:rFonts w:ascii="Times New Roman" w:hAnsi="Times New Roman"/>
          <w:i/>
          <w:iCs/>
          <w:lang w:val="en-US"/>
        </w:rPr>
        <w:t>The research tasks</w:t>
      </w:r>
      <w:r w:rsidRPr="00A253B5">
        <w:rPr>
          <w:rFonts w:ascii="Times New Roman" w:hAnsi="Times New Roman"/>
          <w:lang w:val="en-US"/>
        </w:rPr>
        <w:t> are defined as follows:</w:t>
      </w:r>
    </w:p>
    <w:p w14:paraId="02D085F6" w14:textId="77777777" w:rsidR="005F2325" w:rsidRPr="00A253B5" w:rsidRDefault="005F2325" w:rsidP="00BB3DFA">
      <w:pPr>
        <w:numPr>
          <w:ilvl w:val="0"/>
          <w:numId w:val="1"/>
        </w:numPr>
        <w:autoSpaceDE w:val="0"/>
        <w:autoSpaceDN w:val="0"/>
        <w:adjustRightInd w:val="0"/>
        <w:spacing w:after="0" w:line="480" w:lineRule="auto"/>
        <w:ind w:left="0" w:firstLine="709"/>
        <w:jc w:val="both"/>
        <w:rPr>
          <w:rFonts w:ascii="Times New Roman" w:hAnsi="Times New Roman"/>
          <w:lang w:val="en-US"/>
        </w:rPr>
      </w:pPr>
      <w:r w:rsidRPr="00A253B5">
        <w:rPr>
          <w:rFonts w:ascii="Times New Roman" w:hAnsi="Times New Roman"/>
          <w:lang w:val="en-US"/>
        </w:rPr>
        <w:t>To compile and systematize a sample of evaluative nouns from modern English lexicographic sources through continuous sampling, identifying their inherent emotional-axiological semantics.</w:t>
      </w:r>
    </w:p>
    <w:p w14:paraId="14AFD3D6" w14:textId="77777777" w:rsidR="005F2325" w:rsidRPr="00A253B5" w:rsidRDefault="005F2325" w:rsidP="00BB3DFA">
      <w:pPr>
        <w:numPr>
          <w:ilvl w:val="0"/>
          <w:numId w:val="1"/>
        </w:numPr>
        <w:autoSpaceDE w:val="0"/>
        <w:autoSpaceDN w:val="0"/>
        <w:adjustRightInd w:val="0"/>
        <w:spacing w:after="0" w:line="480" w:lineRule="auto"/>
        <w:ind w:left="0" w:firstLine="709"/>
        <w:jc w:val="both"/>
        <w:rPr>
          <w:rFonts w:ascii="Times New Roman" w:hAnsi="Times New Roman"/>
          <w:lang w:val="en-US"/>
        </w:rPr>
      </w:pPr>
      <w:r w:rsidRPr="00A253B5">
        <w:rPr>
          <w:rFonts w:ascii="Times New Roman" w:hAnsi="Times New Roman"/>
          <w:lang w:val="en-US"/>
        </w:rPr>
        <w:t>To analyze the dominant word-formation patterns (with a focus on affixation, particularly suffixes *-y/-ie*, *-er*, </w:t>
      </w:r>
      <w:r w:rsidRPr="00A253B5">
        <w:rPr>
          <w:rFonts w:ascii="Times New Roman" w:hAnsi="Times New Roman"/>
          <w:i/>
          <w:iCs/>
          <w:lang w:val="en-US"/>
        </w:rPr>
        <w:t>-ling</w:t>
      </w:r>
      <w:r w:rsidRPr="00A253B5">
        <w:rPr>
          <w:rFonts w:ascii="Times New Roman" w:hAnsi="Times New Roman"/>
          <w:lang w:val="en-US"/>
        </w:rPr>
        <w:t>) responsible for generating evaluative meanings in the compiled lexical units.</w:t>
      </w:r>
    </w:p>
    <w:p w14:paraId="71DD7A31" w14:textId="61E51AF2" w:rsidR="005F2325" w:rsidRPr="00A253B5" w:rsidRDefault="005F2325" w:rsidP="00BB3DFA">
      <w:pPr>
        <w:numPr>
          <w:ilvl w:val="0"/>
          <w:numId w:val="1"/>
        </w:numPr>
        <w:autoSpaceDE w:val="0"/>
        <w:autoSpaceDN w:val="0"/>
        <w:adjustRightInd w:val="0"/>
        <w:spacing w:after="0" w:line="480" w:lineRule="auto"/>
        <w:ind w:left="0" w:firstLine="709"/>
        <w:jc w:val="both"/>
        <w:rPr>
          <w:rFonts w:ascii="Times New Roman" w:hAnsi="Times New Roman"/>
          <w:lang w:val="en-US"/>
        </w:rPr>
      </w:pPr>
      <w:r w:rsidRPr="00A253B5">
        <w:rPr>
          <w:rFonts w:ascii="Times New Roman" w:hAnsi="Times New Roman"/>
          <w:lang w:val="en-US"/>
        </w:rPr>
        <w:t>To determine the pragmatic functions and contextual usage of the selected evaluative nouns in modern cinematic discourse through corpus-based analysis of </w:t>
      </w:r>
      <w:r w:rsidRPr="00A253B5">
        <w:rPr>
          <w:rFonts w:ascii="Times New Roman" w:hAnsi="Times New Roman"/>
          <w:i/>
          <w:iCs/>
          <w:lang w:val="en-US"/>
        </w:rPr>
        <w:t>The Movie Corpus</w:t>
      </w:r>
      <w:r w:rsidRPr="00A253B5">
        <w:rPr>
          <w:rFonts w:ascii="Times New Roman" w:hAnsi="Times New Roman"/>
          <w:lang w:val="en-US"/>
        </w:rPr>
        <w:t>.</w:t>
      </w:r>
    </w:p>
    <w:p w14:paraId="39918ED9" w14:textId="77777777" w:rsidR="00DD6723" w:rsidRPr="00A253B5" w:rsidRDefault="00DD6723" w:rsidP="00BB3DFA">
      <w:pPr>
        <w:autoSpaceDE w:val="0"/>
        <w:autoSpaceDN w:val="0"/>
        <w:adjustRightInd w:val="0"/>
        <w:spacing w:after="0" w:line="480" w:lineRule="auto"/>
        <w:ind w:firstLine="709"/>
        <w:jc w:val="both"/>
        <w:rPr>
          <w:rFonts w:ascii="Times New Roman" w:hAnsi="Times New Roman"/>
          <w:lang w:val="en-US"/>
        </w:rPr>
      </w:pPr>
      <w:r w:rsidRPr="00A253B5">
        <w:rPr>
          <w:rFonts w:ascii="Times New Roman" w:hAnsi="Times New Roman"/>
          <w:i/>
          <w:iCs/>
          <w:lang w:val="en-US"/>
        </w:rPr>
        <w:t>The hypothesis</w:t>
      </w:r>
      <w:r w:rsidRPr="00A253B5">
        <w:rPr>
          <w:rFonts w:ascii="Times New Roman" w:hAnsi="Times New Roman"/>
          <w:lang w:val="en-US"/>
        </w:rPr>
        <w:t xml:space="preserve"> posits that evaluative nouns in English-language cinematic discourse constitute a dynamic and expanding lexical class, with meanings shaped by word-formation processes and discursive contexts. These nouns predominantly exhibit negative connotations, though they are balanced by meliorative formations.</w:t>
      </w:r>
    </w:p>
    <w:p w14:paraId="03B205DE" w14:textId="36175E83" w:rsidR="00DD6723" w:rsidRPr="00A253B5" w:rsidRDefault="00DD6723" w:rsidP="00BB3DFA">
      <w:pPr>
        <w:autoSpaceDE w:val="0"/>
        <w:autoSpaceDN w:val="0"/>
        <w:adjustRightInd w:val="0"/>
        <w:spacing w:after="0" w:line="480" w:lineRule="auto"/>
        <w:ind w:firstLine="709"/>
        <w:jc w:val="both"/>
        <w:rPr>
          <w:rFonts w:ascii="Times New Roman" w:hAnsi="Times New Roman"/>
          <w:lang w:val="en-US"/>
        </w:rPr>
      </w:pPr>
      <w:r w:rsidRPr="00A253B5">
        <w:rPr>
          <w:rFonts w:ascii="Times New Roman" w:hAnsi="Times New Roman"/>
          <w:i/>
          <w:iCs/>
          <w:lang w:val="en-US"/>
        </w:rPr>
        <w:t>The scientific novelty of this study</w:t>
      </w:r>
      <w:r w:rsidRPr="00A253B5">
        <w:rPr>
          <w:rFonts w:ascii="Times New Roman" w:hAnsi="Times New Roman"/>
          <w:lang w:val="en-US"/>
        </w:rPr>
        <w:t xml:space="preserve"> lies in its demonstration that evaluative nouns, despite lacking a unified functional-semantic class, represent a crucial lexical category in cinematic discourse. Their significance is driven not only by syntactic versatility but also by their capacity to encode pejorative or meliorative meanings. The originality of the research is further enhanced by the systematic classification of evaluative lexemes, the identification of derivational models shaping evaluative nouns, and the incorporation of corpus data from The Movie Corpus into the analysis.</w:t>
      </w:r>
    </w:p>
    <w:p w14:paraId="58B6A499" w14:textId="77777777" w:rsidR="00064380" w:rsidRPr="00A253B5" w:rsidRDefault="00064380" w:rsidP="00CD26D1">
      <w:pPr>
        <w:spacing w:after="0" w:line="480" w:lineRule="auto"/>
        <w:ind w:right="-28"/>
        <w:jc w:val="both"/>
        <w:outlineLvl w:val="0"/>
        <w:rPr>
          <w:rFonts w:ascii="Times New Roman" w:hAnsi="Times New Roman"/>
          <w:b/>
          <w:lang w:val="en-US"/>
        </w:rPr>
      </w:pPr>
    </w:p>
    <w:p w14:paraId="6478C5C6" w14:textId="656DCC7A" w:rsidR="00417808" w:rsidRPr="00A253B5" w:rsidRDefault="00083FA5" w:rsidP="00CD26D1">
      <w:pPr>
        <w:spacing w:after="0" w:line="480" w:lineRule="auto"/>
        <w:ind w:right="-28"/>
        <w:jc w:val="both"/>
        <w:outlineLvl w:val="0"/>
        <w:rPr>
          <w:rFonts w:ascii="Times New Roman" w:hAnsi="Times New Roman"/>
          <w:b/>
          <w:sz w:val="24"/>
          <w:lang w:val="en-US"/>
        </w:rPr>
      </w:pPr>
      <w:r w:rsidRPr="00A253B5">
        <w:rPr>
          <w:rFonts w:ascii="Times New Roman" w:hAnsi="Times New Roman"/>
          <w:b/>
          <w:sz w:val="24"/>
          <w:lang w:val="en-US"/>
        </w:rPr>
        <w:t>Literature R</w:t>
      </w:r>
      <w:r w:rsidR="00571BC6" w:rsidRPr="00A253B5">
        <w:rPr>
          <w:rFonts w:ascii="Times New Roman" w:hAnsi="Times New Roman"/>
          <w:b/>
          <w:sz w:val="24"/>
          <w:lang w:val="en-US"/>
        </w:rPr>
        <w:t>eview</w:t>
      </w:r>
    </w:p>
    <w:p w14:paraId="1721780B" w14:textId="45C0EF5F" w:rsidR="00B71B3E" w:rsidRPr="00A253B5" w:rsidRDefault="00064380" w:rsidP="00CD26D1">
      <w:pPr>
        <w:tabs>
          <w:tab w:val="left" w:pos="1740"/>
        </w:tabs>
        <w:spacing w:after="0" w:line="480" w:lineRule="auto"/>
        <w:jc w:val="both"/>
        <w:rPr>
          <w:rFonts w:ascii="Times New Roman" w:hAnsi="Times New Roman"/>
          <w:b/>
          <w:i/>
          <w:iCs/>
          <w:lang w:val="en-US"/>
        </w:rPr>
      </w:pPr>
      <w:r w:rsidRPr="00A253B5">
        <w:rPr>
          <w:rFonts w:ascii="Times New Roman" w:hAnsi="Times New Roman"/>
          <w:b/>
          <w:i/>
          <w:iCs/>
          <w:lang w:val="en-US"/>
        </w:rPr>
        <w:t>Nature and structure of e</w:t>
      </w:r>
      <w:r w:rsidR="00B71B3E" w:rsidRPr="00A253B5">
        <w:rPr>
          <w:rFonts w:ascii="Times New Roman" w:hAnsi="Times New Roman"/>
          <w:b/>
          <w:i/>
          <w:iCs/>
          <w:lang w:val="en-US"/>
        </w:rPr>
        <w:t>valuation</w:t>
      </w:r>
    </w:p>
    <w:p w14:paraId="7A7B3D52" w14:textId="23DD03AB" w:rsidR="00B71B3E" w:rsidRPr="00A253B5" w:rsidRDefault="00B71B3E" w:rsidP="00083FA5">
      <w:pPr>
        <w:tabs>
          <w:tab w:val="left" w:pos="1740"/>
        </w:tabs>
        <w:spacing w:after="0" w:line="480" w:lineRule="auto"/>
        <w:jc w:val="both"/>
        <w:rPr>
          <w:rFonts w:ascii="Times New Roman" w:hAnsi="Times New Roman"/>
          <w:lang w:val="en-US"/>
        </w:rPr>
      </w:pPr>
      <w:r w:rsidRPr="00A253B5">
        <w:rPr>
          <w:rFonts w:ascii="Times New Roman" w:hAnsi="Times New Roman"/>
          <w:lang w:val="en-US"/>
        </w:rPr>
        <w:t xml:space="preserve">There is a vast body of scientific literature on evaluation, with contemporary research in axiology showing a wide range of perspectives. One notable contribution is the evaluation theory of Ukrainian researcher </w:t>
      </w:r>
      <w:bookmarkStart w:id="1" w:name="_Hlk208595052"/>
      <w:r w:rsidR="00BE1BCD" w:rsidRPr="00A253B5">
        <w:rPr>
          <w:rFonts w:ascii="Times New Roman" w:hAnsi="Times New Roman"/>
          <w:lang w:val="uk-UA"/>
        </w:rPr>
        <w:t>Ilxomovich</w:t>
      </w:r>
      <w:bookmarkEnd w:id="1"/>
      <w:r w:rsidR="00BE1BCD" w:rsidRPr="00A253B5">
        <w:rPr>
          <w:rFonts w:ascii="Times New Roman" w:hAnsi="Times New Roman"/>
          <w:lang w:val="uk-UA"/>
        </w:rPr>
        <w:t xml:space="preserve"> (2024</w:t>
      </w:r>
      <w:r w:rsidRPr="00A253B5">
        <w:rPr>
          <w:rFonts w:ascii="Times New Roman" w:hAnsi="Times New Roman"/>
          <w:lang w:val="en-US"/>
        </w:rPr>
        <w:t xml:space="preserve">). This theory defines the structure of evaluation, identifying both </w:t>
      </w:r>
      <w:r w:rsidRPr="00A253B5">
        <w:rPr>
          <w:rFonts w:ascii="Times New Roman" w:hAnsi="Times New Roman"/>
          <w:lang w:val="en-US"/>
        </w:rPr>
        <w:lastRenderedPageBreak/>
        <w:t xml:space="preserve">mandatory and optional elements. </w:t>
      </w:r>
      <w:r w:rsidR="00BE1BCD" w:rsidRPr="00A253B5">
        <w:rPr>
          <w:rFonts w:ascii="Times New Roman" w:hAnsi="Times New Roman"/>
          <w:lang w:val="uk-UA"/>
        </w:rPr>
        <w:t>Ilxomovich</w:t>
      </w:r>
      <w:r w:rsidR="00BE1BCD" w:rsidRPr="00A253B5">
        <w:rPr>
          <w:rFonts w:ascii="Times New Roman" w:hAnsi="Times New Roman"/>
          <w:lang w:val="en-US"/>
        </w:rPr>
        <w:t xml:space="preserve"> </w:t>
      </w:r>
      <w:r w:rsidRPr="00A253B5">
        <w:rPr>
          <w:rFonts w:ascii="Times New Roman" w:hAnsi="Times New Roman"/>
          <w:lang w:val="en-US"/>
        </w:rPr>
        <w:t>'s mandatory components include subjective and objective factors that reflect the value relationship between the subject and the object, as well as the properties of the evaluative predicate (e.g., emotionality, rationality, expressiveness, affectivity). Provides comprehensive theoretical framework for evaluation analysis; establishes clear structural components; acknowledges both explicit and implicit elements. Lacks empirical validation; potentially overly complex for practical application; doesn't address cultural variations in evaluation structures. Offers foundational framework for analyzing evaluative nouns in movie discourse; helps identify both overt and covert evaluation markers.</w:t>
      </w:r>
    </w:p>
    <w:p w14:paraId="5E5CF0C3" w14:textId="77777777" w:rsidR="00064380" w:rsidRPr="00A253B5" w:rsidRDefault="00064380" w:rsidP="00CD26D1">
      <w:pPr>
        <w:tabs>
          <w:tab w:val="left" w:pos="1740"/>
        </w:tabs>
        <w:spacing w:after="0" w:line="480" w:lineRule="auto"/>
        <w:jc w:val="both"/>
        <w:rPr>
          <w:rFonts w:ascii="Times New Roman" w:hAnsi="Times New Roman"/>
          <w:b/>
          <w:i/>
          <w:iCs/>
          <w:lang w:val="en-US"/>
        </w:rPr>
      </w:pPr>
    </w:p>
    <w:p w14:paraId="64EC661A" w14:textId="658217FA" w:rsidR="00B71B3E" w:rsidRPr="00A253B5" w:rsidRDefault="00064380" w:rsidP="00CD26D1">
      <w:pPr>
        <w:tabs>
          <w:tab w:val="left" w:pos="1740"/>
        </w:tabs>
        <w:spacing w:after="0" w:line="480" w:lineRule="auto"/>
        <w:jc w:val="both"/>
        <w:rPr>
          <w:rFonts w:ascii="Times New Roman" w:hAnsi="Times New Roman"/>
          <w:b/>
          <w:i/>
          <w:iCs/>
          <w:lang w:val="en-US"/>
        </w:rPr>
      </w:pPr>
      <w:r w:rsidRPr="00A253B5">
        <w:rPr>
          <w:rFonts w:ascii="Times New Roman" w:hAnsi="Times New Roman"/>
          <w:b/>
          <w:i/>
          <w:iCs/>
          <w:lang w:val="en-US"/>
        </w:rPr>
        <w:t>Classification and nature of e</w:t>
      </w:r>
      <w:r w:rsidR="00B71B3E" w:rsidRPr="00A253B5">
        <w:rPr>
          <w:rFonts w:ascii="Times New Roman" w:hAnsi="Times New Roman"/>
          <w:b/>
          <w:i/>
          <w:iCs/>
          <w:lang w:val="en-US"/>
        </w:rPr>
        <w:t>valuation</w:t>
      </w:r>
    </w:p>
    <w:p w14:paraId="12525AF0" w14:textId="77777777" w:rsidR="00286C52" w:rsidRPr="00A253B5" w:rsidRDefault="00B71B3E" w:rsidP="00083FA5">
      <w:pPr>
        <w:tabs>
          <w:tab w:val="left" w:pos="1740"/>
        </w:tabs>
        <w:spacing w:after="0" w:line="480" w:lineRule="auto"/>
        <w:jc w:val="both"/>
        <w:rPr>
          <w:rFonts w:ascii="Times New Roman" w:hAnsi="Times New Roman"/>
          <w:lang w:val="en-US"/>
        </w:rPr>
      </w:pPr>
      <w:r w:rsidRPr="00A253B5">
        <w:rPr>
          <w:rFonts w:ascii="Times New Roman" w:hAnsi="Times New Roman"/>
          <w:lang w:val="en-US"/>
        </w:rPr>
        <w:t xml:space="preserve">According to </w:t>
      </w:r>
      <w:r w:rsidR="00D20F39" w:rsidRPr="00A253B5">
        <w:rPr>
          <w:rFonts w:ascii="Times New Roman" w:hAnsi="Times New Roman"/>
          <w:lang w:val="uk-UA"/>
        </w:rPr>
        <w:t>Malyuga (2024</w:t>
      </w:r>
      <w:r w:rsidRPr="00A253B5">
        <w:rPr>
          <w:rFonts w:ascii="Times New Roman" w:hAnsi="Times New Roman"/>
          <w:lang w:val="en-US"/>
        </w:rPr>
        <w:t xml:space="preserve">), evaluations can be categorized into five types: (1) positive/negative/neutral, (2) general/specific, (3) objective/subjective, (4) emotional/rational/emotional-rational, and (5) absolute/comparative. While rational evaluation reflects a generally accepted intellectual judgment, emotional evaluation adds the speaker’s feelings, often using intensifiers for greater expressiveness and affectivity. The complexity of evaluation is highlighted by the many theories dedicated to it in logic, philosophy, and linguistics. </w:t>
      </w:r>
      <w:r w:rsidR="00723D11" w:rsidRPr="00A253B5">
        <w:rPr>
          <w:rFonts w:ascii="Times New Roman" w:hAnsi="Times New Roman"/>
          <w:lang w:val="uk-UA"/>
        </w:rPr>
        <w:t>Shuxratovna (2025</w:t>
      </w:r>
      <w:r w:rsidRPr="00A253B5">
        <w:rPr>
          <w:rFonts w:ascii="Times New Roman" w:hAnsi="Times New Roman"/>
          <w:lang w:val="en-US"/>
        </w:rPr>
        <w:t xml:space="preserve">) attributes this to its crucial role in social and communicative processes. Every evaluative statement contains a subjective component – the speaker's attitude toward the object. However, the so-called objective (or descriptive) component may be absent, raising questions about an evaluation's truthfulness. </w:t>
      </w:r>
    </w:p>
    <w:p w14:paraId="5C15E243" w14:textId="75F35009" w:rsidR="00B71B3E" w:rsidRPr="00A253B5" w:rsidRDefault="00B71B3E" w:rsidP="008F2430">
      <w:pPr>
        <w:tabs>
          <w:tab w:val="left" w:pos="1740"/>
        </w:tabs>
        <w:spacing w:after="0" w:line="480" w:lineRule="auto"/>
        <w:ind w:firstLine="709"/>
        <w:jc w:val="both"/>
        <w:rPr>
          <w:rFonts w:ascii="Times New Roman" w:hAnsi="Times New Roman"/>
          <w:lang w:val="en-US"/>
        </w:rPr>
      </w:pPr>
      <w:r w:rsidRPr="00A253B5">
        <w:rPr>
          <w:rFonts w:ascii="Times New Roman" w:hAnsi="Times New Roman"/>
          <w:lang w:val="en-US"/>
        </w:rPr>
        <w:t xml:space="preserve">An evaluation's “truth” is often subjective and can be perceived as valid only by individuals with similar worldviews. Even then, personal factors frequently play a significant role.  Comprehensive typology of evaluation types; acknowledges interdisciplinary nature of evaluation research; recognizes social dimension of evaluation validity. Overlap between categories may cause analytical ambiguity; lacks clear operational definitions for practical application. Provides taxonomy for classifying evaluative nouns in film discourse; highlights importance of contextual and social factors in interpretation. An inherent property of an evaluative predicate is its expressiveness. It should be noted that the expressive and actually evaluative components of the meaning of the statement exist independently of each other </w:t>
      </w:r>
      <w:r w:rsidR="00171892" w:rsidRPr="00A253B5">
        <w:rPr>
          <w:rFonts w:ascii="Times New Roman" w:hAnsi="Times New Roman"/>
          <w:lang w:val="en-US"/>
        </w:rPr>
        <w:t>(</w:t>
      </w:r>
      <w:r w:rsidR="00171892" w:rsidRPr="00A253B5">
        <w:rPr>
          <w:rFonts w:ascii="Times New Roman" w:hAnsi="Times New Roman"/>
          <w:lang w:val="uk-UA"/>
        </w:rPr>
        <w:t>Sarfati,</w:t>
      </w:r>
      <w:r w:rsidR="00171892" w:rsidRPr="00A253B5">
        <w:rPr>
          <w:rFonts w:ascii="Times New Roman" w:hAnsi="Times New Roman"/>
          <w:lang w:val="en-US"/>
        </w:rPr>
        <w:t xml:space="preserve"> </w:t>
      </w:r>
      <w:r w:rsidR="00171892" w:rsidRPr="00A253B5">
        <w:rPr>
          <w:rFonts w:ascii="Times New Roman" w:hAnsi="Times New Roman"/>
          <w:lang w:val="uk-UA"/>
        </w:rPr>
        <w:t>2024</w:t>
      </w:r>
      <w:r w:rsidRPr="00A253B5">
        <w:rPr>
          <w:rFonts w:ascii="Times New Roman" w:hAnsi="Times New Roman"/>
          <w:lang w:val="en-US"/>
        </w:rPr>
        <w:t xml:space="preserve">). The evaluations scale is inextricably linked to the nature of </w:t>
      </w:r>
      <w:r w:rsidRPr="00A253B5">
        <w:rPr>
          <w:rFonts w:ascii="Times New Roman" w:hAnsi="Times New Roman"/>
          <w:lang w:val="en-US"/>
        </w:rPr>
        <w:lastRenderedPageBreak/>
        <w:t>the object, its structure reflects two main aspects of the evaluation – objective and subjective and is determined by the ratio of the actual and descriptive therein. In language, different means of expressing evaluation are oriented to different sides of the scale.</w:t>
      </w:r>
    </w:p>
    <w:p w14:paraId="6EFC7193" w14:textId="4289604C" w:rsidR="00B71B3E" w:rsidRPr="00A253B5" w:rsidRDefault="000149E6" w:rsidP="008F2430">
      <w:pPr>
        <w:tabs>
          <w:tab w:val="left" w:pos="1740"/>
        </w:tabs>
        <w:spacing w:after="0" w:line="480" w:lineRule="auto"/>
        <w:ind w:firstLine="709"/>
        <w:jc w:val="both"/>
        <w:rPr>
          <w:rFonts w:ascii="Times New Roman" w:hAnsi="Times New Roman"/>
          <w:lang w:val="uk-UA"/>
        </w:rPr>
      </w:pPr>
      <w:r w:rsidRPr="00A253B5">
        <w:rPr>
          <w:rFonts w:ascii="Times New Roman" w:hAnsi="Times New Roman"/>
          <w:lang w:val="en-US"/>
        </w:rPr>
        <w:t>Although Malyuga's typology offers a comprehensive classification system that acknowledges the interdisciplinary nature of evaluation research and recognizes the social dimension of evaluation validity, the overlapping boundaries between categories create analytical ambiguity that undermines its practical utility. The approach notably lacks clear operational definitions for category application, while Sarfati's distinction between expressive and evaluative components, though conceptually valuable, suffers from the absence of a verifiable methodology for their practical differentiation in linguistic analysis.</w:t>
      </w:r>
    </w:p>
    <w:p w14:paraId="6450B534" w14:textId="77777777" w:rsidR="00064380" w:rsidRPr="00A253B5" w:rsidRDefault="00064380" w:rsidP="00CD26D1">
      <w:pPr>
        <w:tabs>
          <w:tab w:val="left" w:pos="1740"/>
        </w:tabs>
        <w:spacing w:after="0" w:line="480" w:lineRule="auto"/>
        <w:jc w:val="both"/>
        <w:rPr>
          <w:rFonts w:ascii="Times New Roman" w:hAnsi="Times New Roman"/>
          <w:b/>
          <w:i/>
          <w:iCs/>
          <w:lang w:val="uk-UA"/>
        </w:rPr>
      </w:pPr>
    </w:p>
    <w:p w14:paraId="659DFECC" w14:textId="1DFE53ED" w:rsidR="00B71B3E" w:rsidRPr="00A253B5" w:rsidRDefault="00064380" w:rsidP="00CD26D1">
      <w:pPr>
        <w:tabs>
          <w:tab w:val="left" w:pos="1740"/>
        </w:tabs>
        <w:spacing w:after="0" w:line="480" w:lineRule="auto"/>
        <w:jc w:val="both"/>
        <w:rPr>
          <w:rFonts w:ascii="Times New Roman" w:hAnsi="Times New Roman"/>
          <w:b/>
          <w:i/>
          <w:iCs/>
          <w:lang w:val="en-US"/>
        </w:rPr>
      </w:pPr>
      <w:r w:rsidRPr="00A253B5">
        <w:rPr>
          <w:rFonts w:ascii="Times New Roman" w:hAnsi="Times New Roman"/>
          <w:b/>
          <w:i/>
          <w:iCs/>
          <w:lang w:val="en-US"/>
        </w:rPr>
        <w:t>Evaluation, stereotypes, subjectivity and modern research in axiological l</w:t>
      </w:r>
      <w:r w:rsidR="00B71B3E" w:rsidRPr="00A253B5">
        <w:rPr>
          <w:rFonts w:ascii="Times New Roman" w:hAnsi="Times New Roman"/>
          <w:b/>
          <w:i/>
          <w:iCs/>
          <w:lang w:val="en-US"/>
        </w:rPr>
        <w:t>inguistics</w:t>
      </w:r>
    </w:p>
    <w:p w14:paraId="7944D59C" w14:textId="5E7D1BD9" w:rsidR="00B71B3E" w:rsidRPr="00A253B5" w:rsidRDefault="00B71B3E" w:rsidP="008F2430">
      <w:pPr>
        <w:tabs>
          <w:tab w:val="left" w:pos="1740"/>
        </w:tabs>
        <w:spacing w:after="0" w:line="480" w:lineRule="auto"/>
        <w:jc w:val="both"/>
        <w:rPr>
          <w:rFonts w:ascii="Times New Roman" w:hAnsi="Times New Roman"/>
          <w:lang w:val="en-US"/>
        </w:rPr>
      </w:pPr>
      <w:r w:rsidRPr="00A253B5">
        <w:rPr>
          <w:rFonts w:ascii="Times New Roman" w:hAnsi="Times New Roman"/>
          <w:lang w:val="en-US"/>
        </w:rPr>
        <w:t>Some objects in reality are indifferent to evaluation, holding a neutral position on an evaluation scale where "good" and "bad" are balanced (</w:t>
      </w:r>
      <w:r w:rsidR="00BE1BCD" w:rsidRPr="00A253B5">
        <w:rPr>
          <w:rFonts w:ascii="Times New Roman" w:hAnsi="Times New Roman"/>
          <w:lang w:val="uk-UA"/>
        </w:rPr>
        <w:t>Liefke, 2024</w:t>
      </w:r>
      <w:r w:rsidRPr="00A253B5">
        <w:rPr>
          <w:rFonts w:ascii="Times New Roman" w:hAnsi="Times New Roman"/>
          <w:lang w:val="en-US"/>
        </w:rPr>
        <w:t>). The evaluation stereotype forms the basis of this scale, serving as a standard set of features common to a society (</w:t>
      </w:r>
      <w:r w:rsidR="00416A6E" w:rsidRPr="00A253B5">
        <w:rPr>
          <w:rFonts w:ascii="Times New Roman" w:hAnsi="Times New Roman"/>
          <w:lang w:val="uk-UA"/>
        </w:rPr>
        <w:t>Palmer, 2024</w:t>
      </w:r>
      <w:r w:rsidRPr="00A253B5">
        <w:rPr>
          <w:rFonts w:ascii="Times New Roman" w:hAnsi="Times New Roman"/>
          <w:lang w:val="en-US"/>
        </w:rPr>
        <w:t>). This stereotype allows for the comparison of different items on the scale, even though the standards for certain objects can be either precise or vague.</w:t>
      </w:r>
    </w:p>
    <w:p w14:paraId="496E8F3F" w14:textId="3D8CF273" w:rsidR="00286C52" w:rsidRPr="00A253B5" w:rsidRDefault="00B71B3E" w:rsidP="008F2430">
      <w:pPr>
        <w:tabs>
          <w:tab w:val="left" w:pos="1740"/>
        </w:tabs>
        <w:spacing w:after="0" w:line="480" w:lineRule="auto"/>
        <w:ind w:firstLine="709"/>
        <w:jc w:val="both"/>
        <w:rPr>
          <w:rFonts w:ascii="Times New Roman" w:hAnsi="Times New Roman"/>
          <w:lang w:val="en-US"/>
        </w:rPr>
      </w:pPr>
      <w:r w:rsidRPr="00A253B5">
        <w:rPr>
          <w:rFonts w:ascii="Times New Roman" w:hAnsi="Times New Roman"/>
          <w:lang w:val="en-US"/>
        </w:rPr>
        <w:t>The evaluative predicate is a mandatory part of an evaluation's structure. It introduces explicit subjectivity and ties the evaluation to the conceptual world of the subject being evaluated (</w:t>
      </w:r>
      <w:r w:rsidR="00187F5E" w:rsidRPr="00A253B5">
        <w:rPr>
          <w:rFonts w:ascii="Times New Roman" w:hAnsi="Times New Roman"/>
          <w:lang w:val="uk-UA"/>
        </w:rPr>
        <w:t>Capps, 2024</w:t>
      </w:r>
      <w:r w:rsidR="00187F5E" w:rsidRPr="00A253B5">
        <w:rPr>
          <w:rFonts w:ascii="Times New Roman" w:hAnsi="Times New Roman"/>
          <w:lang w:val="en-US"/>
        </w:rPr>
        <w:t xml:space="preserve">). </w:t>
      </w:r>
      <w:r w:rsidRPr="00A253B5">
        <w:rPr>
          <w:rFonts w:ascii="Times New Roman" w:hAnsi="Times New Roman"/>
          <w:lang w:val="en-US"/>
        </w:rPr>
        <w:t>Modern axiological linguistics is marked by a diverse and in-depth analysis of evaluation, with significant attention paid to how it's expressed in different languages. Current research focuses on various aspects of this topic, including the functional aspect of the axiological category (</w:t>
      </w:r>
      <w:r w:rsidR="00411F65" w:rsidRPr="00A253B5">
        <w:rPr>
          <w:rFonts w:ascii="Times New Roman" w:hAnsi="Times New Roman"/>
          <w:lang w:val="en-US"/>
        </w:rPr>
        <w:t>Saint-Joanis, 2024</w:t>
      </w:r>
      <w:r w:rsidRPr="00A253B5">
        <w:rPr>
          <w:rFonts w:ascii="Times New Roman" w:hAnsi="Times New Roman"/>
          <w:lang w:val="en-US"/>
        </w:rPr>
        <w:t>), the means of its expression (</w:t>
      </w:r>
      <w:r w:rsidR="00BE1BCD" w:rsidRPr="00A253B5">
        <w:rPr>
          <w:rFonts w:ascii="Times New Roman" w:hAnsi="Times New Roman"/>
          <w:lang w:val="uk-UA"/>
        </w:rPr>
        <w:t>Kozlowski</w:t>
      </w:r>
      <w:r w:rsidR="00817024" w:rsidRPr="00A253B5">
        <w:rPr>
          <w:rFonts w:ascii="Times New Roman" w:hAnsi="Times New Roman"/>
          <w:lang w:val="en-US"/>
        </w:rPr>
        <w:t xml:space="preserve"> et al.</w:t>
      </w:r>
      <w:r w:rsidR="00BE1BCD" w:rsidRPr="00A253B5">
        <w:rPr>
          <w:rFonts w:ascii="Times New Roman" w:hAnsi="Times New Roman"/>
          <w:lang w:val="uk-UA"/>
        </w:rPr>
        <w:t>,</w:t>
      </w:r>
      <w:r w:rsidR="00BE1BCD" w:rsidRPr="00A253B5">
        <w:rPr>
          <w:rFonts w:ascii="Times New Roman" w:hAnsi="Times New Roman"/>
          <w:lang w:val="en-US"/>
        </w:rPr>
        <w:t xml:space="preserve"> </w:t>
      </w:r>
      <w:r w:rsidR="00BE1BCD" w:rsidRPr="00A253B5">
        <w:rPr>
          <w:rFonts w:ascii="Times New Roman" w:hAnsi="Times New Roman"/>
          <w:lang w:val="uk-UA"/>
        </w:rPr>
        <w:t>2025</w:t>
      </w:r>
      <w:r w:rsidR="00F520E3" w:rsidRPr="00A253B5">
        <w:rPr>
          <w:rFonts w:ascii="Times New Roman" w:hAnsi="Times New Roman"/>
          <w:lang w:val="en-US"/>
        </w:rPr>
        <w:t xml:space="preserve">; Solovyova &amp; </w:t>
      </w:r>
      <w:r w:rsidRPr="00A253B5">
        <w:rPr>
          <w:rFonts w:ascii="Times New Roman" w:hAnsi="Times New Roman"/>
          <w:lang w:val="en-US"/>
        </w:rPr>
        <w:t xml:space="preserve">Snikhovska, 2024), its linguistic stylistic means, its pragmatics (Aijmer, 2005), and even the morphology of evaluation (Kosmeda et al., 2024). </w:t>
      </w:r>
    </w:p>
    <w:p w14:paraId="22E65266" w14:textId="35B3AFDD" w:rsidR="000149E6" w:rsidRPr="00A253B5" w:rsidRDefault="00B71B3E" w:rsidP="008F2430">
      <w:pPr>
        <w:tabs>
          <w:tab w:val="left" w:pos="1740"/>
        </w:tabs>
        <w:spacing w:after="0" w:line="480" w:lineRule="auto"/>
        <w:ind w:firstLine="709"/>
        <w:jc w:val="both"/>
        <w:rPr>
          <w:rFonts w:ascii="Times New Roman" w:hAnsi="Times New Roman"/>
          <w:lang w:val="en-US"/>
        </w:rPr>
      </w:pPr>
      <w:r w:rsidRPr="00A253B5">
        <w:rPr>
          <w:rFonts w:ascii="Times New Roman" w:hAnsi="Times New Roman"/>
          <w:lang w:val="en-US"/>
        </w:rPr>
        <w:t>This ongoing research highlights the importance of identifying, describing, and classifying the linguistic tools used to express evaluation.</w:t>
      </w:r>
      <w:r w:rsidR="000149E6" w:rsidRPr="00A253B5">
        <w:rPr>
          <w:rFonts w:ascii="Times New Roman" w:hAnsi="Times New Roman"/>
          <w:lang w:val="uk-UA"/>
        </w:rPr>
        <w:t xml:space="preserve"> </w:t>
      </w:r>
      <w:r w:rsidR="000149E6" w:rsidRPr="00A253B5">
        <w:rPr>
          <w:rFonts w:ascii="Times New Roman" w:hAnsi="Times New Roman"/>
          <w:lang w:val="en-US"/>
        </w:rPr>
        <w:t xml:space="preserve">While contemporary research convincingly demonstrates current trends and showcases an interdisciplinary approach with multiple perspectives on evaluation, </w:t>
      </w:r>
      <w:r w:rsidR="000149E6" w:rsidRPr="00A253B5">
        <w:rPr>
          <w:rFonts w:ascii="Times New Roman" w:hAnsi="Times New Roman"/>
          <w:lang w:val="en-US"/>
        </w:rPr>
        <w:lastRenderedPageBreak/>
        <w:t>the field suffers from a notable lack of critical assessment regarding the compatibility of different methodological approaches. The research streams often operate in isolation, failing to address potential contradictions between them, which ultimately hinders the development of a unified theoretical framework for axiological linguistics.</w:t>
      </w:r>
    </w:p>
    <w:p w14:paraId="7DF00F0A" w14:textId="77777777" w:rsidR="00064380" w:rsidRPr="00A253B5" w:rsidRDefault="00064380" w:rsidP="00CD26D1">
      <w:pPr>
        <w:tabs>
          <w:tab w:val="left" w:pos="1740"/>
        </w:tabs>
        <w:spacing w:after="0" w:line="480" w:lineRule="auto"/>
        <w:jc w:val="both"/>
        <w:rPr>
          <w:rFonts w:ascii="Times New Roman" w:hAnsi="Times New Roman"/>
          <w:b/>
          <w:i/>
          <w:iCs/>
          <w:lang w:val="en-US"/>
        </w:rPr>
      </w:pPr>
    </w:p>
    <w:p w14:paraId="10BE6D9C" w14:textId="5194CB73" w:rsidR="00B71B3E" w:rsidRPr="00A253B5" w:rsidRDefault="00064380" w:rsidP="00CD26D1">
      <w:pPr>
        <w:tabs>
          <w:tab w:val="left" w:pos="1740"/>
        </w:tabs>
        <w:spacing w:after="0" w:line="480" w:lineRule="auto"/>
        <w:jc w:val="both"/>
        <w:rPr>
          <w:rFonts w:ascii="Times New Roman" w:hAnsi="Times New Roman"/>
          <w:b/>
          <w:i/>
          <w:iCs/>
          <w:lang w:val="en-US"/>
        </w:rPr>
      </w:pPr>
      <w:r w:rsidRPr="00A253B5">
        <w:rPr>
          <w:rFonts w:ascii="Times New Roman" w:hAnsi="Times New Roman"/>
          <w:b/>
          <w:i/>
          <w:iCs/>
          <w:lang w:val="en-US"/>
        </w:rPr>
        <w:t>Cross-linguistic evaluation of negative e</w:t>
      </w:r>
      <w:r w:rsidR="00B71B3E" w:rsidRPr="00A253B5">
        <w:rPr>
          <w:rFonts w:ascii="Times New Roman" w:hAnsi="Times New Roman"/>
          <w:b/>
          <w:i/>
          <w:iCs/>
          <w:lang w:val="en-US"/>
        </w:rPr>
        <w:t>motions</w:t>
      </w:r>
    </w:p>
    <w:p w14:paraId="747FA281" w14:textId="15CDC973" w:rsidR="00B71B3E" w:rsidRPr="00A253B5" w:rsidRDefault="00B71B3E" w:rsidP="008F2430">
      <w:pPr>
        <w:tabs>
          <w:tab w:val="left" w:pos="1740"/>
        </w:tabs>
        <w:spacing w:after="0" w:line="480" w:lineRule="auto"/>
        <w:jc w:val="both"/>
        <w:rPr>
          <w:rFonts w:ascii="Times New Roman" w:hAnsi="Times New Roman"/>
          <w:lang w:val="uk-UA"/>
        </w:rPr>
      </w:pPr>
      <w:r w:rsidRPr="00A253B5">
        <w:rPr>
          <w:rFonts w:ascii="Times New Roman" w:hAnsi="Times New Roman"/>
          <w:lang w:val="en-US"/>
        </w:rPr>
        <w:t xml:space="preserve">Comparative research, particularly on the expression of emotions, is becoming increasingly popular. For example, </w:t>
      </w:r>
      <w:r w:rsidR="003332E4" w:rsidRPr="00A253B5">
        <w:rPr>
          <w:rFonts w:ascii="Times New Roman" w:hAnsi="Times New Roman"/>
          <w:lang w:val="uk-UA"/>
        </w:rPr>
        <w:t>Puhach (2024</w:t>
      </w:r>
      <w:r w:rsidRPr="00A253B5">
        <w:rPr>
          <w:rFonts w:ascii="Times New Roman" w:hAnsi="Times New Roman"/>
          <w:lang w:val="en-US"/>
        </w:rPr>
        <w:t>) examined English and Ukrainian phraseological units that convey negative emotions. Her findings are particularly interesting: English phraseology more often represents a "negative emotional state," while Ukrainian phraseology tends to focus on the "expression of negative emotion" or a "negative emotional action." These results highlight how pragmatic factors influence language. Speakers often use positive evaluative terms to assign desirable qualities to objects. The evaluative thesaurus of a language, which systematically organizes evaluative concepts, is a crucial part of its vocabulary, providing a comprehensive view of the evaluation category.</w:t>
      </w:r>
      <w:r w:rsidR="000149E6" w:rsidRPr="00A253B5">
        <w:rPr>
          <w:rFonts w:ascii="Times New Roman" w:hAnsi="Times New Roman"/>
          <w:lang w:val="uk-UA"/>
        </w:rPr>
        <w:t xml:space="preserve"> </w:t>
      </w:r>
      <w:r w:rsidR="000149E6" w:rsidRPr="00A253B5">
        <w:rPr>
          <w:rFonts w:ascii="Times New Roman" w:hAnsi="Times New Roman"/>
          <w:lang w:val="en-US"/>
        </w:rPr>
        <w:t>Puhach's study provides a valuable cross-linguistic perspective that reveals intriguing language-specific patterns in evaluation expression and effectively connects evaluation to naming processes. However, the research tends to overgeneralize its findings based on a limited comparison of only two languages, and it fails to account for substantial dialectal variations within these languages, thereby limiting the broader applicability of its conclusions.</w:t>
      </w:r>
    </w:p>
    <w:p w14:paraId="7104A721" w14:textId="77777777" w:rsidR="00064380" w:rsidRPr="00A253B5" w:rsidRDefault="00064380" w:rsidP="00CD26D1">
      <w:pPr>
        <w:tabs>
          <w:tab w:val="left" w:pos="567"/>
        </w:tabs>
        <w:spacing w:after="0" w:line="480" w:lineRule="auto"/>
        <w:jc w:val="both"/>
        <w:rPr>
          <w:rFonts w:ascii="Times New Roman" w:hAnsi="Times New Roman"/>
          <w:b/>
          <w:i/>
          <w:iCs/>
          <w:lang w:val="en-US"/>
        </w:rPr>
      </w:pPr>
    </w:p>
    <w:p w14:paraId="5F8A2ED7" w14:textId="5B696E8F" w:rsidR="00B71B3E" w:rsidRPr="00A253B5" w:rsidRDefault="00064380" w:rsidP="00CD26D1">
      <w:pPr>
        <w:tabs>
          <w:tab w:val="left" w:pos="567"/>
        </w:tabs>
        <w:spacing w:after="0" w:line="480" w:lineRule="auto"/>
        <w:jc w:val="both"/>
        <w:rPr>
          <w:rFonts w:ascii="Times New Roman" w:hAnsi="Times New Roman"/>
          <w:b/>
          <w:i/>
          <w:iCs/>
          <w:lang w:val="en-US"/>
        </w:rPr>
      </w:pPr>
      <w:r w:rsidRPr="00A253B5">
        <w:rPr>
          <w:rFonts w:ascii="Times New Roman" w:hAnsi="Times New Roman"/>
          <w:b/>
          <w:i/>
          <w:iCs/>
          <w:lang w:val="en-US"/>
        </w:rPr>
        <w:t>The role of e</w:t>
      </w:r>
      <w:r w:rsidR="00B71B3E" w:rsidRPr="00A253B5">
        <w:rPr>
          <w:rFonts w:ascii="Times New Roman" w:hAnsi="Times New Roman"/>
          <w:b/>
          <w:i/>
          <w:iCs/>
          <w:lang w:val="en-US"/>
        </w:rPr>
        <w:t>valuation in the American E</w:t>
      </w:r>
      <w:r w:rsidRPr="00A253B5">
        <w:rPr>
          <w:rFonts w:ascii="Times New Roman" w:hAnsi="Times New Roman"/>
          <w:b/>
          <w:i/>
          <w:iCs/>
          <w:lang w:val="en-US"/>
        </w:rPr>
        <w:t>nglish l</w:t>
      </w:r>
      <w:r w:rsidR="00B71B3E" w:rsidRPr="00A253B5">
        <w:rPr>
          <w:rFonts w:ascii="Times New Roman" w:hAnsi="Times New Roman"/>
          <w:b/>
          <w:i/>
          <w:iCs/>
          <w:lang w:val="en-US"/>
        </w:rPr>
        <w:t>exicon</w:t>
      </w:r>
    </w:p>
    <w:p w14:paraId="55263071" w14:textId="5F62A304" w:rsidR="00B71B3E" w:rsidRPr="00A253B5" w:rsidRDefault="003716FB" w:rsidP="008F2430">
      <w:pPr>
        <w:tabs>
          <w:tab w:val="left" w:pos="1740"/>
        </w:tabs>
        <w:spacing w:after="0" w:line="480" w:lineRule="auto"/>
        <w:jc w:val="both"/>
        <w:rPr>
          <w:rFonts w:ascii="Times New Roman" w:hAnsi="Times New Roman"/>
          <w:lang w:val="uk-UA"/>
        </w:rPr>
      </w:pPr>
      <w:bookmarkStart w:id="2" w:name="_Hlk208591669"/>
      <w:r w:rsidRPr="00A253B5">
        <w:rPr>
          <w:rFonts w:ascii="Times New Roman" w:hAnsi="Times New Roman"/>
          <w:lang w:val="uk-UA"/>
        </w:rPr>
        <w:t>Polli</w:t>
      </w:r>
      <w:bookmarkEnd w:id="2"/>
      <w:r w:rsidRPr="00A253B5">
        <w:rPr>
          <w:rFonts w:ascii="Times New Roman" w:hAnsi="Times New Roman"/>
          <w:lang w:val="uk-UA"/>
        </w:rPr>
        <w:t xml:space="preserve"> (2025) </w:t>
      </w:r>
      <w:r w:rsidR="00B71B3E" w:rsidRPr="00A253B5">
        <w:rPr>
          <w:rFonts w:ascii="Times New Roman" w:hAnsi="Times New Roman"/>
          <w:lang w:val="en-US"/>
        </w:rPr>
        <w:t xml:space="preserve">explores how evaluative meaning changes within the semantic structure of American English vocabulary. He highlights the complex and multifaceted nature of these axiological shifts, challenging the traditional view that these processes are simply limited to pejoration (negative shift) or amelioration (positive shift). According to </w:t>
      </w:r>
      <w:r w:rsidRPr="00A253B5">
        <w:rPr>
          <w:rFonts w:ascii="Times New Roman" w:hAnsi="Times New Roman"/>
          <w:lang w:val="uk-UA"/>
        </w:rPr>
        <w:t>Polli</w:t>
      </w:r>
      <w:r w:rsidR="00B71B3E" w:rsidRPr="00A253B5">
        <w:rPr>
          <w:rFonts w:ascii="Times New Roman" w:hAnsi="Times New Roman"/>
          <w:lang w:val="en-US"/>
        </w:rPr>
        <w:t xml:space="preserve">, both evaluation and emotion are core components that drive the creation of new lexical units and the development of their semantic structures. </w:t>
      </w:r>
      <w:r w:rsidR="000149E6" w:rsidRPr="00A253B5">
        <w:rPr>
          <w:rFonts w:ascii="Times New Roman" w:hAnsi="Times New Roman"/>
          <w:lang w:val="en-US"/>
        </w:rPr>
        <w:t xml:space="preserve">This can lead to either conventional or occasional axiological shifts. He concludes that extralinguistic factors are the primary cause of these shifts, although linguistic phenomena also play a role in enriching expressive </w:t>
      </w:r>
      <w:r w:rsidR="000149E6" w:rsidRPr="00A253B5">
        <w:rPr>
          <w:rFonts w:ascii="Times New Roman" w:hAnsi="Times New Roman"/>
          <w:lang w:val="en-US"/>
        </w:rPr>
        <w:lastRenderedPageBreak/>
        <w:t>means</w:t>
      </w:r>
      <w:r w:rsidR="00B71B3E" w:rsidRPr="00A253B5">
        <w:rPr>
          <w:rFonts w:ascii="Times New Roman" w:hAnsi="Times New Roman"/>
          <w:lang w:val="en-US"/>
        </w:rPr>
        <w:t xml:space="preserve">. </w:t>
      </w:r>
      <w:r w:rsidR="000149E6" w:rsidRPr="00A253B5">
        <w:rPr>
          <w:rFonts w:ascii="Times New Roman" w:hAnsi="Times New Roman"/>
          <w:lang w:val="en-US"/>
        </w:rPr>
        <w:t>Polli's work offers an important diachronic perspective that effectively challenges simplistic linear views of semantic change and acknowledges the complexity of evaluative meaning development. Nevertheless, the study lacks clear methodological criteria for distinguishing between conventional and occasional semantic shifts, and it notably underestimates the significance of internal linguistic factors in driving semantic change processes.</w:t>
      </w:r>
    </w:p>
    <w:p w14:paraId="6CF9DABF" w14:textId="77777777" w:rsidR="00064380" w:rsidRPr="00A253B5" w:rsidRDefault="00064380" w:rsidP="00CD26D1">
      <w:pPr>
        <w:tabs>
          <w:tab w:val="left" w:pos="1740"/>
        </w:tabs>
        <w:spacing w:after="0" w:line="480" w:lineRule="auto"/>
        <w:jc w:val="both"/>
        <w:rPr>
          <w:rFonts w:ascii="Times New Roman" w:hAnsi="Times New Roman"/>
          <w:b/>
          <w:i/>
          <w:iCs/>
          <w:lang w:val="en-US"/>
        </w:rPr>
      </w:pPr>
    </w:p>
    <w:p w14:paraId="05EED08E" w14:textId="43B86287" w:rsidR="00B71B3E" w:rsidRPr="00A253B5" w:rsidRDefault="00064380" w:rsidP="00CD26D1">
      <w:pPr>
        <w:tabs>
          <w:tab w:val="left" w:pos="1740"/>
        </w:tabs>
        <w:spacing w:after="0" w:line="480" w:lineRule="auto"/>
        <w:jc w:val="both"/>
        <w:rPr>
          <w:rFonts w:ascii="Times New Roman" w:hAnsi="Times New Roman"/>
          <w:b/>
          <w:i/>
          <w:iCs/>
          <w:lang w:val="en-US"/>
        </w:rPr>
      </w:pPr>
      <w:r w:rsidRPr="00A253B5">
        <w:rPr>
          <w:rFonts w:ascii="Times New Roman" w:hAnsi="Times New Roman"/>
          <w:b/>
          <w:i/>
          <w:iCs/>
          <w:lang w:val="en-US"/>
        </w:rPr>
        <w:t>Axiological and evaluative aspects of historicism and m</w:t>
      </w:r>
      <w:r w:rsidR="00B71B3E" w:rsidRPr="00A253B5">
        <w:rPr>
          <w:rFonts w:ascii="Times New Roman" w:hAnsi="Times New Roman"/>
          <w:b/>
          <w:i/>
          <w:iCs/>
          <w:lang w:val="en-US"/>
        </w:rPr>
        <w:t>odality</w:t>
      </w:r>
    </w:p>
    <w:p w14:paraId="2AAA18F6" w14:textId="7F09E093" w:rsidR="00417808" w:rsidRPr="00A253B5" w:rsidRDefault="001B02D8" w:rsidP="008F2430">
      <w:pPr>
        <w:tabs>
          <w:tab w:val="left" w:pos="1740"/>
        </w:tabs>
        <w:spacing w:after="0" w:line="480" w:lineRule="auto"/>
        <w:jc w:val="both"/>
        <w:rPr>
          <w:rFonts w:ascii="Times New Roman" w:hAnsi="Times New Roman"/>
          <w:lang w:val="en-US"/>
        </w:rPr>
      </w:pPr>
      <w:r w:rsidRPr="00A253B5">
        <w:rPr>
          <w:rFonts w:ascii="Times New Roman" w:hAnsi="Times New Roman"/>
          <w:lang w:val="uk-UA"/>
        </w:rPr>
        <w:t>Odrekhivska (2021</w:t>
      </w:r>
      <w:r w:rsidR="00B71B3E" w:rsidRPr="00A253B5">
        <w:rPr>
          <w:rFonts w:ascii="Times New Roman" w:hAnsi="Times New Roman"/>
          <w:lang w:val="en-US"/>
        </w:rPr>
        <w:t xml:space="preserve">) investigates the axiological aspect of historicisms, arguing that evaluation determines the type and scope of a historicism's meaning in a given context, thereby informing a translator's choice of translation transformations. Similarly, </w:t>
      </w:r>
      <w:r w:rsidR="00555E53" w:rsidRPr="00A253B5">
        <w:rPr>
          <w:rFonts w:ascii="Times New Roman" w:hAnsi="Times New Roman"/>
          <w:lang w:val="uk-UA"/>
        </w:rPr>
        <w:t>Norov (2024</w:t>
      </w:r>
      <w:r w:rsidR="00B71B3E" w:rsidRPr="00A253B5">
        <w:rPr>
          <w:rFonts w:ascii="Times New Roman" w:hAnsi="Times New Roman"/>
          <w:lang w:val="en-US"/>
        </w:rPr>
        <w:t xml:space="preserve">) thoroughly analyzes evaluative statements, proposing an approach that converges modality and modus, ontology and epistemology, and synthesis and analysis. In this framework, the Italian language's modal system primarily aims to balance the objective and subjective. </w:t>
      </w:r>
      <w:r w:rsidR="00555E53" w:rsidRPr="00A253B5">
        <w:rPr>
          <w:rFonts w:ascii="Times New Roman" w:hAnsi="Times New Roman"/>
          <w:lang w:val="en-US"/>
        </w:rPr>
        <w:t>Author</w:t>
      </w:r>
      <w:r w:rsidR="00B71B3E" w:rsidRPr="00A253B5">
        <w:rPr>
          <w:rFonts w:ascii="Times New Roman" w:hAnsi="Times New Roman"/>
          <w:lang w:val="en-US"/>
        </w:rPr>
        <w:t xml:space="preserve"> defines modality through various modes (perceptual, emotional, epistemic, volitional, axiological) and sees it as a four-level entity: modal field, modal value, modal unit, and functional-semantic option. </w:t>
      </w:r>
      <w:r w:rsidR="000149E6" w:rsidRPr="00A253B5">
        <w:rPr>
          <w:rFonts w:ascii="Times New Roman" w:hAnsi="Times New Roman"/>
          <w:lang w:val="en-US"/>
        </w:rPr>
        <w:t>While these studies successfully connect evaluation to translation studies and modality research while providing sophisticated analytical frameworks, their highly theoretical nature offers limited practical application potential. The complex terminology employed may hinder accessibility for researchers and practitioners, though the approaches offer valuable methodological frameworks for analyzing evaluative nouns within broader modal systems.</w:t>
      </w:r>
    </w:p>
    <w:p w14:paraId="5A8C63D1" w14:textId="77777777" w:rsidR="00417808" w:rsidRPr="00A253B5" w:rsidRDefault="00571BC6" w:rsidP="008F2430">
      <w:pPr>
        <w:tabs>
          <w:tab w:val="left" w:pos="1740"/>
        </w:tabs>
        <w:spacing w:after="0" w:line="480" w:lineRule="auto"/>
        <w:ind w:firstLine="709"/>
        <w:jc w:val="both"/>
        <w:rPr>
          <w:rFonts w:ascii="Times New Roman" w:hAnsi="Times New Roman"/>
          <w:lang w:val="en-US"/>
        </w:rPr>
      </w:pPr>
      <w:r w:rsidRPr="00A253B5">
        <w:rPr>
          <w:rFonts w:ascii="Times New Roman" w:hAnsi="Times New Roman"/>
          <w:lang w:val="en-US"/>
        </w:rPr>
        <w:t xml:space="preserve">Linguistic studies of the evaluation category are distinguished by a variety of approaches and taking into account the role that evaluation plays in various spheres of human activity. Currently, the linguistic theory of evaluation is still far from being comprehensively elaborated, but concrete steps on this path have already been taken. Evaluation is a multifaceted category that allows one to analyze it in cognitive, lexical, stylistic, as well as discursive and pragmatic terms. It combines subjective and objective characteristics of the surrounding world, and this is a salient feature of the evaluation category. Notably, evaluation expresses our attitude to reality and to ourselves. As a result, there is a need to create a thorough classification of evaluative vocabulary. </w:t>
      </w:r>
    </w:p>
    <w:p w14:paraId="7650DF2A" w14:textId="77777777" w:rsidR="00064380" w:rsidRPr="00A253B5" w:rsidRDefault="00064380" w:rsidP="00CD26D1">
      <w:pPr>
        <w:spacing w:after="0" w:line="480" w:lineRule="auto"/>
        <w:jc w:val="both"/>
        <w:rPr>
          <w:rFonts w:ascii="Times New Roman" w:eastAsia="Georgia" w:hAnsi="Times New Roman"/>
          <w:b/>
          <w:bCs/>
          <w:u w:color="000000"/>
          <w:lang w:val="en-US" w:eastAsia="es-MX"/>
        </w:rPr>
      </w:pPr>
    </w:p>
    <w:p w14:paraId="23EE1F1C" w14:textId="4CD10665" w:rsidR="00417808" w:rsidRPr="00A253B5" w:rsidRDefault="008F2430" w:rsidP="00CD26D1">
      <w:pPr>
        <w:spacing w:after="0" w:line="480" w:lineRule="auto"/>
        <w:jc w:val="both"/>
        <w:rPr>
          <w:rFonts w:ascii="Times New Roman" w:hAnsi="Times New Roman"/>
          <w:sz w:val="24"/>
          <w:lang w:val="en-US"/>
        </w:rPr>
      </w:pPr>
      <w:r w:rsidRPr="00A253B5">
        <w:rPr>
          <w:rFonts w:ascii="Times New Roman" w:eastAsia="Georgia" w:hAnsi="Times New Roman"/>
          <w:b/>
          <w:bCs/>
          <w:sz w:val="24"/>
          <w:u w:color="000000"/>
          <w:lang w:val="en-US" w:eastAsia="es-MX"/>
        </w:rPr>
        <w:t>Materials and M</w:t>
      </w:r>
      <w:r w:rsidR="00064380" w:rsidRPr="00A253B5">
        <w:rPr>
          <w:rFonts w:ascii="Times New Roman" w:eastAsia="Georgia" w:hAnsi="Times New Roman"/>
          <w:b/>
          <w:bCs/>
          <w:sz w:val="24"/>
          <w:u w:color="000000"/>
          <w:lang w:val="en-US" w:eastAsia="es-MX"/>
        </w:rPr>
        <w:t>ethods</w:t>
      </w:r>
    </w:p>
    <w:p w14:paraId="17598BE2" w14:textId="41DCBFFC" w:rsidR="00417808" w:rsidRPr="00A253B5" w:rsidRDefault="00064380" w:rsidP="00CD26D1">
      <w:pPr>
        <w:tabs>
          <w:tab w:val="left" w:pos="1740"/>
        </w:tabs>
        <w:spacing w:after="0" w:line="480" w:lineRule="auto"/>
        <w:jc w:val="both"/>
        <w:rPr>
          <w:rFonts w:ascii="Times New Roman" w:eastAsia="Georgia" w:hAnsi="Times New Roman"/>
          <w:b/>
          <w:bCs/>
          <w:i/>
          <w:u w:color="000000"/>
          <w:lang w:val="en-US" w:eastAsia="es-MX"/>
        </w:rPr>
      </w:pPr>
      <w:r w:rsidRPr="00A253B5">
        <w:rPr>
          <w:rFonts w:ascii="Times New Roman" w:eastAsia="Georgia" w:hAnsi="Times New Roman"/>
          <w:b/>
          <w:bCs/>
          <w:i/>
          <w:iCs/>
          <w:u w:color="000000"/>
          <w:lang w:val="en-US" w:eastAsia="es-MX"/>
        </w:rPr>
        <w:t>Research p</w:t>
      </w:r>
      <w:r w:rsidR="00571BC6" w:rsidRPr="00A253B5">
        <w:rPr>
          <w:rFonts w:ascii="Times New Roman" w:eastAsia="Georgia" w:hAnsi="Times New Roman"/>
          <w:b/>
          <w:bCs/>
          <w:i/>
          <w:iCs/>
          <w:u w:color="000000"/>
          <w:lang w:val="en-US" w:eastAsia="es-MX"/>
        </w:rPr>
        <w:t>rocedure</w:t>
      </w:r>
    </w:p>
    <w:p w14:paraId="25B137A1" w14:textId="50251001" w:rsidR="00417808" w:rsidRPr="00A253B5" w:rsidRDefault="00571BC6" w:rsidP="008F2430">
      <w:pPr>
        <w:tabs>
          <w:tab w:val="left" w:pos="1740"/>
        </w:tabs>
        <w:spacing w:after="0" w:line="480" w:lineRule="auto"/>
        <w:jc w:val="both"/>
        <w:rPr>
          <w:rFonts w:ascii="Times New Roman" w:eastAsia="Times New Roman" w:hAnsi="Times New Roman"/>
          <w:lang w:val="en-US" w:bidi="en-US"/>
        </w:rPr>
      </w:pPr>
      <w:r w:rsidRPr="00A253B5">
        <w:rPr>
          <w:rFonts w:ascii="Times New Roman" w:eastAsia="Times New Roman" w:hAnsi="Times New Roman"/>
          <w:lang w:val="en-US" w:eastAsia="ru-RU"/>
        </w:rPr>
        <w:t xml:space="preserve">The methodological basis of the work is based on a systematic approach to considering theoretical and practical material. </w:t>
      </w:r>
      <w:r w:rsidRPr="00A253B5">
        <w:rPr>
          <w:rFonts w:ascii="Times New Roman" w:eastAsia="Times New Roman" w:hAnsi="Times New Roman"/>
          <w:lang w:val="en-US" w:bidi="en-US"/>
        </w:rPr>
        <w:t xml:space="preserve">The study comprised three principal stages, each employing distinct methods. </w:t>
      </w:r>
      <w:r w:rsidRPr="00A253B5">
        <w:rPr>
          <w:rFonts w:ascii="Times New Roman" w:eastAsia="Times New Roman" w:hAnsi="Times New Roman"/>
          <w:i/>
          <w:lang w:val="en-US" w:bidi="en-US"/>
        </w:rPr>
        <w:t>The first stage</w:t>
      </w:r>
      <w:r w:rsidRPr="00A253B5">
        <w:rPr>
          <w:rFonts w:ascii="Times New Roman" w:eastAsia="Times New Roman" w:hAnsi="Times New Roman"/>
          <w:lang w:val="en-US" w:bidi="en-US"/>
        </w:rPr>
        <w:t xml:space="preserve"> of the research involved the selection of evaluative lexical units from the dictionary resources of the English language. At this stage, methods of continuous sampling as well as analysis of dictionary definitions were utilized. </w:t>
      </w:r>
      <w:r w:rsidRPr="00A253B5">
        <w:rPr>
          <w:rFonts w:ascii="Times New Roman" w:eastAsia="Times New Roman" w:hAnsi="Times New Roman"/>
          <w:i/>
          <w:lang w:val="en-US" w:bidi="en-US"/>
        </w:rPr>
        <w:t>The second stage</w:t>
      </w:r>
      <w:r w:rsidRPr="00A253B5">
        <w:rPr>
          <w:rFonts w:ascii="Times New Roman" w:eastAsia="Times New Roman" w:hAnsi="Times New Roman"/>
          <w:lang w:val="en-US" w:bidi="en-US"/>
        </w:rPr>
        <w:t xml:space="preserve"> of the study involved the classification of the selected lexical units. During this classification, we employed a set of criteria, namely: part-of-speech affiliation, types of evaluation (positive and negative), as well as derivational word-building strategies. A card index of lexemes was compiled during this stage, effectively illustrating the evaluative nuances of lexical units in the English language. With this aim, we utilized the analysis of dictionary definitions, classification methods, and descriptive approaches, employing methods of both quantitative and qualitative statistical analysis. </w:t>
      </w:r>
      <w:r w:rsidRPr="00A253B5">
        <w:rPr>
          <w:rFonts w:ascii="Times New Roman" w:eastAsia="Times New Roman" w:hAnsi="Times New Roman"/>
          <w:i/>
          <w:lang w:val="en-US" w:bidi="en-US"/>
        </w:rPr>
        <w:t>The third stage</w:t>
      </w:r>
      <w:r w:rsidRPr="00A253B5">
        <w:rPr>
          <w:rFonts w:ascii="Times New Roman" w:eastAsia="Times New Roman" w:hAnsi="Times New Roman"/>
          <w:lang w:val="en-US" w:bidi="en-US"/>
        </w:rPr>
        <w:t xml:space="preserve"> focused on ascertaining the </w:t>
      </w:r>
      <w:r w:rsidRPr="00A253B5">
        <w:rPr>
          <w:rStyle w:val="y2iqfc"/>
          <w:rFonts w:ascii="Times New Roman" w:hAnsi="Times New Roman"/>
          <w:lang w:val="en-US"/>
        </w:rPr>
        <w:t xml:space="preserve">predominance of evaluative derived substantives in the movie discourse, </w:t>
      </w:r>
      <w:r w:rsidRPr="00A253B5">
        <w:rPr>
          <w:rFonts w:ascii="Times New Roman" w:eastAsia="Times New Roman" w:hAnsi="Times New Roman"/>
          <w:lang w:val="en-US" w:bidi="en-US"/>
        </w:rPr>
        <w:t xml:space="preserve">aimed at drawing conclusions regarding the evaluative characteristics inherent in cinematic language. </w:t>
      </w:r>
    </w:p>
    <w:p w14:paraId="20FF3F09" w14:textId="77777777" w:rsidR="00064380" w:rsidRPr="00A253B5" w:rsidRDefault="00064380" w:rsidP="00CD26D1">
      <w:pPr>
        <w:tabs>
          <w:tab w:val="left" w:pos="1740"/>
        </w:tabs>
        <w:spacing w:after="0" w:line="480" w:lineRule="auto"/>
        <w:jc w:val="both"/>
        <w:rPr>
          <w:rFonts w:ascii="Times New Roman" w:eastAsia="Times New Roman" w:hAnsi="Times New Roman"/>
          <w:b/>
          <w:bCs/>
          <w:lang w:val="en-US" w:bidi="en-US"/>
        </w:rPr>
      </w:pPr>
    </w:p>
    <w:p w14:paraId="1AAFE9A4" w14:textId="008EB91F" w:rsidR="00417808" w:rsidRPr="00A253B5" w:rsidRDefault="00571BC6" w:rsidP="00CD26D1">
      <w:pPr>
        <w:tabs>
          <w:tab w:val="left" w:pos="1740"/>
        </w:tabs>
        <w:spacing w:after="0" w:line="480" w:lineRule="auto"/>
        <w:jc w:val="both"/>
        <w:rPr>
          <w:rFonts w:ascii="Times New Roman" w:eastAsia="Georgia" w:hAnsi="Times New Roman"/>
          <w:b/>
          <w:bCs/>
          <w:i/>
          <w:u w:color="000000"/>
          <w:lang w:val="en-US" w:eastAsia="es-MX"/>
        </w:rPr>
      </w:pPr>
      <w:r w:rsidRPr="00A253B5">
        <w:rPr>
          <w:rFonts w:ascii="Times New Roman" w:eastAsia="Times New Roman" w:hAnsi="Times New Roman"/>
          <w:b/>
          <w:bCs/>
          <w:i/>
          <w:lang w:val="en-US" w:bidi="en-US"/>
        </w:rPr>
        <w:t xml:space="preserve">Sample </w:t>
      </w:r>
      <w:r w:rsidR="00064380" w:rsidRPr="00A253B5">
        <w:rPr>
          <w:rFonts w:ascii="Times New Roman" w:eastAsia="Times New Roman" w:hAnsi="Times New Roman"/>
          <w:b/>
          <w:bCs/>
          <w:i/>
          <w:lang w:val="en-US" w:bidi="en-US"/>
        </w:rPr>
        <w:t>f</w:t>
      </w:r>
      <w:r w:rsidR="00695AA5" w:rsidRPr="00A253B5">
        <w:rPr>
          <w:rFonts w:ascii="Times New Roman" w:eastAsia="Times New Roman" w:hAnsi="Times New Roman"/>
          <w:b/>
          <w:bCs/>
          <w:i/>
          <w:lang w:val="en-US" w:bidi="en-US"/>
        </w:rPr>
        <w:t>ormation</w:t>
      </w:r>
    </w:p>
    <w:p w14:paraId="7B88C03B" w14:textId="77777777" w:rsidR="001A2919" w:rsidRPr="00A253B5" w:rsidRDefault="001A2919" w:rsidP="008F2430">
      <w:pPr>
        <w:spacing w:after="0" w:line="480" w:lineRule="auto"/>
        <w:jc w:val="both"/>
        <w:rPr>
          <w:rFonts w:ascii="Times New Roman" w:eastAsia="Times New Roman" w:hAnsi="Times New Roman"/>
          <w:lang w:val="en-US" w:bidi="en-US"/>
        </w:rPr>
      </w:pPr>
      <w:r w:rsidRPr="00A253B5">
        <w:rPr>
          <w:rFonts w:ascii="Times New Roman" w:eastAsia="Times New Roman" w:hAnsi="Times New Roman"/>
          <w:lang w:val="en-US" w:bidi="en-US"/>
        </w:rPr>
        <w:t>The empirical foundation of the study was formed by a curated sample of 176 evaluative lexical units. The selection of these lexemes was conducted through continuous sampling from modern English explanatory dictionaries. This method was chosen to ensure a systematic and comprehensive examination of the available lexicographic material.</w:t>
      </w:r>
    </w:p>
    <w:p w14:paraId="65F1A4F4" w14:textId="3E8B7C75" w:rsidR="001A2919" w:rsidRPr="00A253B5" w:rsidRDefault="001A2919" w:rsidP="008F2430">
      <w:pPr>
        <w:spacing w:after="0" w:line="480" w:lineRule="auto"/>
        <w:ind w:firstLine="709"/>
        <w:jc w:val="both"/>
        <w:rPr>
          <w:rFonts w:ascii="Times New Roman" w:eastAsia="Times New Roman" w:hAnsi="Times New Roman"/>
          <w:lang w:val="en-US" w:bidi="en-US"/>
        </w:rPr>
      </w:pPr>
      <w:r w:rsidRPr="00A253B5">
        <w:rPr>
          <w:rFonts w:ascii="Times New Roman" w:eastAsia="Times New Roman" w:hAnsi="Times New Roman"/>
          <w:lang w:val="en-US" w:bidi="en-US"/>
        </w:rPr>
        <w:t xml:space="preserve">Specific criteria were established to focus the research. Lexemes were included in the sample only if their dictionary entry contained an explicit evaluative component, often indicated by labels such as </w:t>
      </w:r>
      <w:r w:rsidRPr="00A253B5">
        <w:rPr>
          <w:rFonts w:ascii="Times New Roman" w:eastAsia="Times New Roman" w:hAnsi="Times New Roman"/>
          <w:i/>
          <w:iCs/>
          <w:lang w:val="en-US" w:bidi="en-US"/>
        </w:rPr>
        <w:t>disapproving, derogatory, contemptuous, ironic, humorous, approving, affectionate,</w:t>
      </w:r>
      <w:r w:rsidRPr="00A253B5">
        <w:rPr>
          <w:rFonts w:ascii="Times New Roman" w:eastAsia="Times New Roman" w:hAnsi="Times New Roman"/>
          <w:lang w:val="en-US" w:bidi="en-US"/>
        </w:rPr>
        <w:t xml:space="preserve"> or </w:t>
      </w:r>
      <w:r w:rsidRPr="00A253B5">
        <w:rPr>
          <w:rFonts w:ascii="Times New Roman" w:eastAsia="Times New Roman" w:hAnsi="Times New Roman"/>
          <w:i/>
          <w:iCs/>
          <w:lang w:val="en-US" w:bidi="en-US"/>
        </w:rPr>
        <w:t>informal</w:t>
      </w:r>
      <w:r w:rsidRPr="00A253B5">
        <w:rPr>
          <w:rFonts w:ascii="Times New Roman" w:eastAsia="Times New Roman" w:hAnsi="Times New Roman"/>
          <w:lang w:val="en-US" w:bidi="en-US"/>
        </w:rPr>
        <w:t xml:space="preserve">. Furthermore, the evaluation had to be an inherent part of the word's core meaning, rather than a context-dependent implication. The primary sources for sampling included four authoritative dictionaries: </w:t>
      </w:r>
      <w:r w:rsidRPr="00A253B5">
        <w:rPr>
          <w:rFonts w:ascii="Times New Roman" w:eastAsia="Times New Roman" w:hAnsi="Times New Roman"/>
          <w:i/>
          <w:iCs/>
          <w:lang w:val="en-US" w:bidi="en-US"/>
        </w:rPr>
        <w:lastRenderedPageBreak/>
        <w:t>American Heritage Dictionary of the English Language</w:t>
      </w:r>
      <w:r w:rsidRPr="00A253B5">
        <w:rPr>
          <w:rFonts w:ascii="Times New Roman" w:eastAsia="Times New Roman" w:hAnsi="Times New Roman"/>
          <w:lang w:val="en-US" w:bidi="en-US"/>
        </w:rPr>
        <w:t xml:space="preserve"> (5th ed., 2010), </w:t>
      </w:r>
      <w:r w:rsidRPr="00A253B5">
        <w:rPr>
          <w:rFonts w:ascii="Times New Roman" w:eastAsia="Times New Roman" w:hAnsi="Times New Roman"/>
          <w:i/>
          <w:iCs/>
          <w:lang w:val="en-US" w:bidi="en-US"/>
        </w:rPr>
        <w:t>Collins English Dictionary</w:t>
      </w:r>
      <w:r w:rsidRPr="00A253B5">
        <w:rPr>
          <w:rFonts w:ascii="Times New Roman" w:eastAsia="Times New Roman" w:hAnsi="Times New Roman"/>
          <w:lang w:val="en-US" w:bidi="en-US"/>
        </w:rPr>
        <w:t xml:space="preserve"> (12th ed., 2014), </w:t>
      </w:r>
      <w:r w:rsidRPr="00A253B5">
        <w:rPr>
          <w:rFonts w:ascii="Times New Roman" w:eastAsia="Times New Roman" w:hAnsi="Times New Roman"/>
          <w:i/>
          <w:iCs/>
          <w:lang w:val="en-US" w:bidi="en-US"/>
        </w:rPr>
        <w:t>Cambridge Advanced Learner's Dictionary</w:t>
      </w:r>
      <w:r w:rsidRPr="00A253B5">
        <w:rPr>
          <w:rFonts w:ascii="Times New Roman" w:eastAsia="Times New Roman" w:hAnsi="Times New Roman"/>
          <w:lang w:val="en-US" w:bidi="en-US"/>
        </w:rPr>
        <w:t xml:space="preserve"> (2003), and </w:t>
      </w:r>
      <w:r w:rsidRPr="00A253B5">
        <w:rPr>
          <w:rFonts w:ascii="Times New Roman" w:eastAsia="Times New Roman" w:hAnsi="Times New Roman"/>
          <w:i/>
          <w:iCs/>
          <w:lang w:val="en-US" w:bidi="en-US"/>
        </w:rPr>
        <w:t>The Merriam-Webster Dictionary</w:t>
      </w:r>
      <w:r w:rsidRPr="00A253B5">
        <w:rPr>
          <w:rFonts w:ascii="Times New Roman" w:eastAsia="Times New Roman" w:hAnsi="Times New Roman"/>
          <w:lang w:val="en-US" w:bidi="en-US"/>
        </w:rPr>
        <w:t xml:space="preserve"> (Newest ed., 2022). The choice of these sources provided a balanced representation of both American and British lexicographic traditions.</w:t>
      </w:r>
    </w:p>
    <w:p w14:paraId="22097870" w14:textId="2F0873A2" w:rsidR="00061F88" w:rsidRPr="00A253B5" w:rsidRDefault="001A2919" w:rsidP="008F2430">
      <w:pPr>
        <w:spacing w:after="0" w:line="480" w:lineRule="auto"/>
        <w:ind w:firstLine="709"/>
        <w:jc w:val="both"/>
        <w:rPr>
          <w:rFonts w:ascii="Times New Roman" w:eastAsia="Times New Roman" w:hAnsi="Times New Roman"/>
          <w:lang w:val="uk-UA" w:bidi="en-US"/>
        </w:rPr>
      </w:pPr>
      <w:r w:rsidRPr="00A253B5">
        <w:rPr>
          <w:rFonts w:ascii="Times New Roman" w:eastAsia="Times New Roman" w:hAnsi="Times New Roman"/>
          <w:lang w:val="en-US" w:bidi="en-US"/>
        </w:rPr>
        <w:t>The sampling process involved a meticulous manual review of relevant entries. It began with the systematic identification of words with the specified evaluative labels. Each eligible lexeme was then extracted and cross-referenced across the other dictionaries to confirm its evaluative status. Finally, a non-duplicated list of 176 units was compiled to form the core sample for subsequent analysis.</w:t>
      </w:r>
      <w:r w:rsidR="00061F88" w:rsidRPr="00A253B5">
        <w:rPr>
          <w:rFonts w:ascii="Times New Roman" w:eastAsia="Times New Roman" w:hAnsi="Times New Roman"/>
          <w:lang w:val="uk-UA" w:bidi="en-US"/>
        </w:rPr>
        <w:t xml:space="preserve"> </w:t>
      </w:r>
      <w:r w:rsidR="00061F88" w:rsidRPr="00A253B5">
        <w:rPr>
          <w:rFonts w:ascii="Times New Roman" w:eastAsia="Times New Roman" w:hAnsi="Times New Roman"/>
          <w:lang w:val="en-US" w:bidi="en-US"/>
        </w:rPr>
        <w:t>This sample is considered representative because it was formed through the method of continuous sampling from multiple authoritative dictionaries, ensuring systematic and exhaustive coverage of explicitly marked evaluative units. This principled approach, based on strict selection criteria requiring inherent evaluative meaning confirmed across sources, guarantees both the quality and sufficiency of the data for revealing fundamental patterns in evaluative noun formation and usage.</w:t>
      </w:r>
    </w:p>
    <w:p w14:paraId="23736E9E" w14:textId="77777777" w:rsidR="001A2919" w:rsidRPr="00A253B5" w:rsidRDefault="001A2919" w:rsidP="008F2430">
      <w:pPr>
        <w:spacing w:after="0" w:line="480" w:lineRule="auto"/>
        <w:ind w:firstLine="709"/>
        <w:jc w:val="both"/>
        <w:rPr>
          <w:rFonts w:ascii="Times New Roman" w:eastAsia="Times New Roman" w:hAnsi="Times New Roman"/>
          <w:lang w:val="en-US" w:bidi="en-US"/>
        </w:rPr>
      </w:pPr>
      <w:r w:rsidRPr="00A253B5">
        <w:rPr>
          <w:rFonts w:ascii="Times New Roman" w:eastAsia="Times New Roman" w:hAnsi="Times New Roman"/>
          <w:lang w:val="en-US" w:bidi="en-US"/>
        </w:rPr>
        <w:t>This rigorous methodology ensured that the sample was not arbitrary but was a principled collection of lexemes explicitly marked as carriers of stable evaluative meaning within the English lexicographic tradition. The use of multiple dictionaries strengthened the validity of the sample by mitigating potential bias from a single source. The final list was organized into a digital database for efficient management and analysis.</w:t>
      </w:r>
    </w:p>
    <w:p w14:paraId="37173CCD" w14:textId="77777777" w:rsidR="00064380" w:rsidRPr="00A253B5" w:rsidRDefault="00064380" w:rsidP="00CD26D1">
      <w:pPr>
        <w:tabs>
          <w:tab w:val="left" w:pos="1740"/>
        </w:tabs>
        <w:spacing w:after="0" w:line="480" w:lineRule="auto"/>
        <w:jc w:val="both"/>
        <w:rPr>
          <w:rFonts w:ascii="Times New Roman" w:eastAsia="Times New Roman" w:hAnsi="Times New Roman"/>
          <w:b/>
          <w:bCs/>
          <w:i/>
          <w:lang w:val="en-US" w:bidi="en-US"/>
        </w:rPr>
      </w:pPr>
    </w:p>
    <w:p w14:paraId="602D26B6" w14:textId="4027C97A" w:rsidR="00417808" w:rsidRPr="00A253B5" w:rsidRDefault="00571BC6" w:rsidP="00CD26D1">
      <w:pPr>
        <w:tabs>
          <w:tab w:val="left" w:pos="1740"/>
        </w:tabs>
        <w:spacing w:after="0" w:line="480" w:lineRule="auto"/>
        <w:jc w:val="both"/>
        <w:rPr>
          <w:rFonts w:ascii="Times New Roman" w:eastAsia="Georgia" w:hAnsi="Times New Roman"/>
          <w:b/>
          <w:bCs/>
          <w:i/>
          <w:u w:color="000000"/>
          <w:lang w:val="en-US" w:eastAsia="es-MX"/>
        </w:rPr>
      </w:pPr>
      <w:r w:rsidRPr="00A253B5">
        <w:rPr>
          <w:rFonts w:ascii="Times New Roman" w:eastAsia="Times New Roman" w:hAnsi="Times New Roman"/>
          <w:b/>
          <w:bCs/>
          <w:i/>
          <w:lang w:val="en-US" w:bidi="en-US"/>
        </w:rPr>
        <w:t xml:space="preserve">Research </w:t>
      </w:r>
      <w:r w:rsidR="00064380" w:rsidRPr="00A253B5">
        <w:rPr>
          <w:rFonts w:ascii="Times New Roman" w:eastAsia="Times New Roman" w:hAnsi="Times New Roman"/>
          <w:b/>
          <w:bCs/>
          <w:i/>
          <w:lang w:val="en-US" w:bidi="en-US"/>
        </w:rPr>
        <w:t>m</w:t>
      </w:r>
      <w:r w:rsidR="00695AA5" w:rsidRPr="00A253B5">
        <w:rPr>
          <w:rFonts w:ascii="Times New Roman" w:eastAsia="Times New Roman" w:hAnsi="Times New Roman"/>
          <w:b/>
          <w:bCs/>
          <w:i/>
          <w:lang w:val="en-US" w:bidi="en-US"/>
        </w:rPr>
        <w:t>ethods</w:t>
      </w:r>
    </w:p>
    <w:p w14:paraId="0C91126D" w14:textId="77777777" w:rsidR="00061F88" w:rsidRPr="00A253B5" w:rsidRDefault="00571BC6" w:rsidP="008F2430">
      <w:pPr>
        <w:tabs>
          <w:tab w:val="left" w:pos="1740"/>
        </w:tabs>
        <w:spacing w:after="0" w:line="480" w:lineRule="auto"/>
        <w:jc w:val="both"/>
        <w:rPr>
          <w:rFonts w:ascii="Times New Roman" w:eastAsia="Times New Roman" w:hAnsi="Times New Roman"/>
          <w:lang w:val="en-US" w:bidi="en-US"/>
        </w:rPr>
      </w:pPr>
      <w:r w:rsidRPr="00A253B5">
        <w:rPr>
          <w:rFonts w:ascii="Times New Roman" w:eastAsia="Times New Roman" w:hAnsi="Times New Roman"/>
          <w:lang w:val="en-US" w:eastAsia="ru-RU"/>
        </w:rPr>
        <w:t xml:space="preserve">Theoretical methods of linguistic research were used to achieve the research goal. The analytical method was used to assess the current state of English language development. The research was also based on the method of abstraction, which involves moving from the analysis of general theoretical framework to the formation of specific generalizations. </w:t>
      </w:r>
      <w:r w:rsidRPr="00A253B5">
        <w:rPr>
          <w:rFonts w:ascii="Times New Roman" w:eastAsia="Times New Roman" w:hAnsi="Times New Roman"/>
          <w:i/>
          <w:lang w:val="en-US" w:bidi="en-US"/>
        </w:rPr>
        <w:t xml:space="preserve">The continuous sampling method </w:t>
      </w:r>
      <w:r w:rsidRPr="00A253B5">
        <w:rPr>
          <w:rFonts w:ascii="Times New Roman" w:eastAsia="Times New Roman" w:hAnsi="Times New Roman"/>
          <w:lang w:val="en-US" w:bidi="en-US"/>
        </w:rPr>
        <w:t xml:space="preserve">facilitated the selection of lexemes for in-depth analysis. Through the implementation of </w:t>
      </w:r>
      <w:r w:rsidRPr="00A253B5">
        <w:rPr>
          <w:rFonts w:ascii="Times New Roman" w:eastAsia="Times New Roman" w:hAnsi="Times New Roman"/>
          <w:i/>
          <w:iCs/>
          <w:lang w:val="en-US" w:bidi="en-US"/>
        </w:rPr>
        <w:t xml:space="preserve">the </w:t>
      </w:r>
      <w:r w:rsidRPr="00A253B5">
        <w:rPr>
          <w:rFonts w:ascii="Times New Roman" w:eastAsia="Times New Roman" w:hAnsi="Times New Roman"/>
          <w:i/>
          <w:lang w:val="en-US" w:bidi="en-US"/>
        </w:rPr>
        <w:t>dictionary definition method</w:t>
      </w:r>
      <w:r w:rsidRPr="00A253B5">
        <w:rPr>
          <w:rFonts w:ascii="Times New Roman" w:eastAsia="Times New Roman" w:hAnsi="Times New Roman"/>
          <w:lang w:val="en-US" w:bidi="en-US"/>
        </w:rPr>
        <w:t xml:space="preserve">, we carried out the analysis of the lexical units’ types of evaluation (positive and negative), as well as word-building strategies. </w:t>
      </w:r>
      <w:r w:rsidRPr="00A253B5">
        <w:rPr>
          <w:rFonts w:ascii="Times New Roman" w:eastAsia="Times New Roman" w:hAnsi="Times New Roman"/>
          <w:i/>
          <w:lang w:val="en-US" w:bidi="en-US"/>
        </w:rPr>
        <w:t>The classification method</w:t>
      </w:r>
      <w:r w:rsidRPr="00A253B5">
        <w:rPr>
          <w:rFonts w:ascii="Times New Roman" w:eastAsia="Times New Roman" w:hAnsi="Times New Roman"/>
          <w:lang w:val="en-US" w:bidi="en-US"/>
        </w:rPr>
        <w:t xml:space="preserve"> enabled us to distinguish the selected lexemes based on their parts of speech categorization, as well as their manifestations and word-building strategies. This </w:t>
      </w:r>
      <w:r w:rsidRPr="00A253B5">
        <w:rPr>
          <w:rFonts w:ascii="Times New Roman" w:eastAsia="Times New Roman" w:hAnsi="Times New Roman"/>
          <w:lang w:val="en-US" w:bidi="en-US"/>
        </w:rPr>
        <w:lastRenderedPageBreak/>
        <w:t xml:space="preserve">methodology also made it possible to create a card index of lexemes that exemplify the types of evaluation (positive and negative), as well as word-building strategies. Employing both </w:t>
      </w:r>
      <w:r w:rsidRPr="00A253B5">
        <w:rPr>
          <w:rFonts w:ascii="Times New Roman" w:eastAsia="Times New Roman" w:hAnsi="Times New Roman"/>
          <w:i/>
          <w:lang w:val="en-US" w:bidi="en-US"/>
        </w:rPr>
        <w:t>quantitative and qualitative analysis</w:t>
      </w:r>
      <w:r w:rsidRPr="00A253B5">
        <w:rPr>
          <w:rFonts w:ascii="Times New Roman" w:eastAsia="Times New Roman" w:hAnsi="Times New Roman"/>
          <w:lang w:val="en-US" w:bidi="en-US"/>
        </w:rPr>
        <w:t xml:space="preserve">, we ascertained the percentage values of the trends examined within the entire sample. </w:t>
      </w:r>
    </w:p>
    <w:p w14:paraId="2258053A" w14:textId="0ED78352" w:rsidR="00417808" w:rsidRPr="00A253B5" w:rsidRDefault="00571BC6" w:rsidP="008F2430">
      <w:pPr>
        <w:tabs>
          <w:tab w:val="left" w:pos="1740"/>
        </w:tabs>
        <w:spacing w:after="0" w:line="480" w:lineRule="auto"/>
        <w:ind w:firstLine="709"/>
        <w:jc w:val="both"/>
        <w:rPr>
          <w:rStyle w:val="fontstyle01"/>
          <w:rFonts w:ascii="Times New Roman" w:hAnsi="Times New Roman"/>
          <w:color w:val="auto"/>
          <w:lang w:val="en-US"/>
        </w:rPr>
      </w:pPr>
      <w:r w:rsidRPr="00A253B5">
        <w:rPr>
          <w:rFonts w:ascii="Times New Roman" w:eastAsia="Times New Roman" w:hAnsi="Times New Roman"/>
          <w:lang w:val="en-US" w:bidi="en-US"/>
        </w:rPr>
        <w:t>Furthermore, a</w:t>
      </w:r>
      <w:r w:rsidRPr="00A253B5">
        <w:rPr>
          <w:rFonts w:ascii="Times New Roman" w:eastAsia="Times New Roman" w:hAnsi="Times New Roman"/>
          <w:lang w:val="en-US" w:eastAsia="ru-RU"/>
        </w:rPr>
        <w:t xml:space="preserve">n important stage in the study was </w:t>
      </w:r>
      <w:r w:rsidRPr="00A253B5">
        <w:rPr>
          <w:rFonts w:ascii="Times New Roman" w:eastAsia="Times New Roman" w:hAnsi="Times New Roman"/>
          <w:i/>
          <w:iCs/>
          <w:lang w:val="en-US" w:eastAsia="ru-RU"/>
        </w:rPr>
        <w:t xml:space="preserve">corpus-based approach </w:t>
      </w:r>
      <w:r w:rsidR="00385A39" w:rsidRPr="00A253B5">
        <w:rPr>
          <w:rFonts w:ascii="Times New Roman" w:eastAsia="Times New Roman" w:hAnsi="Times New Roman"/>
          <w:lang w:val="en-US" w:eastAsia="ru-RU"/>
        </w:rPr>
        <w:t>aimed at “</w:t>
      </w:r>
      <w:r w:rsidRPr="00A253B5">
        <w:rPr>
          <w:rStyle w:val="fontstyle01"/>
          <w:rFonts w:ascii="Times New Roman" w:hAnsi="Times New Roman"/>
          <w:color w:val="auto"/>
          <w:lang w:val="en-US"/>
        </w:rPr>
        <w:t>describing and explaining the linguistic models of variativeness and usage” (Biber, 201</w:t>
      </w:r>
      <w:r w:rsidR="003716FB" w:rsidRPr="00A253B5">
        <w:rPr>
          <w:rStyle w:val="fontstyle01"/>
          <w:rFonts w:ascii="Times New Roman" w:hAnsi="Times New Roman"/>
          <w:color w:val="auto"/>
          <w:lang w:val="uk-UA"/>
        </w:rPr>
        <w:t>2</w:t>
      </w:r>
      <w:r w:rsidRPr="00A253B5">
        <w:rPr>
          <w:rStyle w:val="fontstyle01"/>
          <w:rFonts w:ascii="Times New Roman" w:hAnsi="Times New Roman"/>
          <w:color w:val="auto"/>
          <w:lang w:val="en-US"/>
        </w:rPr>
        <w:t xml:space="preserve">, p. 163) grounded on representative sample. </w:t>
      </w:r>
      <w:r w:rsidRPr="00A253B5">
        <w:rPr>
          <w:rFonts w:ascii="Times New Roman" w:eastAsia="Times New Roman" w:hAnsi="Times New Roman"/>
          <w:lang w:val="en-US"/>
        </w:rPr>
        <w:t>Proponents of the approach believe that the purpose of corpus analysis is to verify or clarify hypotheses or linguistic theories (models) present in linguistic sources (Baker, 2010, p. 95). Corpus-based research is largely deductive, since it begins with existing descriptions, categories, and classifications that the linguist uses before starting to work with the corpus, which are then tested on the corpus data. In this case, the use of the corpus is a research methodology, and the corpus-based approach is ascertaining (</w:t>
      </w:r>
      <w:r w:rsidRPr="00A253B5">
        <w:rPr>
          <w:rFonts w:ascii="Times New Roman" w:hAnsi="Times New Roman"/>
          <w:lang w:val="en-US"/>
        </w:rPr>
        <w:t xml:space="preserve">Jenset &amp; McGillivray, 2017, </w:t>
      </w:r>
      <w:r w:rsidRPr="00A253B5">
        <w:rPr>
          <w:rFonts w:ascii="Times New Roman" w:eastAsia="Times New Roman" w:hAnsi="Times New Roman"/>
          <w:lang w:val="en-US"/>
        </w:rPr>
        <w:t xml:space="preserve">p. 59) in its essence. </w:t>
      </w:r>
      <w:r w:rsidRPr="00A253B5">
        <w:rPr>
          <w:rStyle w:val="fontstyle01"/>
          <w:rFonts w:ascii="Times New Roman" w:hAnsi="Times New Roman"/>
          <w:color w:val="auto"/>
          <w:lang w:val="en-US"/>
        </w:rPr>
        <w:t xml:space="preserve">According to </w:t>
      </w:r>
      <w:r w:rsidR="00817024" w:rsidRPr="00A253B5">
        <w:rPr>
          <w:rFonts w:ascii="Times New Roman" w:eastAsia="Times New Roman" w:hAnsi="Times New Roman"/>
          <w:lang w:val="en-US" w:eastAsia="uk-UA"/>
        </w:rPr>
        <w:t>Crawford and</w:t>
      </w:r>
      <w:r w:rsidRPr="00A253B5">
        <w:rPr>
          <w:rFonts w:ascii="Times New Roman" w:eastAsia="Times New Roman" w:hAnsi="Times New Roman"/>
          <w:lang w:val="en-US" w:eastAsia="uk-UA"/>
        </w:rPr>
        <w:t xml:space="preserve"> Csomay (20</w:t>
      </w:r>
      <w:r w:rsidR="00FE4FF0" w:rsidRPr="00A253B5">
        <w:rPr>
          <w:rFonts w:ascii="Times New Roman" w:eastAsia="Times New Roman" w:hAnsi="Times New Roman"/>
          <w:lang w:val="uk-UA" w:eastAsia="uk-UA"/>
        </w:rPr>
        <w:t>24</w:t>
      </w:r>
      <w:r w:rsidRPr="00A253B5">
        <w:rPr>
          <w:rFonts w:ascii="Times New Roman" w:eastAsia="Times New Roman" w:hAnsi="Times New Roman"/>
          <w:lang w:val="en-US" w:eastAsia="uk-UA"/>
        </w:rPr>
        <w:t xml:space="preserve">), Desagulier (2017), </w:t>
      </w:r>
      <w:r w:rsidRPr="00A253B5">
        <w:rPr>
          <w:rStyle w:val="fontstyle01"/>
          <w:rFonts w:ascii="Times New Roman" w:hAnsi="Times New Roman"/>
          <w:color w:val="auto"/>
          <w:lang w:val="en-US"/>
        </w:rPr>
        <w:t>a linguistic corpus characterized by a number of distinctive features (sample-based, balanced, representative, comparable, and naturalistic), which clearly distinguish it from electronic libraries, electronic text collections, and archives.</w:t>
      </w:r>
    </w:p>
    <w:p w14:paraId="7F6C770D" w14:textId="760929F0" w:rsidR="00061F88" w:rsidRPr="00A253B5" w:rsidRDefault="00061F88" w:rsidP="008F2430">
      <w:pPr>
        <w:tabs>
          <w:tab w:val="left" w:pos="1740"/>
        </w:tabs>
        <w:spacing w:after="0" w:line="480" w:lineRule="auto"/>
        <w:ind w:firstLine="709"/>
        <w:jc w:val="both"/>
        <w:rPr>
          <w:rStyle w:val="fontstyle01"/>
          <w:rFonts w:ascii="Times New Roman" w:hAnsi="Times New Roman"/>
          <w:color w:val="auto"/>
          <w:lang w:val="en-US"/>
        </w:rPr>
      </w:pPr>
      <w:r w:rsidRPr="00A253B5">
        <w:rPr>
          <w:rFonts w:ascii="Times New Roman" w:hAnsi="Times New Roman"/>
          <w:lang w:val="en-US"/>
        </w:rPr>
        <w:t>Corpus analysis was conducted using </w:t>
      </w:r>
      <w:r w:rsidRPr="00A253B5">
        <w:rPr>
          <w:rFonts w:ascii="Times New Roman" w:hAnsi="Times New Roman"/>
          <w:i/>
          <w:iCs/>
          <w:lang w:val="en-US"/>
        </w:rPr>
        <w:t>The Movie Corpus</w:t>
      </w:r>
      <w:r w:rsidRPr="00A253B5">
        <w:rPr>
          <w:rFonts w:ascii="Times New Roman" w:hAnsi="Times New Roman"/>
          <w:lang w:val="en-US"/>
        </w:rPr>
        <w:t> by performing lemma-based searches for each identified evaluative noun to examine its actual usage patterns in cinematic discourse. The search accounted for frequency thresholds, prioritizing contexts where these nouns occurred at least 10 times to ensure statistical relevance and avoid hapax legomena. Each occurrence was manually verified to identify syntactic patterns, collocational behavior, and pragmatic functions within dialogues, focusing particularly on contexts containing explicit evaluative markers or emotionally charged discourse.</w:t>
      </w:r>
    </w:p>
    <w:p w14:paraId="59C6BA27" w14:textId="2CA07006" w:rsidR="00993F55" w:rsidRPr="00A253B5" w:rsidRDefault="00993F55" w:rsidP="00CD26D1">
      <w:pPr>
        <w:tabs>
          <w:tab w:val="left" w:pos="1740"/>
        </w:tabs>
        <w:spacing w:after="0" w:line="480" w:lineRule="auto"/>
        <w:jc w:val="both"/>
        <w:rPr>
          <w:rFonts w:ascii="Times New Roman" w:eastAsia="Georgia" w:hAnsi="Times New Roman"/>
          <w:b/>
          <w:bCs/>
          <w:iCs/>
          <w:u w:color="000000"/>
          <w:lang w:val="en-US" w:eastAsia="es-MX"/>
        </w:rPr>
      </w:pPr>
    </w:p>
    <w:p w14:paraId="4E9735FE" w14:textId="73EC7D82" w:rsidR="00417808" w:rsidRPr="00A253B5" w:rsidRDefault="00571BC6" w:rsidP="00CD26D1">
      <w:pPr>
        <w:tabs>
          <w:tab w:val="left" w:pos="1740"/>
        </w:tabs>
        <w:spacing w:after="0" w:line="480" w:lineRule="auto"/>
        <w:jc w:val="both"/>
        <w:rPr>
          <w:rFonts w:ascii="Times New Roman" w:eastAsia="Georgia" w:hAnsi="Times New Roman"/>
          <w:b/>
          <w:bCs/>
          <w:i/>
          <w:u w:color="000000"/>
          <w:lang w:val="en-US" w:eastAsia="es-MX"/>
        </w:rPr>
      </w:pPr>
      <w:r w:rsidRPr="00A253B5">
        <w:rPr>
          <w:rFonts w:ascii="Times New Roman" w:eastAsia="Georgia" w:hAnsi="Times New Roman"/>
          <w:b/>
          <w:bCs/>
          <w:i/>
          <w:iCs/>
          <w:u w:color="000000"/>
          <w:lang w:val="en-US" w:eastAsia="es-MX"/>
        </w:rPr>
        <w:t>Tools</w:t>
      </w:r>
    </w:p>
    <w:p w14:paraId="6FA9AC3C" w14:textId="77777777" w:rsidR="00417808" w:rsidRPr="00A253B5" w:rsidRDefault="00571BC6" w:rsidP="008F2430">
      <w:pPr>
        <w:tabs>
          <w:tab w:val="left" w:pos="1740"/>
        </w:tabs>
        <w:spacing w:after="0" w:line="480" w:lineRule="auto"/>
        <w:jc w:val="both"/>
        <w:rPr>
          <w:rFonts w:ascii="Times New Roman" w:eastAsia="Times New Roman" w:hAnsi="Times New Roman"/>
          <w:lang w:val="en-US" w:bidi="en-US"/>
        </w:rPr>
      </w:pPr>
      <w:r w:rsidRPr="00A253B5">
        <w:rPr>
          <w:rFonts w:ascii="Times New Roman" w:eastAsia="Times New Roman" w:hAnsi="Times New Roman"/>
          <w:iCs/>
          <w:lang w:val="en-US" w:bidi="en-US"/>
        </w:rPr>
        <w:t>To</w:t>
      </w:r>
      <w:r w:rsidRPr="00A253B5">
        <w:rPr>
          <w:rFonts w:ascii="Times New Roman" w:eastAsia="Times New Roman" w:hAnsi="Times New Roman"/>
          <w:lang w:val="en-US" w:bidi="en-US"/>
        </w:rPr>
        <w:t xml:space="preserve"> document and analyze the research findings, the functionalities of the Microsoft Excel software application was utilized. It also served to visually present the obtained empirical data.</w:t>
      </w:r>
    </w:p>
    <w:p w14:paraId="28DA9122" w14:textId="2EDDF5EF" w:rsidR="00EB697D" w:rsidRDefault="00EB697D" w:rsidP="00CD26D1">
      <w:pPr>
        <w:tabs>
          <w:tab w:val="left" w:pos="567"/>
        </w:tabs>
        <w:spacing w:after="0" w:line="480" w:lineRule="auto"/>
        <w:jc w:val="both"/>
        <w:rPr>
          <w:rFonts w:ascii="Times New Roman" w:eastAsia="Georgia" w:hAnsi="Times New Roman"/>
          <w:b/>
          <w:bCs/>
          <w:u w:color="000000"/>
          <w:lang w:val="en-US" w:eastAsia="es-MX"/>
        </w:rPr>
      </w:pPr>
    </w:p>
    <w:p w14:paraId="1430B003" w14:textId="77777777" w:rsidR="00A253B5" w:rsidRPr="00A253B5" w:rsidRDefault="00A253B5" w:rsidP="00CD26D1">
      <w:pPr>
        <w:tabs>
          <w:tab w:val="left" w:pos="567"/>
        </w:tabs>
        <w:spacing w:after="0" w:line="480" w:lineRule="auto"/>
        <w:jc w:val="both"/>
        <w:rPr>
          <w:rFonts w:ascii="Times New Roman" w:eastAsia="Georgia" w:hAnsi="Times New Roman"/>
          <w:b/>
          <w:bCs/>
          <w:u w:color="000000"/>
          <w:lang w:val="en-US" w:eastAsia="es-MX"/>
        </w:rPr>
      </w:pPr>
    </w:p>
    <w:p w14:paraId="7984E8A8" w14:textId="3859618E" w:rsidR="00417808" w:rsidRPr="00A253B5" w:rsidRDefault="00EB697D" w:rsidP="00CD26D1">
      <w:pPr>
        <w:tabs>
          <w:tab w:val="left" w:pos="567"/>
        </w:tabs>
        <w:spacing w:after="0" w:line="480" w:lineRule="auto"/>
        <w:jc w:val="both"/>
        <w:rPr>
          <w:rFonts w:ascii="Times New Roman" w:eastAsia="Georgia" w:hAnsi="Times New Roman"/>
          <w:b/>
          <w:bCs/>
          <w:sz w:val="24"/>
          <w:u w:color="000000"/>
          <w:lang w:val="en-US" w:eastAsia="es-MX"/>
        </w:rPr>
      </w:pPr>
      <w:r w:rsidRPr="00A253B5">
        <w:rPr>
          <w:rFonts w:ascii="Times New Roman" w:eastAsia="Georgia" w:hAnsi="Times New Roman"/>
          <w:b/>
          <w:bCs/>
          <w:sz w:val="24"/>
          <w:u w:color="000000"/>
          <w:lang w:val="en-US" w:eastAsia="es-MX"/>
        </w:rPr>
        <w:lastRenderedPageBreak/>
        <w:t>Results</w:t>
      </w:r>
    </w:p>
    <w:p w14:paraId="0219B5AF" w14:textId="06B96563" w:rsidR="00E70029" w:rsidRPr="00A253B5" w:rsidRDefault="00E70029" w:rsidP="008F2430">
      <w:pPr>
        <w:tabs>
          <w:tab w:val="left" w:pos="1740"/>
        </w:tabs>
        <w:spacing w:after="0" w:line="480" w:lineRule="auto"/>
        <w:jc w:val="both"/>
        <w:rPr>
          <w:rFonts w:ascii="Times New Roman" w:hAnsi="Times New Roman"/>
          <w:iCs/>
          <w:lang w:val="en-US"/>
        </w:rPr>
      </w:pPr>
      <w:r w:rsidRPr="00A253B5">
        <w:rPr>
          <w:rFonts w:ascii="Times New Roman" w:eastAsia="Aptos" w:hAnsi="Times New Roman"/>
          <w:kern w:val="2"/>
          <w:lang w:val="en-AU"/>
          <w14:ligatures w14:val="standardContextual"/>
        </w:rPr>
        <w:t xml:space="preserve">The first stage of the research involved the selection of evaluative lexical units from the dictionary resources of the English language. At this stage, methods of continuous sampling as well as analysis of dictionary definitions were utilized. The study sample comprised lexical units from the English languages, totaling 176 lexemes. </w:t>
      </w:r>
      <w:r w:rsidRPr="00A253B5">
        <w:rPr>
          <w:rFonts w:ascii="Times New Roman" w:hAnsi="Times New Roman"/>
          <w:iCs/>
          <w:lang w:val="en-US"/>
        </w:rPr>
        <w:t xml:space="preserve">The distribution of the evaluative lexis according to the evaluation sign is presented in Figure 1. </w:t>
      </w:r>
    </w:p>
    <w:p w14:paraId="11732F21" w14:textId="1454037F" w:rsidR="003C391B" w:rsidRPr="00A253B5" w:rsidRDefault="003C391B" w:rsidP="00CD26D1">
      <w:pPr>
        <w:tabs>
          <w:tab w:val="left" w:pos="1740"/>
        </w:tabs>
        <w:spacing w:after="0" w:line="480" w:lineRule="auto"/>
        <w:ind w:firstLine="567"/>
        <w:jc w:val="both"/>
        <w:rPr>
          <w:rFonts w:ascii="Times New Roman" w:hAnsi="Times New Roman"/>
          <w:iCs/>
          <w:lang w:val="en-US"/>
        </w:rPr>
      </w:pPr>
    </w:p>
    <w:p w14:paraId="68C512BA" w14:textId="2C57C72C" w:rsidR="008F2430" w:rsidRPr="00A253B5" w:rsidRDefault="008F2430" w:rsidP="008F2430">
      <w:pPr>
        <w:tabs>
          <w:tab w:val="left" w:pos="1740"/>
        </w:tabs>
        <w:spacing w:after="0" w:line="480" w:lineRule="auto"/>
        <w:rPr>
          <w:rFonts w:ascii="Times New Roman" w:eastAsia="Georgia" w:hAnsi="Times New Roman"/>
          <w:b/>
          <w:bCs/>
          <w:u w:color="000000"/>
          <w:lang w:val="hr-HR" w:eastAsia="es-MX"/>
        </w:rPr>
      </w:pPr>
      <w:r w:rsidRPr="00A253B5">
        <w:rPr>
          <w:rFonts w:ascii="Times New Roman" w:eastAsia="Georgia" w:hAnsi="Times New Roman"/>
          <w:b/>
          <w:bCs/>
          <w:u w:color="000000"/>
          <w:lang w:val="hr-HR" w:eastAsia="es-MX"/>
        </w:rPr>
        <w:t>Fig,</w:t>
      </w:r>
      <w:r w:rsidRPr="00A253B5">
        <w:rPr>
          <w:rFonts w:ascii="Times New Roman" w:eastAsia="Georgia" w:hAnsi="Times New Roman"/>
          <w:b/>
          <w:bCs/>
          <w:u w:color="000000"/>
          <w:lang w:val="hr-HR" w:eastAsia="es-MX"/>
        </w:rPr>
        <w:t xml:space="preserve"> 1. </w:t>
      </w:r>
      <w:r w:rsidRPr="00A253B5">
        <w:rPr>
          <w:rFonts w:ascii="Times New Roman" w:hAnsi="Times New Roman"/>
          <w:b/>
          <w:iCs/>
          <w:lang w:val="en-US"/>
        </w:rPr>
        <w:t>The Distribution of the Evaluative L</w:t>
      </w:r>
      <w:r w:rsidRPr="00A253B5">
        <w:rPr>
          <w:rFonts w:ascii="Times New Roman" w:hAnsi="Times New Roman"/>
          <w:b/>
          <w:iCs/>
          <w:lang w:val="en-US"/>
        </w:rPr>
        <w:t xml:space="preserve">exis according to the </w:t>
      </w:r>
      <w:r w:rsidRPr="00A253B5">
        <w:rPr>
          <w:rFonts w:ascii="Times New Roman" w:hAnsi="Times New Roman"/>
          <w:b/>
          <w:iCs/>
          <w:lang w:val="en-US"/>
        </w:rPr>
        <w:t>Evaluation S</w:t>
      </w:r>
      <w:r w:rsidRPr="00A253B5">
        <w:rPr>
          <w:rFonts w:ascii="Times New Roman" w:hAnsi="Times New Roman"/>
          <w:b/>
          <w:iCs/>
          <w:lang w:val="en-US"/>
        </w:rPr>
        <w:t>ign</w:t>
      </w:r>
    </w:p>
    <w:p w14:paraId="6953CFDD" w14:textId="0AE3C641" w:rsidR="00E70029" w:rsidRPr="00A253B5" w:rsidRDefault="00E70029" w:rsidP="00CD26D1">
      <w:pPr>
        <w:tabs>
          <w:tab w:val="left" w:pos="1740"/>
        </w:tabs>
        <w:spacing w:after="0" w:line="480" w:lineRule="auto"/>
        <w:jc w:val="center"/>
        <w:rPr>
          <w:rFonts w:ascii="Times New Roman" w:eastAsia="Georgia" w:hAnsi="Times New Roman"/>
          <w:bCs/>
          <w:u w:color="000000"/>
          <w:lang w:val="hr-HR" w:eastAsia="es-MX"/>
        </w:rPr>
      </w:pPr>
      <w:r w:rsidRPr="00A253B5">
        <w:rPr>
          <w:rFonts w:ascii="Times New Roman" w:hAnsi="Times New Roman"/>
          <w:noProof/>
          <w:lang w:val="ru-RU" w:eastAsia="ru-RU"/>
        </w:rPr>
        <w:drawing>
          <wp:inline distT="0" distB="0" distL="114300" distR="114300" wp14:anchorId="53EF7981" wp14:editId="0F061997">
            <wp:extent cx="2036445" cy="2265680"/>
            <wp:effectExtent l="0" t="0" r="1905" b="1270"/>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39F407E" w14:textId="2788A2DF" w:rsidR="00E70029" w:rsidRPr="00A253B5" w:rsidRDefault="00E70029" w:rsidP="008F2430">
      <w:pPr>
        <w:tabs>
          <w:tab w:val="left" w:pos="1740"/>
        </w:tabs>
        <w:spacing w:after="0" w:line="480" w:lineRule="auto"/>
        <w:jc w:val="center"/>
        <w:rPr>
          <w:rFonts w:ascii="Times New Roman" w:hAnsi="Times New Roman"/>
          <w:i/>
          <w:lang w:val="en-US"/>
        </w:rPr>
      </w:pPr>
      <w:r w:rsidRPr="00A253B5">
        <w:rPr>
          <w:rFonts w:ascii="Times New Roman" w:hAnsi="Times New Roman"/>
          <w:i/>
          <w:iCs/>
          <w:lang w:val="en-US"/>
        </w:rPr>
        <w:t>Source:</w:t>
      </w:r>
      <w:r w:rsidRPr="00A253B5">
        <w:rPr>
          <w:rFonts w:ascii="Times New Roman" w:hAnsi="Times New Roman"/>
          <w:i/>
          <w:lang w:val="en-US"/>
        </w:rPr>
        <w:t xml:space="preserve"> AHD (201</w:t>
      </w:r>
      <w:r w:rsidR="000F6F0E" w:rsidRPr="00A253B5">
        <w:rPr>
          <w:rFonts w:ascii="Times New Roman" w:hAnsi="Times New Roman"/>
          <w:i/>
          <w:lang w:val="uk-UA"/>
        </w:rPr>
        <w:t>6</w:t>
      </w:r>
      <w:r w:rsidRPr="00A253B5">
        <w:rPr>
          <w:rFonts w:ascii="Times New Roman" w:hAnsi="Times New Roman"/>
          <w:i/>
          <w:lang w:val="en-US"/>
        </w:rPr>
        <w:t xml:space="preserve">), </w:t>
      </w:r>
      <w:r w:rsidRPr="00A253B5">
        <w:rPr>
          <w:rFonts w:ascii="Times New Roman" w:hAnsi="Times New Roman"/>
          <w:i/>
          <w:lang w:val="en-US" w:eastAsia="ru-RU"/>
        </w:rPr>
        <w:t xml:space="preserve">Collins (2014), </w:t>
      </w:r>
      <w:r w:rsidRPr="00A253B5">
        <w:rPr>
          <w:rFonts w:ascii="Times New Roman" w:hAnsi="Times New Roman"/>
          <w:i/>
          <w:shd w:val="clear" w:color="auto" w:fill="FFFFFF"/>
          <w:lang w:val="en-US"/>
        </w:rPr>
        <w:t>Woodford (2003), Webster (2022)</w:t>
      </w:r>
      <w:r w:rsidRPr="00A253B5">
        <w:rPr>
          <w:rFonts w:ascii="Times New Roman" w:hAnsi="Times New Roman"/>
          <w:i/>
          <w:lang w:val="en-US" w:eastAsia="ru-RU"/>
        </w:rPr>
        <w:t>.</w:t>
      </w:r>
    </w:p>
    <w:p w14:paraId="2888F4D9" w14:textId="77777777" w:rsidR="003C391B" w:rsidRPr="00A253B5" w:rsidRDefault="003C391B" w:rsidP="00CD26D1">
      <w:pPr>
        <w:spacing w:after="0" w:line="480" w:lineRule="auto"/>
        <w:ind w:firstLine="284"/>
        <w:jc w:val="both"/>
        <w:rPr>
          <w:rFonts w:ascii="Times New Roman" w:eastAsia="Aptos" w:hAnsi="Times New Roman"/>
          <w:kern w:val="2"/>
          <w:lang w:val="en-AU"/>
          <w14:ligatures w14:val="standardContextual"/>
        </w:rPr>
      </w:pPr>
    </w:p>
    <w:p w14:paraId="25186ED2" w14:textId="78106894" w:rsidR="00E70029" w:rsidRPr="00A253B5" w:rsidRDefault="00E70029" w:rsidP="008F2430">
      <w:pPr>
        <w:spacing w:after="0" w:line="480" w:lineRule="auto"/>
        <w:ind w:firstLine="709"/>
        <w:jc w:val="both"/>
        <w:rPr>
          <w:rFonts w:ascii="Times New Roman" w:eastAsia="Aptos" w:hAnsi="Times New Roman"/>
          <w:kern w:val="2"/>
          <w:lang w:val="en-AU"/>
          <w14:ligatures w14:val="standardContextual"/>
        </w:rPr>
      </w:pPr>
      <w:r w:rsidRPr="00A253B5">
        <w:rPr>
          <w:rFonts w:ascii="Times New Roman" w:eastAsia="Aptos" w:hAnsi="Times New Roman"/>
          <w:kern w:val="2"/>
          <w:lang w:val="en-AU"/>
          <w14:ligatures w14:val="standardContextual"/>
        </w:rPr>
        <w:t>The distribution of the evaluative lexis according to the evaluation sign is presented in Figure 1. As the data shows, axiological nouns of negative evaluation prevail in English, consistent with patterns observed in most modern languages. This prevalence is evidenced by both the quantitative dominance of negative markers and their diverse semantic representations.</w:t>
      </w:r>
    </w:p>
    <w:p w14:paraId="197D3E6E" w14:textId="77777777" w:rsidR="003C391B" w:rsidRPr="00A253B5" w:rsidRDefault="003C391B" w:rsidP="00CD26D1">
      <w:pPr>
        <w:widowControl w:val="0"/>
        <w:spacing w:after="0" w:line="480" w:lineRule="auto"/>
        <w:jc w:val="both"/>
        <w:rPr>
          <w:rFonts w:ascii="Times New Roman" w:eastAsia="Georgia" w:hAnsi="Times New Roman"/>
          <w:b/>
          <w:bCs/>
          <w:u w:color="000000"/>
          <w:lang w:val="hr-HR" w:eastAsia="es-MX"/>
        </w:rPr>
      </w:pPr>
    </w:p>
    <w:p w14:paraId="49239284" w14:textId="79B1F6E6" w:rsidR="00E70029" w:rsidRPr="00A253B5" w:rsidRDefault="00E70029" w:rsidP="00CD26D1">
      <w:pPr>
        <w:widowControl w:val="0"/>
        <w:spacing w:after="0" w:line="480" w:lineRule="auto"/>
        <w:jc w:val="center"/>
        <w:rPr>
          <w:rFonts w:ascii="Times New Roman" w:eastAsia="Georgia" w:hAnsi="Times New Roman"/>
          <w:b/>
          <w:bCs/>
          <w:u w:color="000000"/>
          <w:lang w:val="hr-HR" w:eastAsia="es-MX"/>
        </w:rPr>
      </w:pPr>
      <w:r w:rsidRPr="00A253B5">
        <w:rPr>
          <w:rFonts w:ascii="Times New Roman" w:eastAsia="Georgia" w:hAnsi="Times New Roman"/>
          <w:b/>
          <w:bCs/>
          <w:u w:color="000000"/>
          <w:lang w:val="hr-HR" w:eastAsia="es-MX"/>
        </w:rPr>
        <w:t>Table 1</w:t>
      </w:r>
      <w:r w:rsidR="008F2430" w:rsidRPr="00A253B5">
        <w:rPr>
          <w:rFonts w:ascii="Times New Roman" w:eastAsia="Georgia" w:hAnsi="Times New Roman"/>
          <w:b/>
          <w:bCs/>
          <w:u w:color="000000"/>
          <w:lang w:val="hr-HR" w:eastAsia="es-MX"/>
        </w:rPr>
        <w:t>:</w:t>
      </w:r>
      <w:r w:rsidR="003C391B" w:rsidRPr="00A253B5">
        <w:rPr>
          <w:rFonts w:ascii="Times New Roman" w:eastAsia="Georgia" w:hAnsi="Times New Roman"/>
          <w:b/>
          <w:bCs/>
          <w:u w:color="000000"/>
          <w:lang w:val="hr-HR" w:eastAsia="es-MX"/>
        </w:rPr>
        <w:t xml:space="preserve"> </w:t>
      </w:r>
      <w:r w:rsidR="008F2430" w:rsidRPr="00A253B5">
        <w:rPr>
          <w:rFonts w:ascii="Times New Roman" w:hAnsi="Times New Roman"/>
          <w:b/>
          <w:iCs/>
          <w:lang w:val="en-US"/>
        </w:rPr>
        <w:t>The Distribution of the Evaluative L</w:t>
      </w:r>
      <w:r w:rsidRPr="00A253B5">
        <w:rPr>
          <w:rFonts w:ascii="Times New Roman" w:hAnsi="Times New Roman"/>
          <w:b/>
          <w:iCs/>
          <w:lang w:val="en-US"/>
        </w:rPr>
        <w:t xml:space="preserve">exis </w:t>
      </w:r>
      <w:r w:rsidR="008F2430" w:rsidRPr="00A253B5">
        <w:rPr>
          <w:rFonts w:ascii="Times New Roman" w:hAnsi="Times New Roman"/>
          <w:b/>
          <w:iCs/>
          <w:lang w:val="en-US"/>
        </w:rPr>
        <w:t>according to the Part of Speech Affiliation and Evaluation S</w:t>
      </w:r>
      <w:r w:rsidRPr="00A253B5">
        <w:rPr>
          <w:rFonts w:ascii="Times New Roman" w:hAnsi="Times New Roman"/>
          <w:b/>
          <w:iCs/>
          <w:lang w:val="en-US"/>
        </w:rPr>
        <w:t>ign</w:t>
      </w:r>
    </w:p>
    <w:tbl>
      <w:tblPr>
        <w:tblStyle w:val="Tabelacomgrade41"/>
        <w:tblW w:w="5000" w:type="pct"/>
        <w:jc w:val="center"/>
        <w:tblLook w:val="04A0" w:firstRow="1" w:lastRow="0" w:firstColumn="1" w:lastColumn="0" w:noHBand="0" w:noVBand="1"/>
      </w:tblPr>
      <w:tblGrid>
        <w:gridCol w:w="3680"/>
        <w:gridCol w:w="1277"/>
        <w:gridCol w:w="1560"/>
        <w:gridCol w:w="2499"/>
      </w:tblGrid>
      <w:tr w:rsidR="00A253B5" w:rsidRPr="00A253B5" w14:paraId="4A523D43" w14:textId="77777777" w:rsidTr="003C391B">
        <w:trPr>
          <w:trHeight w:val="283"/>
          <w:jc w:val="center"/>
        </w:trPr>
        <w:tc>
          <w:tcPr>
            <w:tcW w:w="2041" w:type="pct"/>
            <w:shd w:val="clear" w:color="auto" w:fill="auto"/>
            <w:vAlign w:val="center"/>
          </w:tcPr>
          <w:p w14:paraId="74B89F93" w14:textId="18AB4701" w:rsidR="00E70029" w:rsidRPr="00A253B5" w:rsidRDefault="00385A39" w:rsidP="008F2430">
            <w:pPr>
              <w:spacing w:after="0" w:line="360" w:lineRule="auto"/>
              <w:ind w:left="161" w:firstLine="29"/>
              <w:jc w:val="center"/>
              <w:rPr>
                <w:rFonts w:ascii="Times New Roman" w:eastAsia="Times New Roman" w:hAnsi="Times New Roman"/>
                <w:b/>
                <w:lang w:val="en-US" w:eastAsia="pt-BR"/>
              </w:rPr>
            </w:pPr>
            <w:r w:rsidRPr="00A253B5">
              <w:rPr>
                <w:rFonts w:ascii="Times New Roman" w:eastAsia="Times New Roman" w:hAnsi="Times New Roman"/>
                <w:b/>
                <w:lang w:val="en-US" w:eastAsia="pt-BR"/>
              </w:rPr>
              <w:t>Part of</w:t>
            </w:r>
            <w:r w:rsidR="00E70029" w:rsidRPr="00A253B5">
              <w:rPr>
                <w:rFonts w:ascii="Times New Roman" w:eastAsia="Times New Roman" w:hAnsi="Times New Roman"/>
                <w:b/>
                <w:lang w:val="en-US" w:eastAsia="pt-BR"/>
              </w:rPr>
              <w:t xml:space="preserve"> speech</w:t>
            </w:r>
          </w:p>
        </w:tc>
        <w:tc>
          <w:tcPr>
            <w:tcW w:w="708" w:type="pct"/>
            <w:shd w:val="clear" w:color="auto" w:fill="auto"/>
            <w:vAlign w:val="center"/>
          </w:tcPr>
          <w:p w14:paraId="3E47E228" w14:textId="627866C8" w:rsidR="00E70029" w:rsidRPr="00A253B5" w:rsidRDefault="00E70029" w:rsidP="008F2430">
            <w:pPr>
              <w:spacing w:after="0" w:line="360" w:lineRule="auto"/>
              <w:jc w:val="center"/>
              <w:outlineLvl w:val="0"/>
              <w:rPr>
                <w:rFonts w:ascii="Times New Roman" w:eastAsia="Times New Roman" w:hAnsi="Times New Roman"/>
                <w:b/>
                <w:kern w:val="36"/>
                <w:lang w:val="en-US" w:eastAsia="pt-BR"/>
              </w:rPr>
            </w:pPr>
            <w:r w:rsidRPr="00A253B5">
              <w:rPr>
                <w:rFonts w:ascii="Times New Roman" w:eastAsia="Times New Roman" w:hAnsi="Times New Roman"/>
                <w:b/>
                <w:kern w:val="36"/>
                <w:lang w:val="en-US" w:eastAsia="pt-BR"/>
              </w:rPr>
              <w:t>Sign</w:t>
            </w:r>
            <w:r w:rsidR="00893CC2" w:rsidRPr="00A253B5">
              <w:rPr>
                <w:rFonts w:ascii="Times New Roman" w:eastAsia="Times New Roman" w:hAnsi="Times New Roman"/>
                <w:b/>
                <w:kern w:val="36"/>
                <w:lang w:val="en-US" w:eastAsia="pt-BR"/>
              </w:rPr>
              <w:t xml:space="preserve"> </w:t>
            </w:r>
            <w:r w:rsidRPr="00A253B5">
              <w:rPr>
                <w:rFonts w:ascii="Times New Roman" w:hAnsi="Times New Roman"/>
                <w:b/>
                <w:lang w:val="en-US"/>
              </w:rPr>
              <w:t>« - »</w:t>
            </w:r>
          </w:p>
        </w:tc>
        <w:tc>
          <w:tcPr>
            <w:tcW w:w="865" w:type="pct"/>
            <w:shd w:val="clear" w:color="auto" w:fill="auto"/>
            <w:vAlign w:val="center"/>
          </w:tcPr>
          <w:p w14:paraId="54F4852C" w14:textId="79D83BD3" w:rsidR="00E70029" w:rsidRPr="00A253B5" w:rsidRDefault="00E70029" w:rsidP="008F2430">
            <w:pPr>
              <w:widowControl w:val="0"/>
              <w:spacing w:after="0" w:line="360" w:lineRule="auto"/>
              <w:jc w:val="center"/>
              <w:rPr>
                <w:rFonts w:ascii="Times New Roman" w:hAnsi="Times New Roman"/>
                <w:b/>
                <w:lang w:val="en-US"/>
              </w:rPr>
            </w:pPr>
            <w:r w:rsidRPr="00A253B5">
              <w:rPr>
                <w:rFonts w:ascii="Times New Roman" w:hAnsi="Times New Roman"/>
                <w:b/>
                <w:lang w:val="en-US"/>
              </w:rPr>
              <w:t>Sign</w:t>
            </w:r>
            <w:r w:rsidR="00893CC2" w:rsidRPr="00A253B5">
              <w:rPr>
                <w:rFonts w:ascii="Times New Roman" w:hAnsi="Times New Roman"/>
                <w:b/>
                <w:lang w:val="en-US"/>
              </w:rPr>
              <w:t xml:space="preserve"> </w:t>
            </w:r>
            <w:r w:rsidRPr="00A253B5">
              <w:rPr>
                <w:rFonts w:ascii="Times New Roman" w:hAnsi="Times New Roman"/>
                <w:b/>
                <w:lang w:val="en-US"/>
              </w:rPr>
              <w:t>« + »</w:t>
            </w:r>
          </w:p>
        </w:tc>
        <w:tc>
          <w:tcPr>
            <w:tcW w:w="1386" w:type="pct"/>
            <w:shd w:val="clear" w:color="auto" w:fill="auto"/>
            <w:vAlign w:val="center"/>
          </w:tcPr>
          <w:p w14:paraId="43A5CA64" w14:textId="77777777" w:rsidR="00E70029" w:rsidRPr="00A253B5" w:rsidRDefault="00E70029" w:rsidP="008F2430">
            <w:pPr>
              <w:spacing w:after="0" w:line="360" w:lineRule="auto"/>
              <w:jc w:val="center"/>
              <w:rPr>
                <w:rFonts w:ascii="Times New Roman" w:eastAsia="Times New Roman" w:hAnsi="Times New Roman"/>
                <w:b/>
                <w:iCs/>
                <w:lang w:val="en-US" w:eastAsia="pt-BR"/>
              </w:rPr>
            </w:pPr>
            <w:r w:rsidRPr="00A253B5">
              <w:rPr>
                <w:rFonts w:ascii="Times New Roman" w:hAnsi="Times New Roman"/>
                <w:b/>
                <w:iCs/>
                <w:lang w:val="en-US"/>
              </w:rPr>
              <w:t>Total (lexical units)</w:t>
            </w:r>
          </w:p>
        </w:tc>
      </w:tr>
      <w:tr w:rsidR="00A253B5" w:rsidRPr="00A253B5" w14:paraId="601D4E73" w14:textId="77777777" w:rsidTr="003C391B">
        <w:trPr>
          <w:trHeight w:val="283"/>
          <w:jc w:val="center"/>
        </w:trPr>
        <w:tc>
          <w:tcPr>
            <w:tcW w:w="2041" w:type="pct"/>
            <w:shd w:val="clear" w:color="auto" w:fill="auto"/>
            <w:vAlign w:val="center"/>
          </w:tcPr>
          <w:p w14:paraId="50051280" w14:textId="77777777" w:rsidR="00E70029" w:rsidRPr="00A253B5" w:rsidRDefault="00E70029" w:rsidP="008F2430">
            <w:pPr>
              <w:spacing w:after="0" w:line="360" w:lineRule="auto"/>
              <w:ind w:left="161" w:firstLine="29"/>
              <w:jc w:val="center"/>
              <w:rPr>
                <w:rFonts w:ascii="Times New Roman" w:eastAsia="Times New Roman" w:hAnsi="Times New Roman"/>
                <w:lang w:val="en-US" w:eastAsia="pt-BR"/>
              </w:rPr>
            </w:pPr>
            <w:r w:rsidRPr="00A253B5">
              <w:rPr>
                <w:rFonts w:ascii="Times New Roman" w:hAnsi="Times New Roman"/>
                <w:lang w:val="en-US"/>
              </w:rPr>
              <w:t>Nouns</w:t>
            </w:r>
          </w:p>
        </w:tc>
        <w:tc>
          <w:tcPr>
            <w:tcW w:w="708" w:type="pct"/>
            <w:shd w:val="clear" w:color="auto" w:fill="auto"/>
            <w:vAlign w:val="center"/>
          </w:tcPr>
          <w:p w14:paraId="6DA38633" w14:textId="77777777" w:rsidR="00E70029" w:rsidRPr="00A253B5" w:rsidRDefault="00E70029" w:rsidP="008F2430">
            <w:pPr>
              <w:spacing w:after="0" w:line="360" w:lineRule="auto"/>
              <w:ind w:firstLine="29"/>
              <w:jc w:val="center"/>
              <w:rPr>
                <w:rFonts w:ascii="Times New Roman" w:eastAsia="Times New Roman" w:hAnsi="Times New Roman"/>
                <w:lang w:val="en-US" w:eastAsia="pt-BR"/>
              </w:rPr>
            </w:pPr>
            <w:r w:rsidRPr="00A253B5">
              <w:rPr>
                <w:rFonts w:ascii="Times New Roman" w:eastAsia="Times New Roman" w:hAnsi="Times New Roman"/>
                <w:lang w:val="en-US" w:eastAsia="pt-BR"/>
              </w:rPr>
              <w:t>84</w:t>
            </w:r>
          </w:p>
        </w:tc>
        <w:tc>
          <w:tcPr>
            <w:tcW w:w="865" w:type="pct"/>
            <w:shd w:val="clear" w:color="auto" w:fill="auto"/>
            <w:vAlign w:val="center"/>
          </w:tcPr>
          <w:p w14:paraId="35603A3B" w14:textId="77777777" w:rsidR="00E70029" w:rsidRPr="00A253B5" w:rsidRDefault="00E70029" w:rsidP="008F2430">
            <w:pPr>
              <w:spacing w:after="0" w:line="360" w:lineRule="auto"/>
              <w:jc w:val="center"/>
              <w:rPr>
                <w:rFonts w:ascii="Times New Roman" w:eastAsia="Times New Roman" w:hAnsi="Times New Roman"/>
                <w:lang w:val="en-US" w:eastAsia="pt-BR"/>
              </w:rPr>
            </w:pPr>
            <w:r w:rsidRPr="00A253B5">
              <w:rPr>
                <w:rFonts w:ascii="Times New Roman" w:eastAsia="Times New Roman" w:hAnsi="Times New Roman"/>
                <w:lang w:val="en-US" w:eastAsia="pt-BR"/>
              </w:rPr>
              <w:t>8</w:t>
            </w:r>
          </w:p>
        </w:tc>
        <w:tc>
          <w:tcPr>
            <w:tcW w:w="1386" w:type="pct"/>
            <w:shd w:val="clear" w:color="auto" w:fill="auto"/>
            <w:vAlign w:val="center"/>
          </w:tcPr>
          <w:p w14:paraId="47A6ABE5" w14:textId="77777777" w:rsidR="00E70029" w:rsidRPr="00A253B5" w:rsidRDefault="00E70029" w:rsidP="008F2430">
            <w:pPr>
              <w:spacing w:after="0" w:line="360" w:lineRule="auto"/>
              <w:jc w:val="center"/>
              <w:rPr>
                <w:rFonts w:ascii="Times New Roman" w:eastAsia="Times New Roman" w:hAnsi="Times New Roman"/>
                <w:lang w:val="en-US" w:eastAsia="pt-BR"/>
              </w:rPr>
            </w:pPr>
            <w:r w:rsidRPr="00A253B5">
              <w:rPr>
                <w:rFonts w:ascii="Times New Roman" w:eastAsia="Times New Roman" w:hAnsi="Times New Roman"/>
                <w:lang w:val="en-US" w:eastAsia="pt-BR"/>
              </w:rPr>
              <w:t>92</w:t>
            </w:r>
          </w:p>
        </w:tc>
      </w:tr>
      <w:tr w:rsidR="00A253B5" w:rsidRPr="00A253B5" w14:paraId="63D8C9E4" w14:textId="77777777" w:rsidTr="003C391B">
        <w:trPr>
          <w:trHeight w:val="283"/>
          <w:jc w:val="center"/>
        </w:trPr>
        <w:tc>
          <w:tcPr>
            <w:tcW w:w="2041" w:type="pct"/>
            <w:shd w:val="clear" w:color="auto" w:fill="auto"/>
            <w:vAlign w:val="center"/>
          </w:tcPr>
          <w:p w14:paraId="5F577EF2" w14:textId="77777777" w:rsidR="00E70029" w:rsidRPr="00A253B5" w:rsidRDefault="00E70029" w:rsidP="008F2430">
            <w:pPr>
              <w:spacing w:after="0" w:line="360" w:lineRule="auto"/>
              <w:ind w:left="161" w:firstLine="29"/>
              <w:jc w:val="center"/>
              <w:rPr>
                <w:rFonts w:ascii="Times New Roman" w:eastAsia="Times New Roman" w:hAnsi="Times New Roman"/>
                <w:lang w:val="en-US" w:eastAsia="pt-BR"/>
              </w:rPr>
            </w:pPr>
            <w:r w:rsidRPr="00A253B5">
              <w:rPr>
                <w:rFonts w:ascii="Times New Roman" w:hAnsi="Times New Roman"/>
                <w:lang w:val="en-US"/>
              </w:rPr>
              <w:t>Adjectives</w:t>
            </w:r>
          </w:p>
        </w:tc>
        <w:tc>
          <w:tcPr>
            <w:tcW w:w="708" w:type="pct"/>
            <w:shd w:val="clear" w:color="auto" w:fill="auto"/>
            <w:vAlign w:val="center"/>
          </w:tcPr>
          <w:p w14:paraId="3AADFCB4" w14:textId="77777777" w:rsidR="00E70029" w:rsidRPr="00A253B5" w:rsidRDefault="00E70029" w:rsidP="008F2430">
            <w:pPr>
              <w:spacing w:after="0" w:line="360" w:lineRule="auto"/>
              <w:ind w:firstLine="29"/>
              <w:jc w:val="center"/>
              <w:rPr>
                <w:rFonts w:ascii="Times New Roman" w:eastAsia="Times New Roman" w:hAnsi="Times New Roman"/>
                <w:lang w:val="en-US" w:eastAsia="pt-BR"/>
              </w:rPr>
            </w:pPr>
            <w:r w:rsidRPr="00A253B5">
              <w:rPr>
                <w:rFonts w:ascii="Times New Roman" w:eastAsia="Times New Roman" w:hAnsi="Times New Roman"/>
                <w:lang w:val="en-US" w:eastAsia="pt-BR"/>
              </w:rPr>
              <w:t>22</w:t>
            </w:r>
          </w:p>
        </w:tc>
        <w:tc>
          <w:tcPr>
            <w:tcW w:w="865" w:type="pct"/>
            <w:shd w:val="clear" w:color="auto" w:fill="auto"/>
            <w:vAlign w:val="center"/>
          </w:tcPr>
          <w:p w14:paraId="3FC469B8" w14:textId="77777777" w:rsidR="00E70029" w:rsidRPr="00A253B5" w:rsidRDefault="00E70029" w:rsidP="008F2430">
            <w:pPr>
              <w:spacing w:after="0" w:line="360" w:lineRule="auto"/>
              <w:jc w:val="center"/>
              <w:rPr>
                <w:rFonts w:ascii="Times New Roman" w:eastAsia="Times New Roman" w:hAnsi="Times New Roman"/>
                <w:lang w:val="en-US" w:eastAsia="pt-BR"/>
              </w:rPr>
            </w:pPr>
            <w:r w:rsidRPr="00A253B5">
              <w:rPr>
                <w:rFonts w:ascii="Times New Roman" w:eastAsia="Times New Roman" w:hAnsi="Times New Roman"/>
                <w:lang w:val="en-US" w:eastAsia="pt-BR"/>
              </w:rPr>
              <w:t>14</w:t>
            </w:r>
          </w:p>
        </w:tc>
        <w:tc>
          <w:tcPr>
            <w:tcW w:w="1386" w:type="pct"/>
            <w:shd w:val="clear" w:color="auto" w:fill="auto"/>
            <w:vAlign w:val="center"/>
          </w:tcPr>
          <w:p w14:paraId="6D1899FF" w14:textId="77777777" w:rsidR="00E70029" w:rsidRPr="00A253B5" w:rsidRDefault="00E70029" w:rsidP="008F2430">
            <w:pPr>
              <w:spacing w:after="0" w:line="360" w:lineRule="auto"/>
              <w:jc w:val="center"/>
              <w:rPr>
                <w:rFonts w:ascii="Times New Roman" w:eastAsia="Times New Roman" w:hAnsi="Times New Roman"/>
                <w:lang w:val="en-US" w:eastAsia="pt-BR"/>
              </w:rPr>
            </w:pPr>
            <w:r w:rsidRPr="00A253B5">
              <w:rPr>
                <w:rFonts w:ascii="Times New Roman" w:eastAsia="Times New Roman" w:hAnsi="Times New Roman"/>
                <w:lang w:val="en-US" w:eastAsia="pt-BR"/>
              </w:rPr>
              <w:t>36</w:t>
            </w:r>
          </w:p>
        </w:tc>
      </w:tr>
      <w:tr w:rsidR="00A253B5" w:rsidRPr="00A253B5" w14:paraId="52229AD9" w14:textId="77777777" w:rsidTr="003C391B">
        <w:trPr>
          <w:trHeight w:val="283"/>
          <w:jc w:val="center"/>
        </w:trPr>
        <w:tc>
          <w:tcPr>
            <w:tcW w:w="2041" w:type="pct"/>
            <w:shd w:val="clear" w:color="auto" w:fill="auto"/>
            <w:vAlign w:val="center"/>
          </w:tcPr>
          <w:p w14:paraId="0EC60C38" w14:textId="77777777" w:rsidR="00E70029" w:rsidRPr="00A253B5" w:rsidRDefault="00E70029" w:rsidP="008F2430">
            <w:pPr>
              <w:spacing w:after="0" w:line="360" w:lineRule="auto"/>
              <w:ind w:left="161" w:firstLine="29"/>
              <w:jc w:val="center"/>
              <w:rPr>
                <w:rFonts w:ascii="Times New Roman" w:eastAsia="Times New Roman" w:hAnsi="Times New Roman"/>
                <w:lang w:val="en-US" w:eastAsia="pt-BR"/>
              </w:rPr>
            </w:pPr>
            <w:r w:rsidRPr="00A253B5">
              <w:rPr>
                <w:rFonts w:ascii="Times New Roman" w:hAnsi="Times New Roman"/>
                <w:lang w:val="en-US"/>
              </w:rPr>
              <w:lastRenderedPageBreak/>
              <w:t>Verbs</w:t>
            </w:r>
          </w:p>
        </w:tc>
        <w:tc>
          <w:tcPr>
            <w:tcW w:w="708" w:type="pct"/>
            <w:shd w:val="clear" w:color="auto" w:fill="auto"/>
            <w:vAlign w:val="center"/>
          </w:tcPr>
          <w:p w14:paraId="5ECF7265" w14:textId="77777777" w:rsidR="00E70029" w:rsidRPr="00A253B5" w:rsidRDefault="00E70029" w:rsidP="008F2430">
            <w:pPr>
              <w:spacing w:after="0" w:line="360" w:lineRule="auto"/>
              <w:ind w:firstLine="29"/>
              <w:jc w:val="center"/>
              <w:rPr>
                <w:rFonts w:ascii="Times New Roman" w:eastAsia="Times New Roman" w:hAnsi="Times New Roman"/>
                <w:lang w:val="en-US" w:eastAsia="pt-BR"/>
              </w:rPr>
            </w:pPr>
            <w:r w:rsidRPr="00A253B5">
              <w:rPr>
                <w:rFonts w:ascii="Times New Roman" w:eastAsia="Times New Roman" w:hAnsi="Times New Roman"/>
                <w:lang w:val="en-US" w:eastAsia="pt-BR"/>
              </w:rPr>
              <w:t>14</w:t>
            </w:r>
          </w:p>
        </w:tc>
        <w:tc>
          <w:tcPr>
            <w:tcW w:w="865" w:type="pct"/>
            <w:shd w:val="clear" w:color="auto" w:fill="auto"/>
            <w:vAlign w:val="center"/>
          </w:tcPr>
          <w:p w14:paraId="5764736B" w14:textId="77777777" w:rsidR="00E70029" w:rsidRPr="00A253B5" w:rsidRDefault="00E70029" w:rsidP="008F2430">
            <w:pPr>
              <w:spacing w:after="0" w:line="360" w:lineRule="auto"/>
              <w:jc w:val="center"/>
              <w:rPr>
                <w:rFonts w:ascii="Times New Roman" w:eastAsia="Times New Roman" w:hAnsi="Times New Roman"/>
                <w:lang w:val="en-US" w:eastAsia="pt-BR"/>
              </w:rPr>
            </w:pPr>
            <w:r w:rsidRPr="00A253B5">
              <w:rPr>
                <w:rFonts w:ascii="Times New Roman" w:eastAsia="Times New Roman" w:hAnsi="Times New Roman"/>
                <w:lang w:val="en-US" w:eastAsia="pt-BR"/>
              </w:rPr>
              <w:t>0</w:t>
            </w:r>
          </w:p>
        </w:tc>
        <w:tc>
          <w:tcPr>
            <w:tcW w:w="1386" w:type="pct"/>
            <w:shd w:val="clear" w:color="auto" w:fill="auto"/>
            <w:vAlign w:val="center"/>
          </w:tcPr>
          <w:p w14:paraId="43ACAAD6" w14:textId="77777777" w:rsidR="00E70029" w:rsidRPr="00A253B5" w:rsidRDefault="00E70029" w:rsidP="008F2430">
            <w:pPr>
              <w:spacing w:after="0" w:line="360" w:lineRule="auto"/>
              <w:jc w:val="center"/>
              <w:rPr>
                <w:rFonts w:ascii="Times New Roman" w:eastAsia="Times New Roman" w:hAnsi="Times New Roman"/>
                <w:lang w:val="en-US" w:eastAsia="pt-BR"/>
              </w:rPr>
            </w:pPr>
            <w:r w:rsidRPr="00A253B5">
              <w:rPr>
                <w:rFonts w:ascii="Times New Roman" w:eastAsia="Times New Roman" w:hAnsi="Times New Roman"/>
                <w:lang w:val="en-US" w:eastAsia="pt-BR"/>
              </w:rPr>
              <w:t>14</w:t>
            </w:r>
          </w:p>
        </w:tc>
      </w:tr>
      <w:tr w:rsidR="00A253B5" w:rsidRPr="00A253B5" w14:paraId="7B58BD55" w14:textId="77777777" w:rsidTr="003C391B">
        <w:trPr>
          <w:trHeight w:val="283"/>
          <w:jc w:val="center"/>
        </w:trPr>
        <w:tc>
          <w:tcPr>
            <w:tcW w:w="2041" w:type="pct"/>
            <w:shd w:val="clear" w:color="auto" w:fill="auto"/>
            <w:vAlign w:val="center"/>
          </w:tcPr>
          <w:p w14:paraId="149B5F23" w14:textId="77777777" w:rsidR="00E70029" w:rsidRPr="00A253B5" w:rsidRDefault="00E70029" w:rsidP="008F2430">
            <w:pPr>
              <w:spacing w:after="0" w:line="360" w:lineRule="auto"/>
              <w:ind w:left="161" w:firstLine="29"/>
              <w:jc w:val="center"/>
              <w:rPr>
                <w:rFonts w:ascii="Times New Roman" w:eastAsia="Times New Roman" w:hAnsi="Times New Roman"/>
                <w:lang w:val="en-US" w:eastAsia="pt-BR"/>
              </w:rPr>
            </w:pPr>
            <w:r w:rsidRPr="00A253B5">
              <w:rPr>
                <w:rFonts w:ascii="Times New Roman" w:hAnsi="Times New Roman"/>
                <w:lang w:val="en-US"/>
              </w:rPr>
              <w:t>Substantival wor</w:t>
            </w:r>
            <w:r w:rsidRPr="00A253B5">
              <w:rPr>
                <w:rFonts w:ascii="Times New Roman" w:hAnsi="Times New Roman"/>
                <w:lang w:val="pl-PL"/>
              </w:rPr>
              <w:t>d-combinations</w:t>
            </w:r>
          </w:p>
        </w:tc>
        <w:tc>
          <w:tcPr>
            <w:tcW w:w="708" w:type="pct"/>
            <w:shd w:val="clear" w:color="auto" w:fill="auto"/>
            <w:vAlign w:val="center"/>
          </w:tcPr>
          <w:p w14:paraId="279D6F33" w14:textId="77777777" w:rsidR="00E70029" w:rsidRPr="00A253B5" w:rsidRDefault="00E70029" w:rsidP="008F2430">
            <w:pPr>
              <w:spacing w:after="0" w:line="360" w:lineRule="auto"/>
              <w:ind w:firstLine="29"/>
              <w:jc w:val="center"/>
              <w:rPr>
                <w:rFonts w:ascii="Times New Roman" w:eastAsia="Times New Roman" w:hAnsi="Times New Roman"/>
                <w:lang w:val="en-US" w:eastAsia="pt-BR"/>
              </w:rPr>
            </w:pPr>
            <w:r w:rsidRPr="00A253B5">
              <w:rPr>
                <w:rFonts w:ascii="Times New Roman" w:eastAsia="Times New Roman" w:hAnsi="Times New Roman"/>
                <w:lang w:val="en-US" w:eastAsia="pt-BR"/>
              </w:rPr>
              <w:t>13</w:t>
            </w:r>
          </w:p>
        </w:tc>
        <w:tc>
          <w:tcPr>
            <w:tcW w:w="865" w:type="pct"/>
            <w:shd w:val="clear" w:color="auto" w:fill="auto"/>
            <w:vAlign w:val="center"/>
          </w:tcPr>
          <w:p w14:paraId="5DBFB4D1" w14:textId="77777777" w:rsidR="00E70029" w:rsidRPr="00A253B5" w:rsidRDefault="00E70029" w:rsidP="008F2430">
            <w:pPr>
              <w:spacing w:after="0" w:line="360" w:lineRule="auto"/>
              <w:jc w:val="center"/>
              <w:rPr>
                <w:rFonts w:ascii="Times New Roman" w:eastAsia="Times New Roman" w:hAnsi="Times New Roman"/>
                <w:lang w:val="en-US" w:eastAsia="pt-BR"/>
              </w:rPr>
            </w:pPr>
            <w:r w:rsidRPr="00A253B5">
              <w:rPr>
                <w:rFonts w:ascii="Times New Roman" w:eastAsia="Times New Roman" w:hAnsi="Times New Roman"/>
                <w:lang w:val="en-US" w:eastAsia="pt-BR"/>
              </w:rPr>
              <w:t>5</w:t>
            </w:r>
          </w:p>
        </w:tc>
        <w:tc>
          <w:tcPr>
            <w:tcW w:w="1386" w:type="pct"/>
            <w:shd w:val="clear" w:color="auto" w:fill="auto"/>
            <w:vAlign w:val="center"/>
          </w:tcPr>
          <w:p w14:paraId="1E88A619" w14:textId="77777777" w:rsidR="00E70029" w:rsidRPr="00A253B5" w:rsidRDefault="00E70029" w:rsidP="008F2430">
            <w:pPr>
              <w:spacing w:after="0" w:line="360" w:lineRule="auto"/>
              <w:jc w:val="center"/>
              <w:rPr>
                <w:rFonts w:ascii="Times New Roman" w:eastAsia="Times New Roman" w:hAnsi="Times New Roman"/>
                <w:lang w:val="en-US" w:eastAsia="pt-BR"/>
              </w:rPr>
            </w:pPr>
            <w:r w:rsidRPr="00A253B5">
              <w:rPr>
                <w:rFonts w:ascii="Times New Roman" w:eastAsia="Times New Roman" w:hAnsi="Times New Roman"/>
                <w:lang w:val="en-US" w:eastAsia="pt-BR"/>
              </w:rPr>
              <w:t>18</w:t>
            </w:r>
          </w:p>
        </w:tc>
      </w:tr>
      <w:tr w:rsidR="00A253B5" w:rsidRPr="00A253B5" w14:paraId="464050B1" w14:textId="77777777" w:rsidTr="003C391B">
        <w:trPr>
          <w:trHeight w:val="283"/>
          <w:jc w:val="center"/>
        </w:trPr>
        <w:tc>
          <w:tcPr>
            <w:tcW w:w="2041" w:type="pct"/>
            <w:shd w:val="clear" w:color="auto" w:fill="auto"/>
            <w:vAlign w:val="center"/>
          </w:tcPr>
          <w:p w14:paraId="1664652F" w14:textId="77777777" w:rsidR="00E70029" w:rsidRPr="00A253B5" w:rsidRDefault="00E70029" w:rsidP="008F2430">
            <w:pPr>
              <w:spacing w:after="0" w:line="360" w:lineRule="auto"/>
              <w:ind w:left="161" w:firstLine="29"/>
              <w:jc w:val="center"/>
              <w:rPr>
                <w:rFonts w:ascii="Times New Roman" w:eastAsia="Times New Roman" w:hAnsi="Times New Roman"/>
                <w:lang w:val="en-US" w:eastAsia="pt-BR"/>
              </w:rPr>
            </w:pPr>
            <w:r w:rsidRPr="00A253B5">
              <w:rPr>
                <w:rFonts w:ascii="Times New Roman" w:hAnsi="Times New Roman"/>
                <w:lang w:val="pl-PL"/>
              </w:rPr>
              <w:t>Adjectival</w:t>
            </w:r>
            <w:r w:rsidRPr="00A253B5">
              <w:rPr>
                <w:rFonts w:ascii="Times New Roman" w:hAnsi="Times New Roman"/>
                <w:lang w:val="en-US"/>
              </w:rPr>
              <w:t xml:space="preserve"> w</w:t>
            </w:r>
            <w:r w:rsidRPr="00A253B5">
              <w:rPr>
                <w:rFonts w:ascii="Times New Roman" w:hAnsi="Times New Roman"/>
                <w:lang w:val="pl-PL"/>
              </w:rPr>
              <w:t>ord-combinations</w:t>
            </w:r>
          </w:p>
        </w:tc>
        <w:tc>
          <w:tcPr>
            <w:tcW w:w="708" w:type="pct"/>
            <w:shd w:val="clear" w:color="auto" w:fill="auto"/>
            <w:vAlign w:val="center"/>
          </w:tcPr>
          <w:p w14:paraId="248A86EE" w14:textId="77777777" w:rsidR="00E70029" w:rsidRPr="00A253B5" w:rsidRDefault="00E70029" w:rsidP="008F2430">
            <w:pPr>
              <w:spacing w:after="0" w:line="360" w:lineRule="auto"/>
              <w:ind w:firstLine="29"/>
              <w:jc w:val="center"/>
              <w:rPr>
                <w:rFonts w:ascii="Times New Roman" w:eastAsia="Times New Roman" w:hAnsi="Times New Roman"/>
                <w:lang w:val="en-US" w:eastAsia="pt-BR"/>
              </w:rPr>
            </w:pPr>
            <w:r w:rsidRPr="00A253B5">
              <w:rPr>
                <w:rFonts w:ascii="Times New Roman" w:eastAsia="Times New Roman" w:hAnsi="Times New Roman"/>
                <w:lang w:val="en-US" w:eastAsia="pt-BR"/>
              </w:rPr>
              <w:t>7</w:t>
            </w:r>
          </w:p>
        </w:tc>
        <w:tc>
          <w:tcPr>
            <w:tcW w:w="865" w:type="pct"/>
            <w:shd w:val="clear" w:color="auto" w:fill="auto"/>
            <w:vAlign w:val="center"/>
          </w:tcPr>
          <w:p w14:paraId="71671D8B" w14:textId="77777777" w:rsidR="00E70029" w:rsidRPr="00A253B5" w:rsidRDefault="00E70029" w:rsidP="008F2430">
            <w:pPr>
              <w:spacing w:after="0" w:line="360" w:lineRule="auto"/>
              <w:jc w:val="center"/>
              <w:rPr>
                <w:rFonts w:ascii="Times New Roman" w:eastAsia="Times New Roman" w:hAnsi="Times New Roman"/>
                <w:lang w:val="en-US" w:eastAsia="pt-BR"/>
              </w:rPr>
            </w:pPr>
            <w:r w:rsidRPr="00A253B5">
              <w:rPr>
                <w:rFonts w:ascii="Times New Roman" w:eastAsia="Times New Roman" w:hAnsi="Times New Roman"/>
                <w:lang w:val="en-US" w:eastAsia="pt-BR"/>
              </w:rPr>
              <w:t>3</w:t>
            </w:r>
          </w:p>
        </w:tc>
        <w:tc>
          <w:tcPr>
            <w:tcW w:w="1386" w:type="pct"/>
            <w:shd w:val="clear" w:color="auto" w:fill="auto"/>
            <w:vAlign w:val="center"/>
          </w:tcPr>
          <w:p w14:paraId="1BE54978" w14:textId="77777777" w:rsidR="00E70029" w:rsidRPr="00A253B5" w:rsidRDefault="00E70029" w:rsidP="008F2430">
            <w:pPr>
              <w:spacing w:after="0" w:line="360" w:lineRule="auto"/>
              <w:jc w:val="center"/>
              <w:rPr>
                <w:rFonts w:ascii="Times New Roman" w:eastAsia="Times New Roman" w:hAnsi="Times New Roman"/>
                <w:lang w:val="en-US" w:eastAsia="pt-BR"/>
              </w:rPr>
            </w:pPr>
            <w:r w:rsidRPr="00A253B5">
              <w:rPr>
                <w:rFonts w:ascii="Times New Roman" w:eastAsia="Times New Roman" w:hAnsi="Times New Roman"/>
                <w:lang w:val="en-US" w:eastAsia="pt-BR"/>
              </w:rPr>
              <w:t>10</w:t>
            </w:r>
          </w:p>
        </w:tc>
      </w:tr>
      <w:tr w:rsidR="00A253B5" w:rsidRPr="00A253B5" w14:paraId="0BDD37EF" w14:textId="77777777" w:rsidTr="003C391B">
        <w:trPr>
          <w:trHeight w:val="283"/>
          <w:jc w:val="center"/>
        </w:trPr>
        <w:tc>
          <w:tcPr>
            <w:tcW w:w="2041" w:type="pct"/>
            <w:shd w:val="clear" w:color="auto" w:fill="auto"/>
            <w:vAlign w:val="center"/>
          </w:tcPr>
          <w:p w14:paraId="2C6476CF" w14:textId="77777777" w:rsidR="00E70029" w:rsidRPr="00A253B5" w:rsidRDefault="00E70029" w:rsidP="008F2430">
            <w:pPr>
              <w:spacing w:after="0" w:line="360" w:lineRule="auto"/>
              <w:ind w:left="161" w:firstLine="29"/>
              <w:jc w:val="center"/>
              <w:rPr>
                <w:rFonts w:ascii="Times New Roman" w:hAnsi="Times New Roman"/>
                <w:lang w:val="en-US"/>
              </w:rPr>
            </w:pPr>
            <w:r w:rsidRPr="00A253B5">
              <w:rPr>
                <w:rFonts w:ascii="Times New Roman" w:hAnsi="Times New Roman"/>
                <w:lang w:val="pl-PL"/>
              </w:rPr>
              <w:t>Verbal</w:t>
            </w:r>
            <w:r w:rsidRPr="00A253B5">
              <w:rPr>
                <w:rFonts w:ascii="Times New Roman" w:hAnsi="Times New Roman"/>
                <w:lang w:val="en-US"/>
              </w:rPr>
              <w:t xml:space="preserve"> w</w:t>
            </w:r>
            <w:r w:rsidRPr="00A253B5">
              <w:rPr>
                <w:rFonts w:ascii="Times New Roman" w:hAnsi="Times New Roman"/>
                <w:lang w:val="pl-PL"/>
              </w:rPr>
              <w:t>ord-combinations</w:t>
            </w:r>
          </w:p>
        </w:tc>
        <w:tc>
          <w:tcPr>
            <w:tcW w:w="708" w:type="pct"/>
            <w:shd w:val="clear" w:color="auto" w:fill="auto"/>
            <w:vAlign w:val="center"/>
          </w:tcPr>
          <w:p w14:paraId="252EBB3E" w14:textId="77777777" w:rsidR="00E70029" w:rsidRPr="00A253B5" w:rsidRDefault="00E70029" w:rsidP="008F2430">
            <w:pPr>
              <w:spacing w:after="0" w:line="360" w:lineRule="auto"/>
              <w:ind w:firstLine="29"/>
              <w:jc w:val="center"/>
              <w:rPr>
                <w:rFonts w:ascii="Times New Roman" w:eastAsia="Times New Roman" w:hAnsi="Times New Roman"/>
                <w:lang w:val="en-US" w:eastAsia="pt-BR"/>
              </w:rPr>
            </w:pPr>
            <w:r w:rsidRPr="00A253B5">
              <w:rPr>
                <w:rFonts w:ascii="Times New Roman" w:eastAsia="Times New Roman" w:hAnsi="Times New Roman"/>
                <w:lang w:val="en-US" w:eastAsia="pt-BR"/>
              </w:rPr>
              <w:t>4</w:t>
            </w:r>
          </w:p>
        </w:tc>
        <w:tc>
          <w:tcPr>
            <w:tcW w:w="865" w:type="pct"/>
            <w:shd w:val="clear" w:color="auto" w:fill="auto"/>
            <w:vAlign w:val="center"/>
          </w:tcPr>
          <w:p w14:paraId="0CD1FD69" w14:textId="77777777" w:rsidR="00E70029" w:rsidRPr="00A253B5" w:rsidRDefault="00E70029" w:rsidP="008F2430">
            <w:pPr>
              <w:spacing w:after="0" w:line="360" w:lineRule="auto"/>
              <w:jc w:val="center"/>
              <w:rPr>
                <w:rFonts w:ascii="Times New Roman" w:eastAsia="Times New Roman" w:hAnsi="Times New Roman"/>
                <w:lang w:val="en-US" w:eastAsia="pt-BR"/>
              </w:rPr>
            </w:pPr>
            <w:r w:rsidRPr="00A253B5">
              <w:rPr>
                <w:rFonts w:ascii="Times New Roman" w:eastAsia="Times New Roman" w:hAnsi="Times New Roman"/>
                <w:lang w:val="en-US" w:eastAsia="pt-BR"/>
              </w:rPr>
              <w:t>2</w:t>
            </w:r>
          </w:p>
        </w:tc>
        <w:tc>
          <w:tcPr>
            <w:tcW w:w="1386" w:type="pct"/>
            <w:shd w:val="clear" w:color="auto" w:fill="auto"/>
            <w:vAlign w:val="center"/>
          </w:tcPr>
          <w:p w14:paraId="6EF36E59" w14:textId="77777777" w:rsidR="00E70029" w:rsidRPr="00A253B5" w:rsidRDefault="00E70029" w:rsidP="008F2430">
            <w:pPr>
              <w:spacing w:after="0" w:line="360" w:lineRule="auto"/>
              <w:jc w:val="center"/>
              <w:rPr>
                <w:rFonts w:ascii="Times New Roman" w:eastAsia="Times New Roman" w:hAnsi="Times New Roman"/>
                <w:lang w:val="en-US" w:eastAsia="pt-BR"/>
              </w:rPr>
            </w:pPr>
            <w:r w:rsidRPr="00A253B5">
              <w:rPr>
                <w:rFonts w:ascii="Times New Roman" w:eastAsia="Times New Roman" w:hAnsi="Times New Roman"/>
                <w:lang w:val="en-US" w:eastAsia="pt-BR"/>
              </w:rPr>
              <w:t>6</w:t>
            </w:r>
          </w:p>
        </w:tc>
      </w:tr>
      <w:tr w:rsidR="00A253B5" w:rsidRPr="00A253B5" w14:paraId="65B48C90" w14:textId="77777777" w:rsidTr="003C391B">
        <w:trPr>
          <w:trHeight w:val="283"/>
          <w:jc w:val="center"/>
        </w:trPr>
        <w:tc>
          <w:tcPr>
            <w:tcW w:w="2041" w:type="pct"/>
            <w:shd w:val="clear" w:color="auto" w:fill="auto"/>
            <w:vAlign w:val="center"/>
          </w:tcPr>
          <w:p w14:paraId="40B77902" w14:textId="77777777" w:rsidR="00E70029" w:rsidRPr="00A253B5" w:rsidRDefault="00E70029" w:rsidP="008F2430">
            <w:pPr>
              <w:spacing w:after="0" w:line="360" w:lineRule="auto"/>
              <w:ind w:left="161" w:firstLine="29"/>
              <w:jc w:val="center"/>
              <w:rPr>
                <w:rFonts w:ascii="Times New Roman" w:hAnsi="Times New Roman"/>
                <w:lang w:val="pl-PL"/>
              </w:rPr>
            </w:pPr>
            <w:r w:rsidRPr="00A253B5">
              <w:rPr>
                <w:rFonts w:ascii="Times New Roman" w:hAnsi="Times New Roman"/>
                <w:lang w:val="pl-PL"/>
              </w:rPr>
              <w:t>Total (lexical units)</w:t>
            </w:r>
          </w:p>
        </w:tc>
        <w:tc>
          <w:tcPr>
            <w:tcW w:w="708" w:type="pct"/>
            <w:shd w:val="clear" w:color="auto" w:fill="auto"/>
            <w:vAlign w:val="center"/>
          </w:tcPr>
          <w:p w14:paraId="59AA0982" w14:textId="77777777" w:rsidR="00E70029" w:rsidRPr="00A253B5" w:rsidRDefault="00E70029" w:rsidP="008F2430">
            <w:pPr>
              <w:spacing w:after="0" w:line="360" w:lineRule="auto"/>
              <w:ind w:firstLine="29"/>
              <w:jc w:val="center"/>
              <w:rPr>
                <w:rFonts w:ascii="Times New Roman" w:eastAsia="Times New Roman" w:hAnsi="Times New Roman"/>
                <w:lang w:val="en-US" w:eastAsia="pt-BR"/>
              </w:rPr>
            </w:pPr>
            <w:r w:rsidRPr="00A253B5">
              <w:rPr>
                <w:rFonts w:ascii="Times New Roman" w:eastAsia="Times New Roman" w:hAnsi="Times New Roman"/>
                <w:lang w:val="en-US" w:eastAsia="pt-BR"/>
              </w:rPr>
              <w:t>144</w:t>
            </w:r>
          </w:p>
        </w:tc>
        <w:tc>
          <w:tcPr>
            <w:tcW w:w="865" w:type="pct"/>
            <w:shd w:val="clear" w:color="auto" w:fill="auto"/>
            <w:vAlign w:val="center"/>
          </w:tcPr>
          <w:p w14:paraId="6B3B9A83" w14:textId="77777777" w:rsidR="00E70029" w:rsidRPr="00A253B5" w:rsidRDefault="00E70029" w:rsidP="008F2430">
            <w:pPr>
              <w:spacing w:after="0" w:line="360" w:lineRule="auto"/>
              <w:jc w:val="center"/>
              <w:rPr>
                <w:rFonts w:ascii="Times New Roman" w:eastAsia="Times New Roman" w:hAnsi="Times New Roman"/>
                <w:lang w:val="en-US" w:eastAsia="pt-BR"/>
              </w:rPr>
            </w:pPr>
            <w:r w:rsidRPr="00A253B5">
              <w:rPr>
                <w:rFonts w:ascii="Times New Roman" w:eastAsia="Times New Roman" w:hAnsi="Times New Roman"/>
                <w:lang w:val="en-US" w:eastAsia="pt-BR"/>
              </w:rPr>
              <w:t>32</w:t>
            </w:r>
          </w:p>
        </w:tc>
        <w:tc>
          <w:tcPr>
            <w:tcW w:w="1386" w:type="pct"/>
            <w:shd w:val="clear" w:color="auto" w:fill="auto"/>
            <w:vAlign w:val="center"/>
          </w:tcPr>
          <w:p w14:paraId="68A38F12" w14:textId="77777777" w:rsidR="00E70029" w:rsidRPr="00A253B5" w:rsidRDefault="00E70029" w:rsidP="008F2430">
            <w:pPr>
              <w:spacing w:after="0" w:line="360" w:lineRule="auto"/>
              <w:jc w:val="center"/>
              <w:rPr>
                <w:rFonts w:ascii="Times New Roman" w:eastAsia="Times New Roman" w:hAnsi="Times New Roman"/>
                <w:lang w:val="en-US" w:eastAsia="pt-BR"/>
              </w:rPr>
            </w:pPr>
            <w:r w:rsidRPr="00A253B5">
              <w:rPr>
                <w:rFonts w:ascii="Times New Roman" w:eastAsia="Times New Roman" w:hAnsi="Times New Roman"/>
                <w:lang w:val="en-US" w:eastAsia="pt-BR"/>
              </w:rPr>
              <w:t>176</w:t>
            </w:r>
          </w:p>
        </w:tc>
      </w:tr>
    </w:tbl>
    <w:p w14:paraId="5A816726" w14:textId="1F93D2C7" w:rsidR="00E70029" w:rsidRPr="00A253B5" w:rsidRDefault="00E70029" w:rsidP="008F2430">
      <w:pPr>
        <w:tabs>
          <w:tab w:val="left" w:pos="1740"/>
        </w:tabs>
        <w:spacing w:after="0" w:line="480" w:lineRule="auto"/>
        <w:jc w:val="center"/>
        <w:rPr>
          <w:rFonts w:ascii="Times New Roman" w:hAnsi="Times New Roman"/>
          <w:i/>
          <w:lang w:val="en-US" w:eastAsia="ru-RU"/>
        </w:rPr>
      </w:pPr>
      <w:r w:rsidRPr="00A253B5">
        <w:rPr>
          <w:rFonts w:ascii="Times New Roman" w:hAnsi="Times New Roman"/>
          <w:i/>
          <w:iCs/>
          <w:lang w:val="en-US"/>
        </w:rPr>
        <w:t>Source:</w:t>
      </w:r>
      <w:r w:rsidRPr="00A253B5">
        <w:rPr>
          <w:rFonts w:ascii="Times New Roman" w:hAnsi="Times New Roman"/>
          <w:i/>
          <w:lang w:val="en-US"/>
        </w:rPr>
        <w:t xml:space="preserve"> AHD (201</w:t>
      </w:r>
      <w:r w:rsidR="000F6F0E" w:rsidRPr="00A253B5">
        <w:rPr>
          <w:rFonts w:ascii="Times New Roman" w:hAnsi="Times New Roman"/>
          <w:i/>
          <w:lang w:val="uk-UA"/>
        </w:rPr>
        <w:t>6</w:t>
      </w:r>
      <w:r w:rsidRPr="00A253B5">
        <w:rPr>
          <w:rFonts w:ascii="Times New Roman" w:hAnsi="Times New Roman"/>
          <w:i/>
          <w:lang w:val="en-US"/>
        </w:rPr>
        <w:t xml:space="preserve">), </w:t>
      </w:r>
      <w:r w:rsidRPr="00A253B5">
        <w:rPr>
          <w:rFonts w:ascii="Times New Roman" w:hAnsi="Times New Roman"/>
          <w:i/>
          <w:lang w:val="en-US" w:eastAsia="ru-RU"/>
        </w:rPr>
        <w:t xml:space="preserve">Collins (2014), </w:t>
      </w:r>
      <w:r w:rsidRPr="00A253B5">
        <w:rPr>
          <w:rFonts w:ascii="Times New Roman" w:hAnsi="Times New Roman"/>
          <w:i/>
          <w:shd w:val="clear" w:color="auto" w:fill="FFFFFF"/>
          <w:lang w:val="en-US"/>
        </w:rPr>
        <w:t>Woodford (2003), Webster (2022)</w:t>
      </w:r>
      <w:r w:rsidRPr="00A253B5">
        <w:rPr>
          <w:rFonts w:ascii="Times New Roman" w:hAnsi="Times New Roman"/>
          <w:i/>
          <w:lang w:val="en-US" w:eastAsia="ru-RU"/>
        </w:rPr>
        <w:t>.</w:t>
      </w:r>
    </w:p>
    <w:p w14:paraId="2489E2BD" w14:textId="77777777" w:rsidR="003C391B" w:rsidRPr="00A253B5" w:rsidRDefault="003C391B" w:rsidP="00CD26D1">
      <w:pPr>
        <w:tabs>
          <w:tab w:val="left" w:pos="1740"/>
        </w:tabs>
        <w:spacing w:after="0" w:line="480" w:lineRule="auto"/>
        <w:ind w:firstLine="284"/>
        <w:jc w:val="both"/>
        <w:rPr>
          <w:rFonts w:ascii="Times New Roman" w:eastAsia="Aptos" w:hAnsi="Times New Roman"/>
          <w:kern w:val="2"/>
          <w:lang w:val="en-AU"/>
          <w14:ligatures w14:val="standardContextual"/>
        </w:rPr>
      </w:pPr>
    </w:p>
    <w:p w14:paraId="23A1A42F" w14:textId="4386C6EA" w:rsidR="00E70029" w:rsidRPr="00A253B5" w:rsidRDefault="00E70029" w:rsidP="008F2430">
      <w:pPr>
        <w:tabs>
          <w:tab w:val="left" w:pos="1740"/>
        </w:tabs>
        <w:spacing w:after="0" w:line="480" w:lineRule="auto"/>
        <w:ind w:firstLine="709"/>
        <w:jc w:val="both"/>
        <w:rPr>
          <w:rFonts w:ascii="Times New Roman" w:hAnsi="Times New Roman"/>
          <w:iCs/>
          <w:lang w:val="en-US"/>
        </w:rPr>
      </w:pPr>
      <w:r w:rsidRPr="00A253B5">
        <w:rPr>
          <w:rFonts w:ascii="Times New Roman" w:eastAsia="Aptos" w:hAnsi="Times New Roman"/>
          <w:kern w:val="2"/>
          <w:lang w:val="en-AU"/>
          <w14:ligatures w14:val="standardContextual"/>
        </w:rPr>
        <w:t>As evidenced in Table 1, nouns constitute the most substantial category of evaluative lexis (92 units), with a remarkable predominance of negative evaluations (84 nouns). Adjectives represent the second largest category (36 units), while verbs demonstrate exclusively negative evaluative capacity in our sample (14 units). The connection of descriptive meanings and evaluative connotations is particularly evident in the system of a noun, whose semantics includes various combinations of identifying and predicate semes. Many nouns are initially (inherently) evaluative, for example, </w:t>
      </w:r>
      <w:r w:rsidRPr="00A253B5">
        <w:rPr>
          <w:rFonts w:ascii="Times New Roman" w:eastAsia="Aptos" w:hAnsi="Times New Roman"/>
          <w:i/>
          <w:iCs/>
          <w:kern w:val="2"/>
          <w:lang w:val="en-AU"/>
          <w14:ligatures w14:val="standardContextual"/>
        </w:rPr>
        <w:t>devil, monster, rascal, scoundrel, renegade, cad, crook, double-crosser, prig, moron, stink, crum-bum, treachery, filth</w:t>
      </w:r>
      <w:r w:rsidRPr="00A253B5">
        <w:rPr>
          <w:rFonts w:ascii="Times New Roman" w:eastAsia="Aptos" w:hAnsi="Times New Roman"/>
          <w:kern w:val="2"/>
          <w:lang w:val="en-AU"/>
          <w14:ligatures w14:val="standardContextual"/>
        </w:rPr>
        <w:t>, etc. (sign "-"); </w:t>
      </w:r>
      <w:r w:rsidRPr="00A253B5">
        <w:rPr>
          <w:rFonts w:ascii="Times New Roman" w:eastAsia="Aptos" w:hAnsi="Times New Roman"/>
          <w:i/>
          <w:iCs/>
          <w:kern w:val="2"/>
          <w:lang w:val="en-AU"/>
          <w14:ligatures w14:val="standardContextual"/>
        </w:rPr>
        <w:t>angel, beauty, pleasure, genius, joy</w:t>
      </w:r>
      <w:r w:rsidRPr="00A253B5">
        <w:rPr>
          <w:rFonts w:ascii="Times New Roman" w:eastAsia="Aptos" w:hAnsi="Times New Roman"/>
          <w:kern w:val="2"/>
          <w:lang w:val="en-AU"/>
          <w14:ligatures w14:val="standardContextual"/>
        </w:rPr>
        <w:t>, etc. (sign "+").</w:t>
      </w:r>
      <w:r w:rsidRPr="00A253B5">
        <w:rPr>
          <w:rFonts w:ascii="Times New Roman" w:eastAsia="Aptos" w:hAnsi="Times New Roman"/>
          <w:kern w:val="2"/>
          <w:lang w:val="en-US"/>
          <w14:ligatures w14:val="standardContextual"/>
        </w:rPr>
        <w:t xml:space="preserve"> </w:t>
      </w:r>
      <w:r w:rsidRPr="00A253B5">
        <w:rPr>
          <w:rFonts w:ascii="Times New Roman" w:hAnsi="Times New Roman"/>
          <w:iCs/>
          <w:lang w:val="en-US"/>
        </w:rPr>
        <w:t xml:space="preserve">The distribution of the evaluative lexis according to the part of speech affiliation and evaluation sign is presented in Figure 2. </w:t>
      </w:r>
    </w:p>
    <w:p w14:paraId="720ABA35" w14:textId="44773AB7" w:rsidR="003C391B" w:rsidRPr="00A253B5" w:rsidRDefault="003C391B" w:rsidP="008F2430">
      <w:pPr>
        <w:tabs>
          <w:tab w:val="left" w:pos="851"/>
        </w:tabs>
        <w:spacing w:after="0" w:line="480" w:lineRule="auto"/>
        <w:jc w:val="both"/>
        <w:rPr>
          <w:rFonts w:ascii="Times New Roman" w:eastAsia="Georgia" w:hAnsi="Times New Roman"/>
          <w:b/>
          <w:bCs/>
          <w:u w:color="000000"/>
          <w:lang w:val="hr-HR" w:eastAsia="es-MX"/>
        </w:rPr>
      </w:pPr>
    </w:p>
    <w:p w14:paraId="02AF3AE5" w14:textId="35E22C4C" w:rsidR="008F2430" w:rsidRPr="00A253B5" w:rsidRDefault="008F2430" w:rsidP="008F2430">
      <w:pPr>
        <w:keepNext/>
        <w:tabs>
          <w:tab w:val="left" w:pos="851"/>
        </w:tabs>
        <w:spacing w:after="0" w:line="480" w:lineRule="auto"/>
        <w:rPr>
          <w:rFonts w:ascii="Times New Roman" w:eastAsia="Georgia" w:hAnsi="Times New Roman"/>
          <w:b/>
          <w:bCs/>
          <w:u w:color="000000"/>
          <w:lang w:val="hr-HR" w:eastAsia="es-MX"/>
        </w:rPr>
      </w:pPr>
      <w:r w:rsidRPr="00A253B5">
        <w:rPr>
          <w:rFonts w:ascii="Times New Roman" w:eastAsia="Georgia" w:hAnsi="Times New Roman"/>
          <w:b/>
          <w:bCs/>
          <w:u w:color="000000"/>
          <w:lang w:val="hr-HR" w:eastAsia="es-MX"/>
        </w:rPr>
        <w:lastRenderedPageBreak/>
        <w:t>Fig.</w:t>
      </w:r>
      <w:r w:rsidRPr="00A253B5">
        <w:rPr>
          <w:rFonts w:ascii="Times New Roman" w:eastAsia="Georgia" w:hAnsi="Times New Roman"/>
          <w:b/>
          <w:bCs/>
          <w:u w:color="000000"/>
          <w:lang w:val="hr-HR" w:eastAsia="es-MX"/>
        </w:rPr>
        <w:t xml:space="preserve"> 2. </w:t>
      </w:r>
      <w:r w:rsidRPr="00A253B5">
        <w:rPr>
          <w:rFonts w:ascii="Times New Roman" w:hAnsi="Times New Roman"/>
          <w:b/>
          <w:iCs/>
          <w:lang w:val="en-US"/>
        </w:rPr>
        <w:t>The Distribution of the Evaluative Lexis according to the Part of Speech Affiliation and E</w:t>
      </w:r>
      <w:r w:rsidRPr="00A253B5">
        <w:rPr>
          <w:rFonts w:ascii="Times New Roman" w:hAnsi="Times New Roman"/>
          <w:b/>
          <w:iCs/>
          <w:lang w:val="en-US"/>
        </w:rPr>
        <w:t xml:space="preserve">valuation </w:t>
      </w:r>
      <w:r w:rsidRPr="00A253B5">
        <w:rPr>
          <w:rFonts w:ascii="Times New Roman" w:hAnsi="Times New Roman"/>
          <w:b/>
          <w:iCs/>
          <w:lang w:val="en-US"/>
        </w:rPr>
        <w:t>S</w:t>
      </w:r>
      <w:r w:rsidRPr="00A253B5">
        <w:rPr>
          <w:rFonts w:ascii="Times New Roman" w:hAnsi="Times New Roman"/>
          <w:b/>
          <w:iCs/>
          <w:lang w:val="en-US"/>
        </w:rPr>
        <w:t>ign</w:t>
      </w:r>
    </w:p>
    <w:p w14:paraId="0E3D1D58" w14:textId="44AA17A3" w:rsidR="00E70029" w:rsidRPr="00A253B5" w:rsidRDefault="00E70029" w:rsidP="00CD26D1">
      <w:pPr>
        <w:keepNext/>
        <w:tabs>
          <w:tab w:val="left" w:pos="1740"/>
        </w:tabs>
        <w:spacing w:after="0" w:line="480" w:lineRule="auto"/>
        <w:jc w:val="center"/>
        <w:rPr>
          <w:rFonts w:ascii="Times New Roman" w:eastAsia="Georgia" w:hAnsi="Times New Roman"/>
          <w:bCs/>
          <w:u w:color="000000"/>
          <w:lang w:val="hr-HR" w:eastAsia="es-MX"/>
        </w:rPr>
      </w:pPr>
      <w:r w:rsidRPr="00A253B5">
        <w:rPr>
          <w:rFonts w:ascii="Times New Roman" w:hAnsi="Times New Roman"/>
          <w:noProof/>
          <w:lang w:val="ru-RU" w:eastAsia="ru-RU"/>
        </w:rPr>
        <w:drawing>
          <wp:inline distT="0" distB="0" distL="114300" distR="114300" wp14:anchorId="386BF207" wp14:editId="155A95BF">
            <wp:extent cx="2456180" cy="2595245"/>
            <wp:effectExtent l="0" t="0" r="1270" b="14605"/>
            <wp:docPr id="33" name="Chart 3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95471D4" w14:textId="7B79F15D" w:rsidR="00E70029" w:rsidRPr="00A253B5" w:rsidRDefault="00E70029" w:rsidP="008F2430">
      <w:pPr>
        <w:keepNext/>
        <w:tabs>
          <w:tab w:val="left" w:pos="851"/>
        </w:tabs>
        <w:spacing w:after="0" w:line="480" w:lineRule="auto"/>
        <w:jc w:val="center"/>
        <w:rPr>
          <w:rFonts w:ascii="Times New Roman" w:hAnsi="Times New Roman"/>
          <w:i/>
          <w:lang w:val="en-US"/>
        </w:rPr>
      </w:pPr>
      <w:r w:rsidRPr="00A253B5">
        <w:rPr>
          <w:rFonts w:ascii="Times New Roman" w:hAnsi="Times New Roman"/>
          <w:i/>
          <w:iCs/>
          <w:lang w:val="en-US"/>
        </w:rPr>
        <w:t>Source:</w:t>
      </w:r>
      <w:r w:rsidRPr="00A253B5">
        <w:rPr>
          <w:rFonts w:ascii="Times New Roman" w:hAnsi="Times New Roman"/>
          <w:i/>
          <w:lang w:val="en-US"/>
        </w:rPr>
        <w:t xml:space="preserve"> AHD (201</w:t>
      </w:r>
      <w:r w:rsidR="000F6F0E" w:rsidRPr="00A253B5">
        <w:rPr>
          <w:rFonts w:ascii="Times New Roman" w:hAnsi="Times New Roman"/>
          <w:i/>
          <w:lang w:val="uk-UA"/>
        </w:rPr>
        <w:t>6</w:t>
      </w:r>
      <w:r w:rsidRPr="00A253B5">
        <w:rPr>
          <w:rFonts w:ascii="Times New Roman" w:hAnsi="Times New Roman"/>
          <w:i/>
          <w:lang w:val="en-US"/>
        </w:rPr>
        <w:t xml:space="preserve">), </w:t>
      </w:r>
      <w:r w:rsidRPr="00A253B5">
        <w:rPr>
          <w:rFonts w:ascii="Times New Roman" w:hAnsi="Times New Roman"/>
          <w:i/>
          <w:lang w:val="en-US" w:eastAsia="ru-RU"/>
        </w:rPr>
        <w:t xml:space="preserve">Collins (2014), </w:t>
      </w:r>
      <w:r w:rsidRPr="00A253B5">
        <w:rPr>
          <w:rFonts w:ascii="Times New Roman" w:hAnsi="Times New Roman"/>
          <w:i/>
          <w:shd w:val="clear" w:color="auto" w:fill="FFFFFF"/>
          <w:lang w:val="en-US"/>
        </w:rPr>
        <w:t>Woodford (2003), Webster (2022)</w:t>
      </w:r>
    </w:p>
    <w:p w14:paraId="15A54143" w14:textId="77777777" w:rsidR="004343A9" w:rsidRPr="00A253B5" w:rsidRDefault="004343A9" w:rsidP="00CD26D1">
      <w:pPr>
        <w:spacing w:after="0" w:line="480" w:lineRule="auto"/>
        <w:ind w:firstLine="284"/>
        <w:jc w:val="both"/>
        <w:rPr>
          <w:rFonts w:ascii="Times New Roman" w:eastAsia="Aptos" w:hAnsi="Times New Roman"/>
          <w:kern w:val="2"/>
          <w:lang w:val="en-AU"/>
          <w14:ligatures w14:val="standardContextual"/>
        </w:rPr>
      </w:pPr>
    </w:p>
    <w:p w14:paraId="44E9B2B6" w14:textId="5BE5B031" w:rsidR="00E70029" w:rsidRPr="00A253B5" w:rsidRDefault="00E70029" w:rsidP="008F2430">
      <w:pPr>
        <w:spacing w:after="0" w:line="480" w:lineRule="auto"/>
        <w:ind w:firstLine="709"/>
        <w:jc w:val="both"/>
        <w:rPr>
          <w:rFonts w:ascii="Times New Roman" w:eastAsia="Aptos" w:hAnsi="Times New Roman"/>
          <w:kern w:val="2"/>
          <w:lang w:val="en-AU"/>
          <w14:ligatures w14:val="standardContextual"/>
        </w:rPr>
      </w:pPr>
      <w:r w:rsidRPr="00A253B5">
        <w:rPr>
          <w:rFonts w:ascii="Times New Roman" w:eastAsia="Aptos" w:hAnsi="Times New Roman"/>
          <w:kern w:val="2"/>
          <w:lang w:val="en-AU"/>
          <w14:ligatures w14:val="standardContextual"/>
        </w:rPr>
        <w:t>The number of nouns with inherent evaluation is constantly growing due to word formation and primarily affixation. The specificity of derived nouns with the semantics of evaluation is that they have the property of fragmented representation of what is named. Derived evaluative nouns that are not deadjectival are either deverbatives or substantives, and differ significantly in the relationship of formal and semantic structures. Nouns-deverbatives correlate with constructions that include a subject of action, whose function in the noun is performed by a suffix, and a predicate, which is expressed in the noun by the stem of a motivating verb, e.g.: </w:t>
      </w:r>
      <w:r w:rsidRPr="00A253B5">
        <w:rPr>
          <w:rFonts w:ascii="Times New Roman" w:eastAsia="Aptos" w:hAnsi="Times New Roman"/>
          <w:i/>
          <w:iCs/>
          <w:kern w:val="2"/>
          <w:lang w:val="en-AU"/>
          <w14:ligatures w14:val="standardContextual"/>
        </w:rPr>
        <w:t>buttinsky</w:t>
      </w:r>
      <w:r w:rsidRPr="00A253B5">
        <w:rPr>
          <w:rFonts w:ascii="Times New Roman" w:eastAsia="Aptos" w:hAnsi="Times New Roman"/>
          <w:kern w:val="2"/>
          <w:lang w:val="en-AU"/>
          <w14:ligatures w14:val="standardContextual"/>
        </w:rPr>
        <w:t> (</w:t>
      </w:r>
      <w:r w:rsidRPr="00A253B5">
        <w:rPr>
          <w:rFonts w:ascii="Times New Roman" w:eastAsia="Aptos" w:hAnsi="Times New Roman"/>
          <w:i/>
          <w:iCs/>
          <w:kern w:val="2"/>
          <w:lang w:val="en-AU"/>
          <w14:ligatures w14:val="standardContextual"/>
        </w:rPr>
        <w:t>buttinski</w:t>
      </w:r>
      <w:r w:rsidRPr="00A253B5">
        <w:rPr>
          <w:rFonts w:ascii="Times New Roman" w:eastAsia="Aptos" w:hAnsi="Times New Roman"/>
          <w:kern w:val="2"/>
          <w:lang w:val="en-AU"/>
          <w14:ligatures w14:val="standardContextual"/>
        </w:rPr>
        <w:t>) (disappr., iron.) &lt; </w:t>
      </w:r>
      <w:r w:rsidRPr="00A253B5">
        <w:rPr>
          <w:rFonts w:ascii="Times New Roman" w:eastAsia="Aptos" w:hAnsi="Times New Roman"/>
          <w:i/>
          <w:iCs/>
          <w:kern w:val="2"/>
          <w:lang w:val="en-AU"/>
          <w14:ligatures w14:val="standardContextual"/>
        </w:rPr>
        <w:t>to butt in</w:t>
      </w:r>
      <w:r w:rsidRPr="00A253B5">
        <w:rPr>
          <w:rFonts w:ascii="Times New Roman" w:eastAsia="Aptos" w:hAnsi="Times New Roman"/>
          <w:kern w:val="2"/>
          <w:lang w:val="en-AU"/>
          <w14:ligatures w14:val="standardContextual"/>
        </w:rPr>
        <w:t> - "to interrupt or join in a conversation or activity when the other people do not want you to"; </w:t>
      </w:r>
      <w:r w:rsidRPr="00A253B5">
        <w:rPr>
          <w:rFonts w:ascii="Times New Roman" w:eastAsia="Aptos" w:hAnsi="Times New Roman"/>
          <w:i/>
          <w:iCs/>
          <w:kern w:val="2"/>
          <w:lang w:val="en-AU"/>
          <w14:ligatures w14:val="standardContextual"/>
        </w:rPr>
        <w:t>whistler</w:t>
      </w:r>
      <w:r w:rsidRPr="00A253B5">
        <w:rPr>
          <w:rFonts w:ascii="Times New Roman" w:eastAsia="Aptos" w:hAnsi="Times New Roman"/>
          <w:kern w:val="2"/>
          <w:lang w:val="en-AU"/>
          <w14:ligatures w14:val="standardContextual"/>
        </w:rPr>
        <w:t> (contemp.) &lt; </w:t>
      </w:r>
      <w:r w:rsidRPr="00A253B5">
        <w:rPr>
          <w:rFonts w:ascii="Times New Roman" w:eastAsia="Aptos" w:hAnsi="Times New Roman"/>
          <w:i/>
          <w:iCs/>
          <w:kern w:val="2"/>
          <w:lang w:val="en-AU"/>
          <w14:ligatures w14:val="standardContextual"/>
        </w:rPr>
        <w:t>to whistle</w:t>
      </w:r>
      <w:r w:rsidRPr="00A253B5">
        <w:rPr>
          <w:rFonts w:ascii="Times New Roman" w:eastAsia="Aptos" w:hAnsi="Times New Roman"/>
          <w:kern w:val="2"/>
          <w:lang w:val="en-AU"/>
          <w14:ligatures w14:val="standardContextual"/>
        </w:rPr>
        <w:t> – “to inform”; </w:t>
      </w:r>
      <w:r w:rsidRPr="00A253B5">
        <w:rPr>
          <w:rFonts w:ascii="Times New Roman" w:eastAsia="Aptos" w:hAnsi="Times New Roman"/>
          <w:i/>
          <w:iCs/>
          <w:kern w:val="2"/>
          <w:lang w:val="en-AU"/>
          <w14:ligatures w14:val="standardContextual"/>
        </w:rPr>
        <w:t>mugger</w:t>
      </w:r>
      <w:r w:rsidRPr="00A253B5">
        <w:rPr>
          <w:rFonts w:ascii="Times New Roman" w:eastAsia="Aptos" w:hAnsi="Times New Roman"/>
          <w:kern w:val="2"/>
          <w:lang w:val="en-AU"/>
          <w14:ligatures w14:val="standardContextual"/>
        </w:rPr>
        <w:t> &lt; </w:t>
      </w:r>
      <w:r w:rsidRPr="00A253B5">
        <w:rPr>
          <w:rFonts w:ascii="Times New Roman" w:eastAsia="Aptos" w:hAnsi="Times New Roman"/>
          <w:i/>
          <w:iCs/>
          <w:kern w:val="2"/>
          <w:lang w:val="en-AU"/>
          <w14:ligatures w14:val="standardContextual"/>
        </w:rPr>
        <w:t>to mug</w:t>
      </w:r>
      <w:r w:rsidRPr="00A253B5">
        <w:rPr>
          <w:rFonts w:ascii="Times New Roman" w:eastAsia="Aptos" w:hAnsi="Times New Roman"/>
          <w:kern w:val="2"/>
          <w:lang w:val="en-AU"/>
          <w14:ligatures w14:val="standardContextual"/>
        </w:rPr>
        <w:t> sl. - "to attack a person in a public place and steal their money"; </w:t>
      </w:r>
      <w:r w:rsidRPr="00A253B5">
        <w:rPr>
          <w:rFonts w:ascii="Times New Roman" w:eastAsia="Aptos" w:hAnsi="Times New Roman"/>
          <w:i/>
          <w:iCs/>
          <w:kern w:val="2"/>
          <w:lang w:val="en-AU"/>
          <w14:ligatures w14:val="standardContextual"/>
        </w:rPr>
        <w:t>pusher</w:t>
      </w:r>
      <w:r w:rsidRPr="00A253B5">
        <w:rPr>
          <w:rFonts w:ascii="Times New Roman" w:eastAsia="Aptos" w:hAnsi="Times New Roman"/>
          <w:kern w:val="2"/>
          <w:lang w:val="en-AU"/>
          <w14:ligatures w14:val="standardContextual"/>
        </w:rPr>
        <w:t> &lt; </w:t>
      </w:r>
      <w:r w:rsidRPr="00A253B5">
        <w:rPr>
          <w:rFonts w:ascii="Times New Roman" w:eastAsia="Aptos" w:hAnsi="Times New Roman"/>
          <w:i/>
          <w:iCs/>
          <w:kern w:val="2"/>
          <w:lang w:val="en-AU"/>
          <w14:ligatures w14:val="standardContextual"/>
        </w:rPr>
        <w:t>to push</w:t>
      </w:r>
      <w:r w:rsidRPr="00A253B5">
        <w:rPr>
          <w:rFonts w:ascii="Times New Roman" w:eastAsia="Aptos" w:hAnsi="Times New Roman"/>
          <w:kern w:val="2"/>
          <w:lang w:val="en-AU"/>
          <w14:ligatures w14:val="standardContextual"/>
        </w:rPr>
        <w:t> - "persuade with force", inf. "to sell illegal drugs".</w:t>
      </w:r>
    </w:p>
    <w:p w14:paraId="5479CDDA" w14:textId="77777777" w:rsidR="00E70029" w:rsidRPr="00A253B5" w:rsidRDefault="00E70029" w:rsidP="00447708">
      <w:pPr>
        <w:tabs>
          <w:tab w:val="left" w:pos="1740"/>
        </w:tabs>
        <w:spacing w:after="0" w:line="480" w:lineRule="auto"/>
        <w:ind w:firstLine="709"/>
        <w:jc w:val="both"/>
        <w:rPr>
          <w:rFonts w:ascii="Times New Roman" w:eastAsia="sans-serif" w:hAnsi="Times New Roman"/>
          <w:lang w:val="en-US" w:bidi="ar"/>
        </w:rPr>
      </w:pPr>
      <w:r w:rsidRPr="00A253B5">
        <w:rPr>
          <w:rFonts w:ascii="Times New Roman" w:eastAsia="Aptos" w:hAnsi="Times New Roman"/>
          <w:kern w:val="2"/>
          <w:lang w:val="en-AU"/>
          <w14:ligatures w14:val="standardContextual"/>
        </w:rPr>
        <w:t>The minimum semantic construction, the correlates of which are substantives, is three-component, including a predicate and two arguments - a subjective one, the function of which is the suffix, and an objective one, expressed by the stem: </w:t>
      </w:r>
      <w:r w:rsidRPr="00A253B5">
        <w:rPr>
          <w:rFonts w:ascii="Times New Roman" w:eastAsia="Aptos" w:hAnsi="Times New Roman"/>
          <w:i/>
          <w:iCs/>
          <w:kern w:val="2"/>
          <w:lang w:val="en-AU"/>
          <w14:ligatures w14:val="standardContextual"/>
        </w:rPr>
        <w:t>junker</w:t>
      </w:r>
      <w:r w:rsidRPr="00A253B5">
        <w:rPr>
          <w:rFonts w:ascii="Times New Roman" w:eastAsia="Aptos" w:hAnsi="Times New Roman"/>
          <w:kern w:val="2"/>
          <w:lang w:val="en-AU"/>
          <w14:ligatures w14:val="standardContextual"/>
        </w:rPr>
        <w:t> (contempt.) </w:t>
      </w:r>
      <w:r w:rsidRPr="00A253B5">
        <w:rPr>
          <w:rFonts w:ascii="Times New Roman" w:eastAsia="Aptos" w:hAnsi="Times New Roman"/>
          <w:i/>
          <w:iCs/>
          <w:kern w:val="2"/>
          <w:lang w:val="en-AU"/>
          <w14:ligatures w14:val="standardContextual"/>
        </w:rPr>
        <w:t>junk</w:t>
      </w:r>
      <w:r w:rsidRPr="00A253B5">
        <w:rPr>
          <w:rFonts w:ascii="Times New Roman" w:eastAsia="Aptos" w:hAnsi="Times New Roman"/>
          <w:kern w:val="2"/>
          <w:lang w:val="en-AU"/>
          <w14:ligatures w14:val="standardContextual"/>
        </w:rPr>
        <w:t> sl. "a dangerous drug, especially heroin", </w:t>
      </w:r>
      <w:r w:rsidRPr="00A253B5">
        <w:rPr>
          <w:rFonts w:ascii="Times New Roman" w:eastAsia="Aptos" w:hAnsi="Times New Roman"/>
          <w:i/>
          <w:iCs/>
          <w:kern w:val="2"/>
          <w:lang w:val="en-AU"/>
          <w14:ligatures w14:val="standardContextual"/>
        </w:rPr>
        <w:t>shitsky</w:t>
      </w:r>
      <w:r w:rsidRPr="00A253B5">
        <w:rPr>
          <w:rFonts w:ascii="Times New Roman" w:eastAsia="Aptos" w:hAnsi="Times New Roman"/>
          <w:kern w:val="2"/>
          <w:lang w:val="en-AU"/>
          <w14:ligatures w14:val="standardContextual"/>
        </w:rPr>
        <w:t xml:space="preserve"> (rude and derogatory) "a despicable person". </w:t>
      </w:r>
      <w:r w:rsidRPr="00A253B5">
        <w:rPr>
          <w:rFonts w:ascii="Times New Roman" w:hAnsi="Times New Roman"/>
          <w:lang w:val="en-US" w:bidi="en-US"/>
        </w:rPr>
        <w:t>Examples of the</w:t>
      </w:r>
      <w:r w:rsidRPr="00A253B5">
        <w:rPr>
          <w:rFonts w:ascii="Times New Roman" w:hAnsi="Times New Roman"/>
          <w:lang w:val="en-US"/>
        </w:rPr>
        <w:t xml:space="preserve"> lexical units from the sample compiles during the second stage of the research are as follows. e.g.: </w:t>
      </w:r>
      <w:r w:rsidRPr="00A253B5">
        <w:rPr>
          <w:rFonts w:ascii="Times New Roman" w:eastAsia="sans-serif" w:hAnsi="Times New Roman"/>
          <w:i/>
          <w:iCs/>
          <w:lang w:val="en-US"/>
        </w:rPr>
        <w:t xml:space="preserve">I do not know </w:t>
      </w:r>
      <w:r w:rsidRPr="00A253B5">
        <w:rPr>
          <w:rFonts w:ascii="Times New Roman" w:eastAsia="sans-serif" w:hAnsi="Times New Roman"/>
          <w:i/>
          <w:iCs/>
          <w:lang w:val="en-US"/>
        </w:rPr>
        <w:lastRenderedPageBreak/>
        <w:t xml:space="preserve">anything. Maybe he was homeless whistler. Alternatively, Alison. Why the whistler wrote exactly the same word on the mirror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eastAsia="sans-serif" w:hAnsi="Times New Roman"/>
          <w:i/>
          <w:iCs/>
          <w:lang w:val="en-US" w:bidi="ar"/>
        </w:rPr>
        <w:t xml:space="preserve"> </w:t>
      </w:r>
      <w:r w:rsidRPr="00A253B5">
        <w:rPr>
          <w:rFonts w:ascii="Times New Roman" w:eastAsia="sans-serif" w:hAnsi="Times New Roman"/>
          <w:i/>
          <w:iCs/>
          <w:lang w:val="en-US"/>
        </w:rPr>
        <w:t xml:space="preserve">The company wanted you here in Panama alive, but framed for murder, and then for some strange reason, you seemed to really care about the fate of this whistler guy, and I got to tell you something, he's really curious about you, too </w:t>
      </w:r>
      <w:r w:rsidRPr="00A253B5">
        <w:rPr>
          <w:rFonts w:ascii="Times New Roman" w:eastAsia="sans-serif" w:hAnsi="Times New Roman"/>
          <w:lang w:val="en-US"/>
        </w:rPr>
        <w:t>(The Movie Corpus, 2024)</w:t>
      </w:r>
      <w:r w:rsidRPr="00A253B5">
        <w:rPr>
          <w:rFonts w:ascii="Times New Roman" w:eastAsia="sans-serif" w:hAnsi="Times New Roman"/>
          <w:i/>
          <w:iCs/>
          <w:lang w:val="en-US"/>
        </w:rPr>
        <w:t xml:space="preserve">; Hi, Mom. I'm just being a buttinsky and coming in to say hello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eastAsia="sans-serif" w:hAnsi="Times New Roman"/>
          <w:i/>
          <w:iCs/>
          <w:lang w:val="en-US"/>
        </w:rPr>
        <w:t xml:space="preserve">. We're all good. Everything sorted with the old mugger? Oh, I, uh... I haven't had a chance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hAnsi="Times New Roman"/>
          <w:shd w:val="clear" w:color="auto" w:fill="FFFFFF"/>
          <w:lang w:val="en-US"/>
        </w:rPr>
        <w:t xml:space="preserve"> </w:t>
      </w:r>
      <w:r w:rsidRPr="00A253B5">
        <w:rPr>
          <w:rFonts w:ascii="Times New Roman" w:eastAsia="sans-serif" w:hAnsi="Times New Roman"/>
          <w:i/>
          <w:iCs/>
          <w:lang w:val="en-US"/>
        </w:rPr>
        <w:t xml:space="preserve">Don't you listen when we talk? Who cares what he does with it? That junker caused nothing but grief in this house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eastAsia="sans-serif" w:hAnsi="Times New Roman"/>
          <w:lang w:val="en-US"/>
        </w:rPr>
        <w:t>;</w:t>
      </w:r>
      <w:r w:rsidRPr="00A253B5">
        <w:rPr>
          <w:rFonts w:ascii="Times New Roman" w:eastAsia="sans-serif" w:hAnsi="Times New Roman"/>
          <w:i/>
          <w:iCs/>
          <w:lang w:val="en-US"/>
        </w:rPr>
        <w:t xml:space="preserve"> Some people call me a junker??' cause I'm loaded all the time? Did you just take a pill? No.? I just feel happy?? And I feel good all the time? I have been watching it from the beginning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eastAsia="sans-serif" w:hAnsi="Times New Roman"/>
          <w:lang w:val="en-US"/>
        </w:rPr>
        <w:t>;</w:t>
      </w:r>
      <w:r w:rsidRPr="00A253B5">
        <w:rPr>
          <w:rFonts w:ascii="Times New Roman" w:eastAsia="sans-serif" w:hAnsi="Times New Roman"/>
          <w:i/>
          <w:iCs/>
          <w:lang w:val="en-US"/>
        </w:rPr>
        <w:t xml:space="preserve"> </w:t>
      </w:r>
      <w:r w:rsidRPr="00A253B5">
        <w:rPr>
          <w:rFonts w:ascii="Times New Roman" w:hAnsi="Times New Roman"/>
          <w:i/>
          <w:iCs/>
          <w:lang w:val="en-US"/>
        </w:rPr>
        <w:t xml:space="preserve">You know what they say in Poland? Talk shitsky. </w:t>
      </w:r>
      <w:r w:rsidRPr="00A253B5">
        <w:rPr>
          <w:rFonts w:ascii="Times New Roman" w:hAnsi="Times New Roman"/>
          <w:lang w:val="en"/>
        </w:rPr>
        <w:t>–</w:t>
      </w:r>
      <w:r w:rsidRPr="00A253B5">
        <w:rPr>
          <w:rFonts w:ascii="Times New Roman" w:hAnsi="Times New Roman"/>
          <w:i/>
          <w:iCs/>
          <w:lang w:val="en-US"/>
        </w:rPr>
        <w:t xml:space="preserve"> I'm not getting out. Look, you pulled me into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p>
    <w:p w14:paraId="5FDB06F3" w14:textId="1A10E5C0" w:rsidR="00E70029" w:rsidRPr="00A253B5" w:rsidRDefault="00E70029" w:rsidP="00447708">
      <w:pPr>
        <w:tabs>
          <w:tab w:val="left" w:pos="1740"/>
        </w:tabs>
        <w:spacing w:after="0" w:line="480" w:lineRule="auto"/>
        <w:ind w:firstLine="709"/>
        <w:jc w:val="both"/>
        <w:rPr>
          <w:rFonts w:ascii="Times New Roman" w:eastAsia="sans-serif" w:hAnsi="Times New Roman"/>
          <w:i/>
          <w:iCs/>
          <w:lang w:val="en-US"/>
        </w:rPr>
      </w:pPr>
      <w:r w:rsidRPr="00A253B5">
        <w:rPr>
          <w:rFonts w:ascii="Times New Roman" w:hAnsi="Times New Roman"/>
          <w:lang w:val="en-US"/>
        </w:rPr>
        <w:t xml:space="preserve">It is worth mentioning the diminutives of colloquial vocabulary, where many of the diminutives, in addition to the diminutive seme, explicitly contain a seme of evaluation, which shows the speaker’s attitude (most often negative) to an object, person, etc. Evaluative diminutives are formed using the suffixes -y (-ie): </w:t>
      </w:r>
      <w:r w:rsidRPr="00A253B5">
        <w:rPr>
          <w:rFonts w:ascii="Times New Roman" w:hAnsi="Times New Roman"/>
          <w:i/>
          <w:iCs/>
          <w:lang w:val="en-US"/>
        </w:rPr>
        <w:t xml:space="preserve">rummy </w:t>
      </w:r>
      <w:r w:rsidRPr="00A253B5">
        <w:rPr>
          <w:rFonts w:ascii="Times New Roman" w:hAnsi="Times New Roman"/>
          <w:lang w:val="en-US"/>
        </w:rPr>
        <w:t xml:space="preserve">(contempt.) “drunkard”; </w:t>
      </w:r>
      <w:r w:rsidRPr="00A253B5">
        <w:rPr>
          <w:rFonts w:ascii="Times New Roman" w:hAnsi="Times New Roman"/>
          <w:i/>
          <w:iCs/>
          <w:lang w:val="en-US"/>
        </w:rPr>
        <w:t xml:space="preserve">druggie </w:t>
      </w:r>
      <w:r w:rsidRPr="00A253B5">
        <w:rPr>
          <w:rFonts w:ascii="Times New Roman" w:hAnsi="Times New Roman"/>
          <w:lang w:val="en-US"/>
        </w:rPr>
        <w:t>(</w:t>
      </w:r>
      <w:r w:rsidRPr="00A253B5">
        <w:rPr>
          <w:rFonts w:ascii="Times New Roman" w:hAnsi="Times New Roman"/>
          <w:i/>
          <w:iCs/>
          <w:lang w:val="en-US"/>
        </w:rPr>
        <w:t>druggy</w:t>
      </w:r>
      <w:r w:rsidRPr="00A253B5">
        <w:rPr>
          <w:rFonts w:ascii="Times New Roman" w:hAnsi="Times New Roman"/>
          <w:lang w:val="en-US"/>
        </w:rPr>
        <w:t xml:space="preserve">) (contempt.) “a person who habitually uses drugs”; </w:t>
      </w:r>
      <w:r w:rsidRPr="00A253B5">
        <w:rPr>
          <w:rFonts w:ascii="Times New Roman" w:hAnsi="Times New Roman"/>
          <w:i/>
          <w:iCs/>
          <w:lang w:val="en-US"/>
        </w:rPr>
        <w:t>chippy (chippie)</w:t>
      </w:r>
      <w:r w:rsidRPr="00A253B5">
        <w:rPr>
          <w:rFonts w:ascii="Times New Roman" w:hAnsi="Times New Roman"/>
          <w:lang w:val="en-US"/>
        </w:rPr>
        <w:t xml:space="preserve"> (contempt., sl.) “a promiscuous woman”; </w:t>
      </w:r>
      <w:r w:rsidRPr="00A253B5">
        <w:rPr>
          <w:rFonts w:ascii="Times New Roman" w:hAnsi="Times New Roman"/>
          <w:i/>
          <w:iCs/>
          <w:lang w:val="en-US"/>
        </w:rPr>
        <w:t xml:space="preserve">preemie </w:t>
      </w:r>
      <w:r w:rsidRPr="00A253B5">
        <w:rPr>
          <w:rFonts w:ascii="Times New Roman" w:hAnsi="Times New Roman"/>
          <w:lang w:val="en-US"/>
        </w:rPr>
        <w:t>(contempt.) “a baby that is born earlier than expected” (AHD, 201</w:t>
      </w:r>
      <w:r w:rsidR="000F6F0E" w:rsidRPr="00A253B5">
        <w:rPr>
          <w:rFonts w:ascii="Times New Roman" w:hAnsi="Times New Roman"/>
          <w:lang w:val="uk-UA"/>
        </w:rPr>
        <w:t>6</w:t>
      </w:r>
      <w:r w:rsidRPr="00A253B5">
        <w:rPr>
          <w:rFonts w:ascii="Times New Roman" w:hAnsi="Times New Roman"/>
          <w:lang w:val="en-US"/>
        </w:rPr>
        <w:t xml:space="preserve">; </w:t>
      </w:r>
      <w:r w:rsidRPr="00A253B5">
        <w:rPr>
          <w:rFonts w:ascii="Times New Roman" w:hAnsi="Times New Roman"/>
          <w:shd w:val="clear" w:color="auto" w:fill="FFFFFF"/>
          <w:lang w:val="en-US"/>
        </w:rPr>
        <w:t>Webster, 2022</w:t>
      </w:r>
      <w:r w:rsidRPr="00A253B5">
        <w:rPr>
          <w:rFonts w:ascii="Times New Roman" w:hAnsi="Times New Roman"/>
          <w:lang w:val="en-US"/>
        </w:rPr>
        <w:t xml:space="preserve">); </w:t>
      </w:r>
      <w:r w:rsidRPr="00A253B5">
        <w:rPr>
          <w:rFonts w:ascii="Times New Roman" w:hAnsi="Times New Roman"/>
          <w:i/>
          <w:iCs/>
          <w:lang w:val="en-US"/>
        </w:rPr>
        <w:t xml:space="preserve">cutie, patootie </w:t>
      </w:r>
      <w:r w:rsidRPr="00A253B5">
        <w:rPr>
          <w:rFonts w:ascii="Times New Roman" w:hAnsi="Times New Roman"/>
          <w:lang w:val="en-US"/>
        </w:rPr>
        <w:t>(approv., inf.) “someone who you consider attractive or like a lot, an attractive young woman or a girlfriend” (AHD, 201</w:t>
      </w:r>
      <w:r w:rsidR="000F6F0E" w:rsidRPr="00A253B5">
        <w:rPr>
          <w:rFonts w:ascii="Times New Roman" w:hAnsi="Times New Roman"/>
          <w:lang w:val="uk-UA"/>
        </w:rPr>
        <w:t>6</w:t>
      </w:r>
      <w:r w:rsidRPr="00A253B5">
        <w:rPr>
          <w:rFonts w:ascii="Times New Roman" w:hAnsi="Times New Roman"/>
          <w:lang w:val="en-US"/>
        </w:rPr>
        <w:t xml:space="preserve">; </w:t>
      </w:r>
      <w:r w:rsidRPr="00A253B5">
        <w:rPr>
          <w:rFonts w:ascii="Times New Roman" w:hAnsi="Times New Roman"/>
          <w:lang w:val="en-US" w:eastAsia="ru-RU"/>
        </w:rPr>
        <w:t>Collins,</w:t>
      </w:r>
      <w:r w:rsidRPr="00A253B5">
        <w:rPr>
          <w:rFonts w:ascii="Times New Roman" w:hAnsi="Times New Roman"/>
          <w:i/>
          <w:iCs/>
          <w:lang w:val="en-US" w:eastAsia="ru-RU"/>
        </w:rPr>
        <w:t xml:space="preserve"> </w:t>
      </w:r>
      <w:r w:rsidRPr="00A253B5">
        <w:rPr>
          <w:rFonts w:ascii="Times New Roman" w:hAnsi="Times New Roman"/>
          <w:lang w:val="en-US" w:eastAsia="ru-RU"/>
        </w:rPr>
        <w:t>2014)</w:t>
      </w:r>
      <w:r w:rsidRPr="00A253B5">
        <w:rPr>
          <w:rFonts w:ascii="Times New Roman" w:hAnsi="Times New Roman"/>
          <w:lang w:val="en-US"/>
        </w:rPr>
        <w:t xml:space="preserve">, e.g.: </w:t>
      </w:r>
      <w:r w:rsidRPr="00A253B5">
        <w:rPr>
          <w:rFonts w:ascii="Times New Roman" w:eastAsia="sans-serif" w:hAnsi="Times New Roman"/>
          <w:i/>
          <w:iCs/>
          <w:lang w:val="en-US"/>
        </w:rPr>
        <w:t xml:space="preserve">Do you want to break his heart? </w:t>
      </w:r>
      <w:r w:rsidRPr="00A253B5">
        <w:rPr>
          <w:rFonts w:ascii="Times New Roman" w:hAnsi="Times New Roman"/>
          <w:lang w:val="en"/>
        </w:rPr>
        <w:t>–</w:t>
      </w:r>
      <w:r w:rsidRPr="00A253B5">
        <w:rPr>
          <w:rFonts w:ascii="Times New Roman" w:eastAsia="sans-serif" w:hAnsi="Times New Roman"/>
          <w:i/>
          <w:iCs/>
          <w:lang w:val="en-US"/>
        </w:rPr>
        <w:t xml:space="preserve"> Do I? What do you think you're doing? I'm giving him hopes and dreams. A rummy like that lives on dreams. </w:t>
      </w:r>
      <w:r w:rsidRPr="00A253B5">
        <w:rPr>
          <w:rFonts w:ascii="Times New Roman" w:hAnsi="Times New Roman"/>
          <w:lang w:val="en"/>
        </w:rPr>
        <w:t>–</w:t>
      </w:r>
      <w:r w:rsidRPr="00A253B5">
        <w:rPr>
          <w:rFonts w:ascii="Times New Roman" w:eastAsia="sans-serif" w:hAnsi="Times New Roman"/>
          <w:i/>
          <w:iCs/>
          <w:lang w:val="en-US"/>
        </w:rPr>
        <w:t xml:space="preserve"> He's happy. Why spoil it? </w:t>
      </w:r>
      <w:r w:rsidRPr="00A253B5">
        <w:rPr>
          <w:rFonts w:ascii="Times New Roman" w:hAnsi="Times New Roman"/>
          <w:lang w:val="en"/>
        </w:rPr>
        <w:t>–</w:t>
      </w:r>
      <w:r w:rsidRPr="00A253B5">
        <w:rPr>
          <w:rFonts w:ascii="Times New Roman" w:eastAsia="sans-serif" w:hAnsi="Times New Roman"/>
          <w:i/>
          <w:iCs/>
          <w:lang w:val="en-US"/>
        </w:rPr>
        <w:t xml:space="preserve"> Happy? Happy like your Lonely Hearts, looking forward to those big romances they've been promised? </w:t>
      </w:r>
      <w:r w:rsidRPr="00A253B5">
        <w:rPr>
          <w:rFonts w:ascii="Times New Roman" w:hAnsi="Times New Roman"/>
          <w:lang w:val="en"/>
        </w:rPr>
        <w:t>–</w:t>
      </w:r>
      <w:r w:rsidRPr="00A253B5">
        <w:rPr>
          <w:rFonts w:ascii="Times New Roman" w:eastAsia="sans-serif" w:hAnsi="Times New Roman"/>
          <w:i/>
          <w:iCs/>
          <w:lang w:val="en-US"/>
        </w:rPr>
        <w:t xml:space="preserve"> Only Charlie's romance is with a bottle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eastAsia="sans-serif" w:hAnsi="Times New Roman"/>
          <w:lang w:val="en-US"/>
        </w:rPr>
        <w:t>;</w:t>
      </w:r>
      <w:r w:rsidRPr="00A253B5">
        <w:rPr>
          <w:rFonts w:ascii="Times New Roman" w:eastAsia="sans-serif" w:hAnsi="Times New Roman"/>
          <w:i/>
          <w:iCs/>
          <w:lang w:val="en-US"/>
        </w:rPr>
        <w:t xml:space="preserve"> Trippy constantly sniffed, a bad case of druggie pneumonia as it's known on the street. Judging by what he was cooking, his sense of smell had gone as well.' Are you in for a bite?' I hadn't eaten and was quite peckish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eastAsia="sans-serif" w:hAnsi="Times New Roman"/>
          <w:lang w:val="en-US"/>
        </w:rPr>
        <w:t>;</w:t>
      </w:r>
      <w:r w:rsidRPr="00A253B5">
        <w:rPr>
          <w:rFonts w:ascii="Times New Roman" w:eastAsia="sans-serif" w:hAnsi="Times New Roman"/>
          <w:i/>
          <w:iCs/>
          <w:lang w:val="en-US"/>
        </w:rPr>
        <w:t xml:space="preserve"> </w:t>
      </w:r>
      <w:r w:rsidRPr="00A253B5">
        <w:rPr>
          <w:rFonts w:ascii="Times New Roman" w:eastAsia="sans-serif" w:hAnsi="Times New Roman"/>
          <w:i/>
          <w:iCs/>
          <w:lang w:val="en-US" w:bidi="ar"/>
        </w:rPr>
        <w:t xml:space="preserve">Well, now, if you've got a cutie Who's a real sweet patootie Better keep it under your hat Just remember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eastAsia="sans-serif" w:hAnsi="Times New Roman"/>
          <w:i/>
          <w:iCs/>
          <w:lang w:val="en-US" w:bidi="ar"/>
        </w:rPr>
        <w:t xml:space="preserve"> </w:t>
      </w:r>
      <w:r w:rsidRPr="00A253B5">
        <w:rPr>
          <w:rFonts w:ascii="Times New Roman" w:eastAsia="sans-serif" w:hAnsi="Times New Roman"/>
          <w:i/>
          <w:iCs/>
          <w:lang w:val="en-US"/>
        </w:rPr>
        <w:t xml:space="preserve">All right, all right. Look, what a cutie. It's a shame to separate a mother and child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eastAsia="sans-serif" w:hAnsi="Times New Roman"/>
          <w:lang w:val="en-US"/>
        </w:rPr>
        <w:t>;</w:t>
      </w:r>
      <w:r w:rsidRPr="00A253B5">
        <w:rPr>
          <w:rFonts w:ascii="Times New Roman" w:eastAsia="sans-serif" w:hAnsi="Times New Roman"/>
          <w:i/>
          <w:iCs/>
          <w:lang w:val="en-US"/>
        </w:rPr>
        <w:t xml:space="preserve"> Come on, Bruce, let's take cutie patootie for a walk. Are we going out tonight or what? Have fun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eastAsia="sans-serif" w:hAnsi="Times New Roman"/>
          <w:lang w:val="en-US"/>
        </w:rPr>
        <w:t>;</w:t>
      </w:r>
      <w:r w:rsidRPr="00A253B5">
        <w:rPr>
          <w:rFonts w:ascii="Times New Roman" w:eastAsia="sans-serif" w:hAnsi="Times New Roman"/>
          <w:i/>
          <w:iCs/>
          <w:lang w:val="en-US"/>
        </w:rPr>
        <w:t xml:space="preserve"> Keep your head on a swivel, boy. </w:t>
      </w:r>
      <w:r w:rsidRPr="00A253B5">
        <w:rPr>
          <w:rFonts w:ascii="Times New Roman" w:eastAsia="sans-serif" w:hAnsi="Times New Roman"/>
          <w:i/>
          <w:iCs/>
          <w:lang w:val="en-US"/>
        </w:rPr>
        <w:lastRenderedPageBreak/>
        <w:t xml:space="preserve">Got ya! Hey. Why don't you hang back, preemie? I want to talk at you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eastAsia="sans-serif" w:hAnsi="Times New Roman"/>
          <w:lang w:val="en-US"/>
        </w:rPr>
        <w:t>;</w:t>
      </w:r>
      <w:r w:rsidRPr="00A253B5">
        <w:rPr>
          <w:rFonts w:ascii="Times New Roman" w:eastAsia="sans-serif" w:hAnsi="Times New Roman"/>
          <w:i/>
          <w:iCs/>
          <w:lang w:val="en-US"/>
        </w:rPr>
        <w:t xml:space="preserve"> We have to look chummy, remember? And the benefit of that? We're in this together. From my point of view, it's okay to look like I'm going to the dance with a friend. It's not okay to look like I paid a guy to take me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eastAsia="sans-serif" w:hAnsi="Times New Roman"/>
          <w:i/>
          <w:iCs/>
          <w:lang w:val="en-US"/>
        </w:rPr>
        <w:t>.</w:t>
      </w:r>
    </w:p>
    <w:p w14:paraId="70A6818D" w14:textId="6DAA96A5" w:rsidR="00E70029" w:rsidRPr="00A253B5" w:rsidRDefault="00E70029" w:rsidP="00447708">
      <w:pPr>
        <w:tabs>
          <w:tab w:val="left" w:pos="1740"/>
        </w:tabs>
        <w:spacing w:after="0" w:line="480" w:lineRule="auto"/>
        <w:ind w:firstLine="709"/>
        <w:jc w:val="both"/>
        <w:rPr>
          <w:rFonts w:ascii="Times New Roman" w:eastAsia="sans-serif" w:hAnsi="Times New Roman"/>
          <w:lang w:val="en-US" w:bidi="ar"/>
        </w:rPr>
      </w:pPr>
      <w:r w:rsidRPr="00A253B5">
        <w:rPr>
          <w:rFonts w:ascii="Times New Roman" w:hAnsi="Times New Roman"/>
          <w:lang w:val="en-US"/>
        </w:rPr>
        <w:t>-ling:</w:t>
      </w:r>
      <w:r w:rsidRPr="00A253B5">
        <w:rPr>
          <w:rFonts w:ascii="Times New Roman" w:hAnsi="Times New Roman"/>
          <w:i/>
          <w:lang w:val="en-US"/>
        </w:rPr>
        <w:t xml:space="preserve"> hireling</w:t>
      </w:r>
      <w:r w:rsidRPr="00A253B5">
        <w:rPr>
          <w:rFonts w:ascii="Times New Roman" w:hAnsi="Times New Roman"/>
          <w:lang w:val="en-US"/>
        </w:rPr>
        <w:t xml:space="preserve"> (disappr.) “</w:t>
      </w:r>
      <w:r w:rsidRPr="00A253B5">
        <w:rPr>
          <w:rFonts w:ascii="Times New Roman" w:hAnsi="Times New Roman"/>
          <w:bCs/>
          <w:lang w:val="en-US"/>
        </w:rPr>
        <w:t>someone who has been persuaded by an offer of money to do an unpleasant or unpopular job</w:t>
      </w:r>
      <w:r w:rsidRPr="00A253B5">
        <w:rPr>
          <w:rFonts w:ascii="Times New Roman" w:hAnsi="Times New Roman"/>
          <w:shd w:val="clear" w:color="auto" w:fill="FFFFFF"/>
          <w:lang w:val="en-US"/>
        </w:rPr>
        <w:t>”</w:t>
      </w:r>
      <w:r w:rsidRPr="00A253B5">
        <w:rPr>
          <w:rFonts w:ascii="Times New Roman" w:hAnsi="Times New Roman"/>
          <w:lang w:val="en-US"/>
        </w:rPr>
        <w:t xml:space="preserve">; </w:t>
      </w:r>
      <w:r w:rsidRPr="00A253B5">
        <w:rPr>
          <w:rFonts w:ascii="Times New Roman" w:hAnsi="Times New Roman"/>
          <w:i/>
          <w:lang w:val="en-US"/>
        </w:rPr>
        <w:t xml:space="preserve">priestling </w:t>
      </w:r>
      <w:r w:rsidRPr="00A253B5">
        <w:rPr>
          <w:rFonts w:ascii="Times New Roman" w:hAnsi="Times New Roman"/>
          <w:lang w:val="en-US"/>
        </w:rPr>
        <w:t>(contempt.)</w:t>
      </w:r>
      <w:r w:rsidRPr="00A253B5">
        <w:rPr>
          <w:rFonts w:ascii="Times New Roman" w:hAnsi="Times New Roman"/>
          <w:lang w:val="en"/>
        </w:rPr>
        <w:t xml:space="preserve"> </w:t>
      </w:r>
      <w:r w:rsidRPr="00A253B5">
        <w:rPr>
          <w:rFonts w:ascii="Times New Roman" w:hAnsi="Times New Roman"/>
          <w:lang w:val="en-US"/>
        </w:rPr>
        <w:t>“</w:t>
      </w:r>
      <w:r w:rsidRPr="00A253B5">
        <w:rPr>
          <w:rFonts w:ascii="Times New Roman" w:hAnsi="Times New Roman"/>
          <w:shd w:val="clear" w:color="auto" w:fill="FFFFFF"/>
          <w:lang w:val="en-US"/>
        </w:rPr>
        <w:t>a small or insignificant priest” (</w:t>
      </w:r>
      <w:r w:rsidRPr="00A253B5">
        <w:rPr>
          <w:rFonts w:ascii="Times New Roman" w:hAnsi="Times New Roman"/>
          <w:lang w:val="en-US"/>
        </w:rPr>
        <w:t>AHD, 201</w:t>
      </w:r>
      <w:r w:rsidR="000F6F0E" w:rsidRPr="00A253B5">
        <w:rPr>
          <w:rFonts w:ascii="Times New Roman" w:hAnsi="Times New Roman"/>
          <w:lang w:val="uk-UA"/>
        </w:rPr>
        <w:t>6</w:t>
      </w:r>
      <w:r w:rsidRPr="00A253B5">
        <w:rPr>
          <w:rFonts w:ascii="Times New Roman" w:hAnsi="Times New Roman"/>
          <w:lang w:val="en-US"/>
        </w:rPr>
        <w:t xml:space="preserve">; </w:t>
      </w:r>
      <w:r w:rsidRPr="00A253B5">
        <w:rPr>
          <w:rFonts w:ascii="Times New Roman" w:hAnsi="Times New Roman"/>
          <w:shd w:val="clear" w:color="auto" w:fill="FFFFFF"/>
          <w:lang w:val="en-US"/>
        </w:rPr>
        <w:t xml:space="preserve">Webster, 2022), e.g.: </w:t>
      </w:r>
      <w:r w:rsidRPr="00A253B5">
        <w:rPr>
          <w:rFonts w:ascii="Times New Roman" w:eastAsia="sans-serif" w:hAnsi="Times New Roman"/>
          <w:i/>
          <w:iCs/>
          <w:lang w:val="en-US"/>
        </w:rPr>
        <w:t xml:space="preserve">I'm sorry your dad's passing. I grew up with him in Tuscany. I could always rely on you for taking care of my man and teach him to be a real hireling. I'm glad you did not take after him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eastAsia="sans-serif" w:hAnsi="Times New Roman"/>
          <w:lang w:val="en-US"/>
        </w:rPr>
        <w:t>;</w:t>
      </w:r>
      <w:r w:rsidRPr="00A253B5">
        <w:rPr>
          <w:rFonts w:ascii="Times New Roman" w:eastAsia="sans-serif" w:hAnsi="Times New Roman"/>
          <w:i/>
          <w:iCs/>
          <w:lang w:val="en-US"/>
        </w:rPr>
        <w:t xml:space="preserve"> I've a mind to ship her back to Boston, and you can inform her so for me. </w:t>
      </w:r>
      <w:r w:rsidRPr="00A253B5">
        <w:rPr>
          <w:rFonts w:ascii="Times New Roman" w:hAnsi="Times New Roman"/>
          <w:lang w:val="en"/>
        </w:rPr>
        <w:t>–</w:t>
      </w:r>
      <w:r w:rsidRPr="00A253B5">
        <w:rPr>
          <w:rFonts w:ascii="Times New Roman" w:eastAsia="sans-serif" w:hAnsi="Times New Roman"/>
          <w:i/>
          <w:iCs/>
          <w:lang w:val="en-US"/>
        </w:rPr>
        <w:t xml:space="preserve"> I, Cap'n? </w:t>
      </w:r>
      <w:r w:rsidRPr="00A253B5">
        <w:rPr>
          <w:rFonts w:ascii="Times New Roman" w:hAnsi="Times New Roman"/>
          <w:lang w:val="en"/>
        </w:rPr>
        <w:t>–</w:t>
      </w:r>
      <w:r w:rsidRPr="00A253B5">
        <w:rPr>
          <w:rFonts w:ascii="Times New Roman" w:eastAsia="sans-serif" w:hAnsi="Times New Roman"/>
          <w:i/>
          <w:iCs/>
          <w:lang w:val="en-US"/>
        </w:rPr>
        <w:t xml:space="preserve"> She's a hireling. Unless there's a complete change of manner, she goes back on the next train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eastAsia="sans-serif" w:hAnsi="Times New Roman"/>
          <w:i/>
          <w:iCs/>
          <w:lang w:val="en-US"/>
        </w:rPr>
        <w:t xml:space="preserve"> I don't understand you, priest! Silence! Be quiet, or I swear. You'll do what? You're not doing anything to let me leave this body. [fast-forwarding] What do you want exactly, little priestling? What is your little game? Don't tell me you don't find me attractive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p>
    <w:p w14:paraId="3EC4DFEE" w14:textId="77777777" w:rsidR="00E70029" w:rsidRPr="00A253B5" w:rsidRDefault="00E70029" w:rsidP="00447708">
      <w:pPr>
        <w:tabs>
          <w:tab w:val="left" w:pos="1740"/>
        </w:tabs>
        <w:spacing w:after="0" w:line="480" w:lineRule="auto"/>
        <w:ind w:firstLine="709"/>
        <w:jc w:val="both"/>
        <w:rPr>
          <w:rFonts w:ascii="Times New Roman" w:eastAsia="sans-serif" w:hAnsi="Times New Roman"/>
          <w:lang w:val="en-US" w:bidi="ar"/>
        </w:rPr>
      </w:pPr>
      <w:r w:rsidRPr="00A253B5">
        <w:rPr>
          <w:rFonts w:ascii="Times New Roman" w:eastAsia="DengXian Light" w:hAnsi="Times New Roman"/>
          <w:lang w:val="en-US"/>
        </w:rPr>
        <w:t>-</w:t>
      </w:r>
      <w:r w:rsidRPr="00A253B5">
        <w:rPr>
          <w:rFonts w:ascii="Times New Roman" w:eastAsia="DengXian Light" w:hAnsi="Times New Roman"/>
        </w:rPr>
        <w:t>о</w:t>
      </w:r>
      <w:r w:rsidRPr="00A253B5">
        <w:rPr>
          <w:rFonts w:ascii="Times New Roman" w:hAnsi="Times New Roman"/>
          <w:lang w:val="en-US"/>
        </w:rPr>
        <w:t xml:space="preserve">: </w:t>
      </w:r>
      <w:r w:rsidRPr="00A253B5">
        <w:rPr>
          <w:rFonts w:ascii="Times New Roman" w:eastAsia="DengXian Light" w:hAnsi="Times New Roman"/>
          <w:i/>
          <w:lang w:val="en-US"/>
        </w:rPr>
        <w:t>drinko</w:t>
      </w:r>
      <w:r w:rsidRPr="00A253B5">
        <w:rPr>
          <w:rFonts w:ascii="Times New Roman" w:hAnsi="Times New Roman"/>
          <w:lang w:val="en-US"/>
        </w:rPr>
        <w:t xml:space="preserve"> </w:t>
      </w:r>
      <w:r w:rsidRPr="00A253B5">
        <w:rPr>
          <w:rFonts w:ascii="Times New Roman" w:eastAsia="DengXian Light" w:hAnsi="Times New Roman"/>
          <w:lang w:val="en-US"/>
        </w:rPr>
        <w:t>(</w:t>
      </w:r>
      <w:r w:rsidRPr="00A253B5">
        <w:rPr>
          <w:rFonts w:ascii="Times New Roman" w:hAnsi="Times New Roman"/>
          <w:lang w:val="en-US"/>
        </w:rPr>
        <w:t xml:space="preserve">contempt.) </w:t>
      </w:r>
      <w:r w:rsidRPr="00A253B5">
        <w:rPr>
          <w:rFonts w:ascii="Times New Roman" w:eastAsia="DengXian Light" w:hAnsi="Times New Roman"/>
          <w:lang w:val="en-US"/>
        </w:rPr>
        <w:t xml:space="preserve">“a person </w:t>
      </w:r>
      <w:r w:rsidRPr="00A253B5">
        <w:rPr>
          <w:rFonts w:ascii="Times New Roman" w:hAnsi="Times New Roman"/>
          <w:shd w:val="clear" w:color="auto" w:fill="FFFFFF"/>
          <w:lang w:val="en-US"/>
        </w:rPr>
        <w:t>loving to party, having a drink and a good time with their friends</w:t>
      </w:r>
      <w:r w:rsidRPr="00A253B5">
        <w:rPr>
          <w:rFonts w:ascii="Times New Roman" w:hAnsi="Times New Roman"/>
          <w:lang w:val="en-US"/>
        </w:rPr>
        <w:t xml:space="preserve">”; </w:t>
      </w:r>
      <w:r w:rsidRPr="00A253B5">
        <w:rPr>
          <w:rFonts w:ascii="Times New Roman" w:eastAsia="DengXian Light" w:hAnsi="Times New Roman"/>
          <w:i/>
          <w:lang w:val="en-US"/>
        </w:rPr>
        <w:t>cheapo</w:t>
      </w:r>
      <w:r w:rsidRPr="00A253B5">
        <w:rPr>
          <w:rFonts w:ascii="Times New Roman" w:hAnsi="Times New Roman"/>
          <w:lang w:val="en-US"/>
        </w:rPr>
        <w:t xml:space="preserve"> </w:t>
      </w:r>
      <w:r w:rsidRPr="00A253B5">
        <w:rPr>
          <w:rFonts w:ascii="Times New Roman" w:eastAsia="DengXian Light" w:hAnsi="Times New Roman"/>
          <w:lang w:val="en-US"/>
        </w:rPr>
        <w:t xml:space="preserve">(dispar., </w:t>
      </w:r>
      <w:r w:rsidRPr="00A253B5">
        <w:rPr>
          <w:rFonts w:ascii="Times New Roman" w:hAnsi="Times New Roman"/>
          <w:lang w:val="en-US"/>
        </w:rPr>
        <w:t xml:space="preserve">inf.) </w:t>
      </w:r>
      <w:r w:rsidRPr="00A253B5">
        <w:rPr>
          <w:rFonts w:ascii="Times New Roman" w:eastAsia="DengXian Light" w:hAnsi="Times New Roman"/>
          <w:lang w:val="en-US"/>
        </w:rPr>
        <w:t xml:space="preserve">“smth </w:t>
      </w:r>
      <w:r w:rsidRPr="00A253B5">
        <w:rPr>
          <w:rFonts w:ascii="Times New Roman" w:hAnsi="Times New Roman"/>
          <w:lang w:val="en-US"/>
        </w:rPr>
        <w:t xml:space="preserve">very cheap and possibly shoddy”; </w:t>
      </w:r>
      <w:r w:rsidRPr="00A253B5">
        <w:rPr>
          <w:rFonts w:ascii="Times New Roman" w:eastAsia="DengXian Light" w:hAnsi="Times New Roman"/>
          <w:i/>
          <w:iCs/>
          <w:lang w:val="en-US"/>
        </w:rPr>
        <w:t>p</w:t>
      </w:r>
      <w:r w:rsidRPr="00A253B5">
        <w:rPr>
          <w:rFonts w:ascii="Times New Roman" w:eastAsia="DengXian Light" w:hAnsi="Times New Roman"/>
          <w:i/>
          <w:lang w:val="en-US"/>
        </w:rPr>
        <w:t xml:space="preserve">lonko </w:t>
      </w:r>
      <w:r w:rsidRPr="00A253B5">
        <w:rPr>
          <w:rFonts w:ascii="Times New Roman" w:eastAsia="DengXian Light" w:hAnsi="Times New Roman"/>
          <w:lang w:val="en-US"/>
        </w:rPr>
        <w:t>(</w:t>
      </w:r>
      <w:r w:rsidRPr="00A253B5">
        <w:rPr>
          <w:rFonts w:ascii="Times New Roman" w:hAnsi="Times New Roman"/>
          <w:lang w:val="en-US"/>
        </w:rPr>
        <w:t>Aust. </w:t>
      </w:r>
      <w:r w:rsidRPr="00A253B5">
        <w:rPr>
          <w:rFonts w:ascii="Times New Roman" w:hAnsi="Times New Roman"/>
          <w:iCs/>
          <w:lang w:val="en-US"/>
        </w:rPr>
        <w:t>sl</w:t>
      </w:r>
      <w:r w:rsidRPr="00A253B5">
        <w:rPr>
          <w:rFonts w:ascii="Times New Roman" w:hAnsi="Times New Roman"/>
          <w:i/>
          <w:iCs/>
          <w:lang w:val="en-US"/>
        </w:rPr>
        <w:t>.</w:t>
      </w:r>
      <w:r w:rsidRPr="00A253B5">
        <w:rPr>
          <w:rFonts w:ascii="Times New Roman" w:hAnsi="Times New Roman"/>
          <w:lang w:val="en-US"/>
        </w:rPr>
        <w:t xml:space="preserve">) “an alcoholic, esp. one who drinks wine”, e.g.: </w:t>
      </w:r>
      <w:r w:rsidRPr="00A253B5">
        <w:rPr>
          <w:rFonts w:ascii="Times New Roman" w:eastAsia="sans-serif" w:hAnsi="Times New Roman"/>
          <w:i/>
          <w:iCs/>
          <w:lang w:val="en-US"/>
        </w:rPr>
        <w:t xml:space="preserve">Do you have a camera? Yeah, it's a cheapo, but it still does the job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 </w:t>
      </w:r>
      <w:r w:rsidRPr="00A253B5">
        <w:rPr>
          <w:rFonts w:ascii="Times New Roman" w:eastAsia="sans-serif" w:hAnsi="Times New Roman"/>
          <w:i/>
          <w:iCs/>
          <w:lang w:val="en-US"/>
        </w:rPr>
        <w:t xml:space="preserve">Thanks very much, plonko. See you later, MiniMini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eastAsia="sans-serif" w:hAnsi="Times New Roman"/>
          <w:lang w:val="en-US"/>
        </w:rPr>
        <w:t>;</w:t>
      </w:r>
      <w:r w:rsidRPr="00A253B5">
        <w:rPr>
          <w:rFonts w:ascii="Times New Roman" w:eastAsia="sans-serif" w:hAnsi="Times New Roman"/>
          <w:i/>
          <w:iCs/>
          <w:lang w:val="en-US"/>
        </w:rPr>
        <w:t xml:space="preserve"> Hey, Monique, you want to get el drinko?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p>
    <w:p w14:paraId="21CF81E8" w14:textId="77777777" w:rsidR="00E70029" w:rsidRPr="00A253B5" w:rsidRDefault="00E70029" w:rsidP="00447708">
      <w:pPr>
        <w:tabs>
          <w:tab w:val="left" w:pos="1740"/>
        </w:tabs>
        <w:spacing w:after="0" w:line="480" w:lineRule="auto"/>
        <w:ind w:firstLine="709"/>
        <w:jc w:val="both"/>
        <w:rPr>
          <w:rFonts w:ascii="Times New Roman" w:hAnsi="Times New Roman"/>
          <w:lang w:val="en"/>
        </w:rPr>
      </w:pPr>
      <w:r w:rsidRPr="00A253B5">
        <w:rPr>
          <w:rFonts w:ascii="Times New Roman" w:hAnsi="Times New Roman"/>
          <w:lang w:val="en-US"/>
        </w:rPr>
        <w:t>Stylistically reduced vocabulary</w:t>
      </w:r>
      <w:r w:rsidRPr="00A253B5">
        <w:rPr>
          <w:rFonts w:ascii="Times New Roman" w:hAnsi="Times New Roman"/>
          <w:lang w:val="en"/>
        </w:rPr>
        <w:t xml:space="preserve"> compared to the words of neutral vocabulary, as well as the predominance of evaluative substantives in the colloquial vocabulary expressing disapproval, contempt, ridicule, etc., </w:t>
      </w:r>
      <w:r w:rsidRPr="00A253B5">
        <w:rPr>
          <w:rFonts w:ascii="Times New Roman" w:hAnsi="Times New Roman"/>
          <w:lang w:val="en-US"/>
        </w:rPr>
        <w:t xml:space="preserve">does not </w:t>
      </w:r>
      <w:r w:rsidRPr="00A253B5">
        <w:rPr>
          <w:rFonts w:ascii="Times New Roman" w:hAnsi="Times New Roman"/>
          <w:lang w:val="en"/>
        </w:rPr>
        <w:t>give rise to a one-sided idea of evaluative colloquialisms as units with a pejorative (emotionally negative) stylistic coloring.</w:t>
      </w:r>
      <w:r w:rsidRPr="00A253B5">
        <w:rPr>
          <w:rFonts w:ascii="Times New Roman" w:hAnsi="Times New Roman"/>
          <w:lang w:val="en-US"/>
        </w:rPr>
        <w:t xml:space="preserve"> </w:t>
      </w:r>
      <w:r w:rsidRPr="00A253B5">
        <w:rPr>
          <w:rFonts w:ascii="Times New Roman" w:hAnsi="Times New Roman"/>
          <w:lang w:val="en"/>
        </w:rPr>
        <w:t xml:space="preserve">In Modern English colloquial vocabulary there are melioratives – units expressing approval, admiration, friendliness, affection. </w:t>
      </w:r>
    </w:p>
    <w:p w14:paraId="30B76FF5" w14:textId="02EC04FD" w:rsidR="00E70029" w:rsidRPr="00A253B5" w:rsidRDefault="00E70029" w:rsidP="00447708">
      <w:pPr>
        <w:tabs>
          <w:tab w:val="left" w:pos="1740"/>
        </w:tabs>
        <w:spacing w:after="0" w:line="480" w:lineRule="auto"/>
        <w:ind w:firstLine="709"/>
        <w:jc w:val="both"/>
        <w:rPr>
          <w:rFonts w:ascii="Times New Roman" w:eastAsia="sans-serif" w:hAnsi="Times New Roman"/>
          <w:i/>
          <w:iCs/>
          <w:lang w:val="en-US"/>
        </w:rPr>
      </w:pPr>
      <w:r w:rsidRPr="00A253B5">
        <w:rPr>
          <w:rFonts w:ascii="Times New Roman" w:hAnsi="Times New Roman"/>
          <w:lang w:val="en-US"/>
        </w:rPr>
        <w:t>-y (-ie): s</w:t>
      </w:r>
      <w:r w:rsidRPr="00A253B5">
        <w:rPr>
          <w:rFonts w:ascii="Times New Roman" w:hAnsi="Times New Roman"/>
          <w:lang w:val="en"/>
        </w:rPr>
        <w:t>ubstantive melioratives</w:t>
      </w:r>
      <w:r w:rsidRPr="00A253B5">
        <w:rPr>
          <w:rFonts w:ascii="Times New Roman" w:hAnsi="Times New Roman"/>
          <w:lang w:val="en-US"/>
        </w:rPr>
        <w:t xml:space="preserve"> are formed using these suffixes, e.g.: </w:t>
      </w:r>
      <w:r w:rsidRPr="00A253B5">
        <w:rPr>
          <w:rFonts w:ascii="Times New Roman" w:eastAsia="DengXian Light" w:hAnsi="Times New Roman"/>
          <w:i/>
          <w:lang w:val="en"/>
        </w:rPr>
        <w:t>buddy</w:t>
      </w:r>
      <w:r w:rsidRPr="00A253B5">
        <w:rPr>
          <w:rFonts w:ascii="Times New Roman" w:hAnsi="Times New Roman"/>
          <w:lang w:val="en-US"/>
        </w:rPr>
        <w:t xml:space="preserve"> </w:t>
      </w:r>
      <w:r w:rsidRPr="00A253B5">
        <w:rPr>
          <w:rFonts w:ascii="Times New Roman" w:eastAsia="DengXian Light" w:hAnsi="Times New Roman"/>
          <w:lang w:val="en-US"/>
        </w:rPr>
        <w:t>(inf). “</w:t>
      </w:r>
      <w:r w:rsidRPr="00A253B5">
        <w:rPr>
          <w:rFonts w:ascii="Times New Roman" w:hAnsi="Times New Roman"/>
          <w:lang w:val="en-US"/>
        </w:rPr>
        <w:t xml:space="preserve">friend, in US English is sometimes used in a disapproving and sarcastic way”; </w:t>
      </w:r>
      <w:r w:rsidRPr="00A253B5">
        <w:rPr>
          <w:rFonts w:ascii="Times New Roman" w:eastAsia="DengXian Light" w:hAnsi="Times New Roman"/>
          <w:i/>
          <w:lang w:val="en"/>
        </w:rPr>
        <w:t>bunny</w:t>
      </w:r>
      <w:r w:rsidRPr="00A253B5">
        <w:rPr>
          <w:rFonts w:ascii="Times New Roman" w:hAnsi="Times New Roman"/>
          <w:lang w:val="en-US"/>
        </w:rPr>
        <w:t xml:space="preserve"> (</w:t>
      </w:r>
      <w:r w:rsidRPr="00A253B5">
        <w:rPr>
          <w:rFonts w:ascii="Times New Roman" w:eastAsia="DengXian Light" w:hAnsi="Times New Roman"/>
          <w:lang w:val="en-US"/>
        </w:rPr>
        <w:t xml:space="preserve">affect.) </w:t>
      </w:r>
      <w:r w:rsidRPr="00A253B5">
        <w:rPr>
          <w:rFonts w:ascii="Times New Roman" w:hAnsi="Times New Roman"/>
          <w:shd w:val="clear" w:color="auto" w:fill="FFFFFF"/>
          <w:lang w:val="en-US"/>
        </w:rPr>
        <w:t>“a pretty, appealing, or alluring young woman</w:t>
      </w:r>
      <w:r w:rsidRPr="00A253B5">
        <w:rPr>
          <w:rFonts w:ascii="Times New Roman" w:hAnsi="Times New Roman"/>
          <w:lang w:val="en-US"/>
        </w:rPr>
        <w:t>” (Green, 2010);</w:t>
      </w:r>
      <w:r w:rsidRPr="00A253B5">
        <w:rPr>
          <w:rFonts w:ascii="Times New Roman" w:hAnsi="Times New Roman"/>
          <w:shd w:val="clear" w:color="auto" w:fill="FFFFFF"/>
          <w:lang w:val="en-US"/>
        </w:rPr>
        <w:t> </w:t>
      </w:r>
      <w:r w:rsidRPr="00A253B5">
        <w:rPr>
          <w:rFonts w:ascii="Times New Roman" w:hAnsi="Times New Roman"/>
          <w:i/>
          <w:lang w:val="en"/>
        </w:rPr>
        <w:t xml:space="preserve"> </w:t>
      </w:r>
      <w:r w:rsidRPr="00A253B5">
        <w:rPr>
          <w:rFonts w:ascii="Times New Roman" w:eastAsia="DengXian Light" w:hAnsi="Times New Roman"/>
          <w:i/>
          <w:lang w:val="en"/>
        </w:rPr>
        <w:t>chappie</w:t>
      </w:r>
      <w:r w:rsidRPr="00A253B5">
        <w:rPr>
          <w:rFonts w:ascii="Times New Roman" w:hAnsi="Times New Roman"/>
          <w:lang w:val="en-US"/>
        </w:rPr>
        <w:t xml:space="preserve"> (</w:t>
      </w:r>
      <w:r w:rsidRPr="00A253B5">
        <w:rPr>
          <w:rFonts w:ascii="Times New Roman" w:hAnsi="Times New Roman"/>
          <w:lang w:val="ru-RU"/>
        </w:rPr>
        <w:t>с</w:t>
      </w:r>
      <w:r w:rsidRPr="00A253B5">
        <w:rPr>
          <w:rFonts w:ascii="Times New Roman" w:hAnsi="Times New Roman"/>
          <w:iCs/>
          <w:lang w:val="en-US"/>
        </w:rPr>
        <w:t>hiefly British</w:t>
      </w:r>
      <w:r w:rsidRPr="00A253B5">
        <w:rPr>
          <w:rFonts w:ascii="Times New Roman" w:hAnsi="Times New Roman"/>
          <w:lang w:val="en-US"/>
        </w:rPr>
        <w:t> </w:t>
      </w:r>
      <w:r w:rsidRPr="00A253B5">
        <w:rPr>
          <w:rFonts w:ascii="Times New Roman" w:hAnsi="Times New Roman"/>
          <w:iCs/>
          <w:lang w:val="en-US"/>
        </w:rPr>
        <w:t>inf.)</w:t>
      </w:r>
      <w:r w:rsidRPr="00A253B5">
        <w:rPr>
          <w:rFonts w:ascii="Times New Roman" w:hAnsi="Times New Roman"/>
          <w:lang w:val="en-US"/>
        </w:rPr>
        <w:t xml:space="preserve"> </w:t>
      </w:r>
      <w:r w:rsidRPr="00A253B5">
        <w:rPr>
          <w:rFonts w:ascii="Times New Roman" w:hAnsi="Times New Roman"/>
          <w:shd w:val="clear" w:color="auto" w:fill="FFFFFF"/>
          <w:lang w:val="en-US"/>
        </w:rPr>
        <w:t>“</w:t>
      </w:r>
      <w:r w:rsidRPr="00A253B5">
        <w:rPr>
          <w:rFonts w:ascii="Times New Roman" w:hAnsi="Times New Roman"/>
          <w:lang w:val="en-US"/>
        </w:rPr>
        <w:t xml:space="preserve">a fellow; man or boy”; </w:t>
      </w:r>
      <w:r w:rsidRPr="00A253B5">
        <w:rPr>
          <w:rFonts w:ascii="Times New Roman" w:eastAsia="DengXian Light" w:hAnsi="Times New Roman"/>
          <w:i/>
          <w:lang w:val="en"/>
        </w:rPr>
        <w:t>chummy</w:t>
      </w:r>
      <w:r w:rsidRPr="00A253B5">
        <w:rPr>
          <w:rFonts w:ascii="Times New Roman" w:hAnsi="Times New Roman"/>
          <w:lang w:val="en-US"/>
        </w:rPr>
        <w:t xml:space="preserve"> (inf.) </w:t>
      </w:r>
      <w:r w:rsidRPr="00A253B5">
        <w:rPr>
          <w:rFonts w:ascii="Times New Roman" w:eastAsia="DengXian Light" w:hAnsi="Times New Roman"/>
          <w:lang w:val="en-US"/>
        </w:rPr>
        <w:t>“</w:t>
      </w:r>
      <w:r w:rsidRPr="00A253B5">
        <w:rPr>
          <w:rFonts w:ascii="Times New Roman" w:hAnsi="Times New Roman"/>
          <w:lang w:val="en-US"/>
        </w:rPr>
        <w:t>friend</w:t>
      </w:r>
      <w:r w:rsidRPr="00A253B5">
        <w:rPr>
          <w:rFonts w:ascii="Times New Roman" w:hAnsi="Times New Roman"/>
          <w:i/>
          <w:lang w:val="en-US"/>
        </w:rPr>
        <w:t>”;</w:t>
      </w:r>
      <w:r w:rsidRPr="00A253B5">
        <w:rPr>
          <w:rFonts w:ascii="Times New Roman" w:hAnsi="Times New Roman"/>
          <w:lang w:val="en-US"/>
        </w:rPr>
        <w:t xml:space="preserve"> </w:t>
      </w:r>
      <w:r w:rsidRPr="00A253B5">
        <w:rPr>
          <w:rFonts w:ascii="Times New Roman" w:eastAsia="DengXian Light" w:hAnsi="Times New Roman"/>
          <w:i/>
          <w:iCs/>
          <w:lang w:val="en"/>
        </w:rPr>
        <w:t>cookie</w:t>
      </w:r>
      <w:r w:rsidRPr="00A253B5">
        <w:rPr>
          <w:rFonts w:ascii="Times New Roman" w:hAnsi="Times New Roman"/>
          <w:i/>
          <w:iCs/>
          <w:lang w:val="en-US"/>
        </w:rPr>
        <w:t xml:space="preserve"> </w:t>
      </w:r>
      <w:r w:rsidRPr="00A253B5">
        <w:rPr>
          <w:rFonts w:ascii="Times New Roman" w:hAnsi="Times New Roman"/>
          <w:lang w:val="en-US"/>
        </w:rPr>
        <w:t>(</w:t>
      </w:r>
      <w:r w:rsidRPr="00A253B5">
        <w:rPr>
          <w:rFonts w:ascii="Times New Roman" w:eastAsia="DengXian Light" w:hAnsi="Times New Roman"/>
          <w:lang w:val="en-US"/>
        </w:rPr>
        <w:t>tenderly, sweetly) “</w:t>
      </w:r>
      <w:r w:rsidRPr="00A253B5">
        <w:rPr>
          <w:rFonts w:ascii="Times New Roman" w:hAnsi="Times New Roman"/>
          <w:bCs/>
          <w:lang w:val="en-US"/>
        </w:rPr>
        <w:t>a person</w:t>
      </w:r>
      <w:r w:rsidRPr="00A253B5">
        <w:rPr>
          <w:rFonts w:ascii="Times New Roman" w:hAnsi="Times New Roman"/>
          <w:lang w:val="en-US"/>
        </w:rPr>
        <w:t xml:space="preserve">”; </w:t>
      </w:r>
      <w:r w:rsidRPr="00A253B5">
        <w:rPr>
          <w:rFonts w:ascii="Times New Roman" w:eastAsia="DengXian Light" w:hAnsi="Times New Roman"/>
          <w:i/>
        </w:rPr>
        <w:t>с</w:t>
      </w:r>
      <w:r w:rsidRPr="00A253B5">
        <w:rPr>
          <w:rFonts w:ascii="Times New Roman" w:eastAsia="DengXian Light" w:hAnsi="Times New Roman"/>
          <w:i/>
          <w:lang w:val="en-US"/>
        </w:rPr>
        <w:t>utie</w:t>
      </w:r>
      <w:r w:rsidRPr="00A253B5">
        <w:rPr>
          <w:rFonts w:ascii="Times New Roman" w:hAnsi="Times New Roman"/>
          <w:lang w:val="en-US"/>
        </w:rPr>
        <w:t xml:space="preserve"> </w:t>
      </w:r>
      <w:r w:rsidRPr="00A253B5">
        <w:rPr>
          <w:rFonts w:ascii="Times New Roman" w:eastAsia="DengXian Light" w:hAnsi="Times New Roman"/>
          <w:lang w:val="en-US"/>
        </w:rPr>
        <w:t>“</w:t>
      </w:r>
      <w:r w:rsidRPr="00A253B5">
        <w:rPr>
          <w:rFonts w:ascii="Times New Roman" w:hAnsi="Times New Roman"/>
          <w:shd w:val="clear" w:color="auto" w:fill="FFFFFF"/>
          <w:lang w:val="en-US"/>
        </w:rPr>
        <w:t>a lovely woman</w:t>
      </w:r>
      <w:r w:rsidRPr="00A253B5">
        <w:rPr>
          <w:rFonts w:ascii="Times New Roman" w:hAnsi="Times New Roman"/>
          <w:lang w:val="en-US"/>
        </w:rPr>
        <w:t xml:space="preserve">”; </w:t>
      </w:r>
      <w:r w:rsidRPr="00A253B5">
        <w:rPr>
          <w:rFonts w:ascii="Times New Roman" w:eastAsia="DengXian Light" w:hAnsi="Times New Roman"/>
          <w:i/>
          <w:lang w:val="en-US"/>
        </w:rPr>
        <w:t>daddy</w:t>
      </w:r>
      <w:r w:rsidRPr="00A253B5">
        <w:rPr>
          <w:rFonts w:ascii="Times New Roman" w:hAnsi="Times New Roman"/>
          <w:lang w:val="en-US"/>
        </w:rPr>
        <w:t xml:space="preserve"> </w:t>
      </w:r>
      <w:r w:rsidRPr="00A253B5">
        <w:rPr>
          <w:rFonts w:ascii="Times New Roman" w:eastAsia="DengXian Light" w:hAnsi="Times New Roman"/>
          <w:lang w:val="en-US"/>
        </w:rPr>
        <w:t>“</w:t>
      </w:r>
      <w:r w:rsidRPr="00A253B5">
        <w:rPr>
          <w:rFonts w:ascii="Times New Roman" w:hAnsi="Times New Roman"/>
          <w:bCs/>
          <w:lang w:val="en-US"/>
        </w:rPr>
        <w:t xml:space="preserve">child's </w:t>
      </w:r>
      <w:r w:rsidRPr="00A253B5">
        <w:rPr>
          <w:rFonts w:ascii="Times New Roman" w:hAnsi="Times New Roman"/>
          <w:bCs/>
          <w:lang w:val="en-US"/>
        </w:rPr>
        <w:lastRenderedPageBreak/>
        <w:t>word for father</w:t>
      </w:r>
      <w:r w:rsidRPr="00A253B5">
        <w:rPr>
          <w:rFonts w:ascii="Times New Roman" w:hAnsi="Times New Roman"/>
          <w:lang w:val="en-US"/>
        </w:rPr>
        <w:t xml:space="preserve"> (</w:t>
      </w:r>
      <w:hyperlink r:id="rId10" w:history="1">
        <w:r w:rsidRPr="00A253B5">
          <w:rPr>
            <w:rFonts w:ascii="Times New Roman" w:hAnsi="Times New Roman"/>
            <w:spacing w:val="15"/>
            <w:lang w:val="en-US"/>
          </w:rPr>
          <w:t>as form of address</w:t>
        </w:r>
      </w:hyperlink>
      <w:r w:rsidRPr="00A253B5">
        <w:rPr>
          <w:rFonts w:ascii="Times New Roman" w:hAnsi="Times New Roman"/>
          <w:lang w:val="en-US"/>
        </w:rPr>
        <w:t>)</w:t>
      </w:r>
      <w:r w:rsidRPr="00A253B5">
        <w:rPr>
          <w:rFonts w:ascii="Times New Roman" w:eastAsia="DengXian Light" w:hAnsi="Times New Roman"/>
          <w:lang w:val="en-US"/>
        </w:rPr>
        <w:t>”</w:t>
      </w:r>
      <w:r w:rsidRPr="00A253B5">
        <w:rPr>
          <w:rFonts w:ascii="Times New Roman" w:hAnsi="Times New Roman"/>
          <w:lang w:val="en-US"/>
        </w:rPr>
        <w:t xml:space="preserve">; </w:t>
      </w:r>
      <w:r w:rsidRPr="00A253B5">
        <w:rPr>
          <w:rFonts w:ascii="Times New Roman" w:eastAsia="DengXian Light" w:hAnsi="Times New Roman"/>
          <w:i/>
          <w:lang w:val="en-US"/>
        </w:rPr>
        <w:t>dearie</w:t>
      </w:r>
      <w:r w:rsidRPr="00A253B5">
        <w:rPr>
          <w:rFonts w:ascii="Times New Roman" w:hAnsi="Times New Roman"/>
          <w:lang w:val="en-US"/>
        </w:rPr>
        <w:t xml:space="preserve"> (</w:t>
      </w:r>
      <w:r w:rsidRPr="00A253B5">
        <w:rPr>
          <w:rFonts w:ascii="Times New Roman" w:eastAsia="DengXian Light" w:hAnsi="Times New Roman"/>
          <w:lang w:val="en-US"/>
        </w:rPr>
        <w:t>affect.) “</w:t>
      </w:r>
      <w:r w:rsidRPr="00A253B5">
        <w:rPr>
          <w:rFonts w:ascii="Times New Roman" w:hAnsi="Times New Roman"/>
          <w:bCs/>
          <w:lang w:val="en-US"/>
        </w:rPr>
        <w:t>a friendly form of address, not used between men</w:t>
      </w:r>
      <w:r w:rsidRPr="00A253B5">
        <w:rPr>
          <w:rFonts w:ascii="Times New Roman" w:hAnsi="Times New Roman"/>
          <w:lang w:val="en-US"/>
        </w:rPr>
        <w:t xml:space="preserve">”; </w:t>
      </w:r>
      <w:r w:rsidRPr="00A253B5">
        <w:rPr>
          <w:rFonts w:ascii="Times New Roman" w:eastAsia="DengXian Light" w:hAnsi="Times New Roman"/>
          <w:i/>
          <w:lang w:val="en-US"/>
        </w:rPr>
        <w:t>girlie</w:t>
      </w:r>
      <w:r w:rsidRPr="00A253B5">
        <w:rPr>
          <w:rFonts w:ascii="Times New Roman" w:hAnsi="Times New Roman"/>
          <w:lang w:val="en-US"/>
        </w:rPr>
        <w:t xml:space="preserve"> (inf.) </w:t>
      </w:r>
      <w:r w:rsidRPr="00A253B5">
        <w:rPr>
          <w:rFonts w:ascii="Times New Roman" w:eastAsia="DengXian Light" w:hAnsi="Times New Roman"/>
          <w:lang w:val="en-US"/>
        </w:rPr>
        <w:t>“</w:t>
      </w:r>
      <w:r w:rsidRPr="00A253B5">
        <w:rPr>
          <w:rFonts w:ascii="Times New Roman" w:hAnsi="Times New Roman"/>
          <w:bCs/>
          <w:lang w:val="en-US"/>
        </w:rPr>
        <w:t>a woman or a girl</w:t>
      </w:r>
      <w:r w:rsidRPr="00A253B5">
        <w:rPr>
          <w:rFonts w:ascii="Times New Roman" w:hAnsi="Times New Roman"/>
          <w:lang w:val="en-US"/>
        </w:rPr>
        <w:t>”;</w:t>
      </w:r>
      <w:r w:rsidRPr="00A253B5">
        <w:rPr>
          <w:rFonts w:ascii="Times New Roman" w:hAnsi="Times New Roman"/>
          <w:i/>
          <w:u w:val="single"/>
          <w:lang w:val="en-US"/>
        </w:rPr>
        <w:t xml:space="preserve"> </w:t>
      </w:r>
      <w:r w:rsidRPr="00A253B5">
        <w:rPr>
          <w:rFonts w:ascii="Times New Roman" w:eastAsia="DengXian Light" w:hAnsi="Times New Roman"/>
          <w:i/>
          <w:lang w:val="en-US"/>
        </w:rPr>
        <w:t>kiddy</w:t>
      </w:r>
      <w:r w:rsidRPr="00A253B5">
        <w:rPr>
          <w:rFonts w:ascii="Times New Roman" w:hAnsi="Times New Roman"/>
          <w:lang w:val="en-US"/>
        </w:rPr>
        <w:t xml:space="preserve"> (inf.) </w:t>
      </w:r>
      <w:r w:rsidRPr="00A253B5">
        <w:rPr>
          <w:rFonts w:ascii="Times New Roman" w:eastAsia="DengXian Light" w:hAnsi="Times New Roman"/>
          <w:lang w:val="en-US"/>
        </w:rPr>
        <w:t>“</w:t>
      </w:r>
      <w:r w:rsidRPr="00A253B5">
        <w:rPr>
          <w:rFonts w:ascii="Times New Roman" w:hAnsi="Times New Roman"/>
          <w:bCs/>
          <w:lang w:val="en-US"/>
        </w:rPr>
        <w:t>a young child</w:t>
      </w:r>
      <w:r w:rsidRPr="00A253B5">
        <w:rPr>
          <w:rFonts w:ascii="Times New Roman" w:hAnsi="Times New Roman"/>
          <w:lang w:val="en-US"/>
        </w:rPr>
        <w:t>” (AHD, 201</w:t>
      </w:r>
      <w:r w:rsidR="000F6F0E" w:rsidRPr="00A253B5">
        <w:rPr>
          <w:rFonts w:ascii="Times New Roman" w:hAnsi="Times New Roman"/>
          <w:lang w:val="uk-UA"/>
        </w:rPr>
        <w:t>6</w:t>
      </w:r>
      <w:r w:rsidRPr="00A253B5">
        <w:rPr>
          <w:rFonts w:ascii="Times New Roman" w:hAnsi="Times New Roman"/>
          <w:lang w:val="en-US"/>
        </w:rPr>
        <w:t>)</w:t>
      </w:r>
      <w:r w:rsidRPr="00A253B5">
        <w:rPr>
          <w:rFonts w:ascii="Times New Roman" w:eastAsia="DengXian Light" w:hAnsi="Times New Roman"/>
          <w:lang w:val="en-US"/>
        </w:rPr>
        <w:t xml:space="preserve">, e.g.: </w:t>
      </w:r>
      <w:r w:rsidRPr="00A253B5">
        <w:rPr>
          <w:rFonts w:ascii="Times New Roman" w:eastAsia="sans-serif" w:hAnsi="Times New Roman"/>
          <w:i/>
          <w:iCs/>
          <w:lang w:val="en-US"/>
        </w:rPr>
        <w:t xml:space="preserve">I got job for you. Good work for cyborg. Top dollar. Hey, buddy. Got a light? This is a very big gun. It makes very big holes. I get the point </w:t>
      </w:r>
      <w:r w:rsidRPr="00A253B5">
        <w:rPr>
          <w:rFonts w:ascii="Times New Roman" w:eastAsia="sans-serif" w:hAnsi="Times New Roman"/>
          <w:lang w:val="en-US"/>
        </w:rPr>
        <w:t>(The Movie Corpus. (The Movie Corpus,</w:t>
      </w:r>
      <w:r w:rsidRPr="00A253B5">
        <w:rPr>
          <w:rFonts w:ascii="Times New Roman" w:eastAsia="sans-serif" w:hAnsi="Times New Roman"/>
          <w:lang w:val="en-US" w:bidi="ar"/>
        </w:rPr>
        <w:t xml:space="preserve"> 2024);</w:t>
      </w:r>
      <w:r w:rsidRPr="00A253B5">
        <w:rPr>
          <w:rFonts w:ascii="Times New Roman" w:eastAsia="sans-serif" w:hAnsi="Times New Roman"/>
          <w:i/>
          <w:iCs/>
          <w:lang w:val="en-US"/>
        </w:rPr>
        <w:t xml:space="preserve"> Let's go down to the kitchen and get some food. Come on. Wait, what? Okay, bunny. I need you to not let anybody but doggy</w:t>
      </w:r>
      <w:r w:rsidRPr="00A253B5">
        <w:rPr>
          <w:rFonts w:ascii="Times New Roman" w:eastAsia="sans-serif" w:hAnsi="Times New Roman"/>
          <w:i/>
          <w:iCs/>
          <w:u w:val="single"/>
          <w:lang w:val="en-US"/>
        </w:rPr>
        <w:t xml:space="preserve"> </w:t>
      </w:r>
      <w:r w:rsidRPr="00A253B5">
        <w:rPr>
          <w:rFonts w:ascii="Times New Roman" w:eastAsia="sans-serif" w:hAnsi="Times New Roman"/>
          <w:i/>
          <w:iCs/>
          <w:lang w:val="en-US"/>
        </w:rPr>
        <w:t xml:space="preserve">in this hole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eastAsia="sans-serif" w:hAnsi="Times New Roman"/>
          <w:i/>
          <w:iCs/>
          <w:lang w:val="en-US"/>
        </w:rPr>
        <w:t xml:space="preserve"> You look so happy. Like a little happy chappie. That's it. That's your name. Chappie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eastAsia="sans-serif" w:hAnsi="Times New Roman"/>
          <w:i/>
          <w:iCs/>
          <w:lang w:val="en-US"/>
        </w:rPr>
        <w:t xml:space="preserve"> Now, this here chappie is the Verruca Gnome. Who's just popped into existence to be with us on Hogswatchnight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eastAsia="sans-serif" w:hAnsi="Times New Roman"/>
          <w:i/>
          <w:iCs/>
          <w:lang w:val="en-US"/>
        </w:rPr>
        <w:t xml:space="preserve"> Halt! You, man. On your knees, chappie. Our Father... Our Father who art in heaven. Hallowed be thy name, thy kingdom come...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eastAsia="sans-serif" w:hAnsi="Times New Roman"/>
          <w:i/>
          <w:iCs/>
          <w:lang w:val="en-US"/>
        </w:rPr>
        <w:t xml:space="preserve"> I can assure you, ma'am, there is no other coloured chappie like me. Airman Gilbert Joseph at your service, ma'am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eastAsia="sans-serif" w:hAnsi="Times New Roman"/>
          <w:i/>
          <w:iCs/>
          <w:lang w:val="en-US"/>
        </w:rPr>
        <w:t xml:space="preserve"> </w:t>
      </w:r>
    </w:p>
    <w:p w14:paraId="22E52570" w14:textId="77777777" w:rsidR="00893CC2" w:rsidRPr="00A253B5" w:rsidRDefault="00E70029" w:rsidP="00447708">
      <w:pPr>
        <w:tabs>
          <w:tab w:val="left" w:pos="1740"/>
        </w:tabs>
        <w:spacing w:after="0" w:line="480" w:lineRule="auto"/>
        <w:ind w:firstLine="709"/>
        <w:jc w:val="both"/>
        <w:rPr>
          <w:rFonts w:ascii="Times New Roman" w:eastAsia="sans-serif" w:hAnsi="Times New Roman"/>
          <w:i/>
          <w:iCs/>
          <w:lang w:val="en-US"/>
        </w:rPr>
      </w:pPr>
      <w:r w:rsidRPr="00A253B5">
        <w:rPr>
          <w:rFonts w:ascii="Times New Roman" w:eastAsia="Times New Roman" w:hAnsi="Times New Roman"/>
          <w:lang w:val="en" w:eastAsia="ru-RU"/>
        </w:rPr>
        <w:t>-er</w:t>
      </w:r>
      <w:r w:rsidRPr="00A253B5">
        <w:rPr>
          <w:rFonts w:ascii="Times New Roman" w:eastAsia="Times New Roman" w:hAnsi="Times New Roman"/>
          <w:lang w:val="en-US" w:eastAsia="ru-RU"/>
        </w:rPr>
        <w:t>: m</w:t>
      </w:r>
      <w:r w:rsidRPr="00A253B5">
        <w:rPr>
          <w:rFonts w:ascii="Times New Roman" w:hAnsi="Times New Roman"/>
          <w:lang w:val="en"/>
        </w:rPr>
        <w:t xml:space="preserve">elioratives-deverbatives </w:t>
      </w:r>
      <w:r w:rsidRPr="00A253B5">
        <w:rPr>
          <w:rFonts w:ascii="Times New Roman" w:eastAsia="Times New Roman" w:hAnsi="Times New Roman"/>
          <w:lang w:val="en" w:eastAsia="ru-RU"/>
        </w:rPr>
        <w:t>are formed with the help  of th</w:t>
      </w:r>
      <w:r w:rsidRPr="00A253B5">
        <w:rPr>
          <w:rFonts w:ascii="Times New Roman" w:eastAsia="Times New Roman" w:hAnsi="Times New Roman"/>
          <w:lang w:val="en-US" w:eastAsia="ru-RU"/>
        </w:rPr>
        <w:t xml:space="preserve">is </w:t>
      </w:r>
      <w:r w:rsidRPr="00A253B5">
        <w:rPr>
          <w:rFonts w:ascii="Times New Roman" w:eastAsia="Times New Roman" w:hAnsi="Times New Roman"/>
          <w:lang w:val="en" w:eastAsia="ru-RU"/>
        </w:rPr>
        <w:t>suffix</w:t>
      </w:r>
      <w:r w:rsidRPr="00A253B5">
        <w:rPr>
          <w:rFonts w:ascii="Times New Roman" w:eastAsia="Times New Roman" w:hAnsi="Times New Roman"/>
          <w:lang w:val="en-US" w:eastAsia="ru-RU"/>
        </w:rPr>
        <w:t>, e.g.</w:t>
      </w:r>
      <w:r w:rsidRPr="00A253B5">
        <w:rPr>
          <w:rFonts w:ascii="Times New Roman" w:eastAsia="Times New Roman" w:hAnsi="Times New Roman"/>
          <w:lang w:val="en" w:eastAsia="ru-RU"/>
        </w:rPr>
        <w:t>:</w:t>
      </w:r>
      <w:r w:rsidRPr="00A253B5">
        <w:rPr>
          <w:rFonts w:ascii="Times New Roman" w:eastAsia="Times New Roman" w:hAnsi="Times New Roman"/>
          <w:lang w:val="en-US" w:eastAsia="ru-RU"/>
        </w:rPr>
        <w:t xml:space="preserve"> </w:t>
      </w:r>
      <w:r w:rsidRPr="00A253B5">
        <w:rPr>
          <w:rFonts w:ascii="Times New Roman" w:hAnsi="Times New Roman"/>
          <w:i/>
          <w:lang w:val="en-US"/>
        </w:rPr>
        <w:t>hummer</w:t>
      </w:r>
      <w:r w:rsidRPr="00A253B5">
        <w:rPr>
          <w:rFonts w:ascii="Times New Roman" w:hAnsi="Times New Roman"/>
          <w:lang w:val="en-US"/>
        </w:rPr>
        <w:t xml:space="preserve"> “</w:t>
      </w:r>
      <w:r w:rsidRPr="00A253B5">
        <w:rPr>
          <w:rFonts w:ascii="Times New Roman" w:hAnsi="Times New Roman"/>
          <w:shd w:val="clear" w:color="auto" w:fill="FFFFFF"/>
          <w:lang w:val="en-US"/>
        </w:rPr>
        <w:t xml:space="preserve">an ambitious person who eagerly goes after what is desired (sl.) </w:t>
      </w:r>
      <w:r w:rsidRPr="00A253B5">
        <w:rPr>
          <w:rFonts w:ascii="Times New Roman" w:hAnsi="Times New Roman"/>
          <w:lang w:val="en-US"/>
        </w:rPr>
        <w:t>somet</w:t>
      </w:r>
      <w:r w:rsidRPr="00A253B5">
        <w:rPr>
          <w:rFonts w:ascii="Times New Roman" w:hAnsi="Times New Roman"/>
          <w:bCs/>
          <w:lang w:val="en-US"/>
        </w:rPr>
        <w:t>hing or someone that is noticeable because it is a very good example of its type</w:t>
      </w:r>
      <w:r w:rsidRPr="00A253B5">
        <w:rPr>
          <w:rFonts w:ascii="Times New Roman" w:hAnsi="Times New Roman"/>
          <w:lang w:val="en-US"/>
        </w:rPr>
        <w:t xml:space="preserve">”, </w:t>
      </w:r>
      <w:r w:rsidRPr="00A253B5">
        <w:rPr>
          <w:rFonts w:ascii="Times New Roman" w:hAnsi="Times New Roman"/>
          <w:i/>
          <w:lang w:val="en-US"/>
        </w:rPr>
        <w:t>looker</w:t>
      </w:r>
      <w:r w:rsidRPr="00A253B5">
        <w:rPr>
          <w:rFonts w:ascii="Times New Roman" w:hAnsi="Times New Roman"/>
          <w:lang w:val="en-US"/>
        </w:rPr>
        <w:t xml:space="preserve"> “(inf.) </w:t>
      </w:r>
      <w:r w:rsidRPr="00A253B5">
        <w:rPr>
          <w:rFonts w:ascii="Times New Roman" w:hAnsi="Times New Roman"/>
          <w:bCs/>
          <w:lang w:val="en-US"/>
        </w:rPr>
        <w:t>a physically attractive person, usually a woman</w:t>
      </w:r>
      <w:r w:rsidRPr="00A253B5">
        <w:rPr>
          <w:rFonts w:ascii="Times New Roman" w:hAnsi="Times New Roman"/>
          <w:lang w:val="en-US"/>
        </w:rPr>
        <w:t xml:space="preserve">”; </w:t>
      </w:r>
      <w:r w:rsidRPr="00A253B5">
        <w:rPr>
          <w:rFonts w:ascii="Times New Roman" w:hAnsi="Times New Roman"/>
          <w:i/>
          <w:lang w:val="en-US"/>
        </w:rPr>
        <w:t>ripper</w:t>
      </w:r>
      <w:r w:rsidRPr="00A253B5">
        <w:rPr>
          <w:rFonts w:ascii="Times New Roman" w:hAnsi="Times New Roman"/>
          <w:lang w:val="en-US"/>
        </w:rPr>
        <w:t xml:space="preserve"> “(inf.) </w:t>
      </w:r>
      <w:r w:rsidRPr="00A253B5">
        <w:rPr>
          <w:rFonts w:ascii="Times New Roman" w:hAnsi="Times New Roman"/>
          <w:shd w:val="clear" w:color="auto" w:fill="FFFFFF"/>
          <w:lang w:val="en-US"/>
        </w:rPr>
        <w:t>something very good of its kind; a person or thing that rips</w:t>
      </w:r>
      <w:r w:rsidRPr="00A253B5">
        <w:rPr>
          <w:rFonts w:ascii="Times New Roman" w:hAnsi="Times New Roman"/>
          <w:lang w:val="en-US"/>
        </w:rPr>
        <w:t xml:space="preserve">” </w:t>
      </w:r>
      <w:r w:rsidRPr="00A253B5">
        <w:rPr>
          <w:rFonts w:ascii="Times New Roman" w:hAnsi="Times New Roman"/>
          <w:shd w:val="clear" w:color="auto" w:fill="FFFFFF"/>
          <w:lang w:val="en-US"/>
        </w:rPr>
        <w:t>(Green, 2010)</w:t>
      </w:r>
      <w:r w:rsidRPr="00A253B5">
        <w:rPr>
          <w:rFonts w:ascii="Times New Roman" w:hAnsi="Times New Roman"/>
          <w:lang w:val="en-US"/>
        </w:rPr>
        <w:t xml:space="preserve">, e.g.: </w:t>
      </w:r>
      <w:r w:rsidRPr="00A253B5">
        <w:rPr>
          <w:rFonts w:ascii="Times New Roman" w:eastAsia="sans-serif" w:hAnsi="Times New Roman"/>
          <w:i/>
          <w:iCs/>
          <w:lang w:val="en-US"/>
        </w:rPr>
        <w:t xml:space="preserve">She's very nice, Quite a looker, But a little narcissistic, a little shallow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eastAsia="sans-serif" w:hAnsi="Times New Roman"/>
          <w:i/>
          <w:iCs/>
          <w:lang w:val="en-US"/>
        </w:rPr>
        <w:t xml:space="preserve"> Boy, that Rollie's somethin' else, isn't he? Yeah. That's a ripper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eastAsia="sans-serif" w:hAnsi="Times New Roman"/>
          <w:i/>
          <w:iCs/>
          <w:lang w:val="en-US"/>
        </w:rPr>
        <w:t xml:space="preserve"> You know, when I was a kid, what we called " a hummer" was something entirely different </w:t>
      </w:r>
      <w:r w:rsidRPr="00A253B5">
        <w:rPr>
          <w:rFonts w:ascii="Times New Roman" w:eastAsia="sans-serif" w:hAnsi="Times New Roman"/>
          <w:lang w:val="en-US"/>
        </w:rPr>
        <w:t>(The Movie Corpus,</w:t>
      </w:r>
      <w:r w:rsidRPr="00A253B5">
        <w:rPr>
          <w:rFonts w:ascii="Times New Roman" w:eastAsia="sans-serif" w:hAnsi="Times New Roman"/>
          <w:lang w:val="en-US" w:bidi="ar"/>
        </w:rPr>
        <w:t xml:space="preserve"> 2024)</w:t>
      </w:r>
      <w:r w:rsidRPr="00A253B5">
        <w:rPr>
          <w:rFonts w:ascii="Times New Roman" w:eastAsia="sans-serif" w:hAnsi="Times New Roman"/>
          <w:i/>
          <w:iCs/>
          <w:lang w:val="en-US"/>
        </w:rPr>
        <w:t>.</w:t>
      </w:r>
    </w:p>
    <w:p w14:paraId="3B39FB16" w14:textId="77777777" w:rsidR="00BC104D" w:rsidRPr="00A253B5" w:rsidRDefault="00BC104D" w:rsidP="00CD26D1">
      <w:pPr>
        <w:tabs>
          <w:tab w:val="left" w:pos="1740"/>
        </w:tabs>
        <w:spacing w:after="0" w:line="480" w:lineRule="auto"/>
        <w:jc w:val="both"/>
        <w:rPr>
          <w:rFonts w:ascii="Times New Roman" w:eastAsia="Georgia" w:hAnsi="Times New Roman"/>
          <w:b/>
          <w:bCs/>
          <w:u w:color="000000"/>
          <w:lang w:val="en-US" w:eastAsia="es-MX"/>
        </w:rPr>
      </w:pPr>
    </w:p>
    <w:p w14:paraId="6A32ACBC" w14:textId="66FBDC77" w:rsidR="007D4DA8" w:rsidRPr="00A253B5" w:rsidRDefault="00BC104D" w:rsidP="00CD26D1">
      <w:pPr>
        <w:tabs>
          <w:tab w:val="left" w:pos="1740"/>
        </w:tabs>
        <w:spacing w:after="0" w:line="480" w:lineRule="auto"/>
        <w:jc w:val="both"/>
        <w:rPr>
          <w:rFonts w:ascii="Times New Roman" w:eastAsia="sans-serif" w:hAnsi="Times New Roman"/>
          <w:iCs/>
          <w:sz w:val="24"/>
          <w:lang w:val="en-US"/>
        </w:rPr>
      </w:pPr>
      <w:r w:rsidRPr="00A253B5">
        <w:rPr>
          <w:rFonts w:ascii="Times New Roman" w:eastAsia="Georgia" w:hAnsi="Times New Roman"/>
          <w:b/>
          <w:bCs/>
          <w:sz w:val="24"/>
          <w:u w:color="000000"/>
          <w:lang w:val="en-US" w:eastAsia="es-MX"/>
        </w:rPr>
        <w:t>Discussion</w:t>
      </w:r>
    </w:p>
    <w:p w14:paraId="039169EE" w14:textId="472FCE4F" w:rsidR="007D4DA8" w:rsidRPr="00A253B5" w:rsidRDefault="00BC104D" w:rsidP="00CD26D1">
      <w:pPr>
        <w:tabs>
          <w:tab w:val="left" w:pos="567"/>
        </w:tabs>
        <w:spacing w:after="0" w:line="480" w:lineRule="auto"/>
        <w:jc w:val="both"/>
        <w:rPr>
          <w:rFonts w:ascii="Times New Roman" w:eastAsia="Georgia" w:hAnsi="Times New Roman"/>
          <w:b/>
          <w:bCs/>
          <w:i/>
          <w:u w:color="000000"/>
          <w:lang w:val="en-US" w:eastAsia="es-MX"/>
        </w:rPr>
      </w:pPr>
      <w:r w:rsidRPr="00A253B5">
        <w:rPr>
          <w:rFonts w:ascii="Times New Roman" w:eastAsia="Georgia" w:hAnsi="Times New Roman"/>
          <w:b/>
          <w:bCs/>
          <w:i/>
          <w:u w:color="000000"/>
          <w:lang w:val="en-US" w:eastAsia="es-MX"/>
        </w:rPr>
        <w:t>Evaluation in the English lexicon: An analysis of t</w:t>
      </w:r>
      <w:r w:rsidR="007D4DA8" w:rsidRPr="00A253B5">
        <w:rPr>
          <w:rFonts w:ascii="Times New Roman" w:eastAsia="Georgia" w:hAnsi="Times New Roman"/>
          <w:b/>
          <w:bCs/>
          <w:i/>
          <w:u w:color="000000"/>
          <w:lang w:val="en-US" w:eastAsia="es-MX"/>
        </w:rPr>
        <w:t xml:space="preserve">heoretical </w:t>
      </w:r>
      <w:r w:rsidRPr="00A253B5">
        <w:rPr>
          <w:rFonts w:ascii="Times New Roman" w:eastAsia="Georgia" w:hAnsi="Times New Roman"/>
          <w:b/>
          <w:bCs/>
          <w:i/>
          <w:u w:color="000000"/>
          <w:lang w:val="en-US" w:eastAsia="es-MX"/>
        </w:rPr>
        <w:t>frameworks and empirical f</w:t>
      </w:r>
      <w:r w:rsidR="007D4DA8" w:rsidRPr="00A253B5">
        <w:rPr>
          <w:rFonts w:ascii="Times New Roman" w:eastAsia="Georgia" w:hAnsi="Times New Roman"/>
          <w:b/>
          <w:bCs/>
          <w:i/>
          <w:u w:color="000000"/>
          <w:lang w:val="en-US" w:eastAsia="es-MX"/>
        </w:rPr>
        <w:t>indings</w:t>
      </w:r>
    </w:p>
    <w:p w14:paraId="7C99797E" w14:textId="5D0ED87E" w:rsidR="007D4DA8" w:rsidRPr="00A253B5" w:rsidRDefault="007D4DA8" w:rsidP="00447708">
      <w:pPr>
        <w:pStyle w:val="aa"/>
        <w:tabs>
          <w:tab w:val="left" w:pos="284"/>
        </w:tabs>
        <w:spacing w:after="0" w:line="480" w:lineRule="auto"/>
        <w:ind w:left="0"/>
        <w:contextualSpacing w:val="0"/>
        <w:jc w:val="both"/>
        <w:rPr>
          <w:rFonts w:ascii="Times New Roman" w:eastAsia="Georgia" w:hAnsi="Times New Roman"/>
          <w:bCs/>
          <w:u w:color="000000"/>
          <w:lang w:val="en-US" w:eastAsia="es-MX"/>
        </w:rPr>
      </w:pPr>
      <w:r w:rsidRPr="00A253B5">
        <w:rPr>
          <w:rFonts w:ascii="Times New Roman" w:eastAsia="Georgia" w:hAnsi="Times New Roman"/>
          <w:bCs/>
          <w:u w:color="000000"/>
          <w:lang w:val="en-US" w:eastAsia="es-MX"/>
        </w:rPr>
        <w:t xml:space="preserve">A comprehensive classification of evaluations was proposed by </w:t>
      </w:r>
      <w:r w:rsidR="00B52551" w:rsidRPr="00A253B5">
        <w:rPr>
          <w:rFonts w:ascii="Times New Roman" w:eastAsia="Georgia" w:hAnsi="Times New Roman"/>
          <w:bCs/>
          <w:u w:color="000000"/>
          <w:lang w:val="uk-UA" w:eastAsia="es-MX"/>
        </w:rPr>
        <w:t>Kovalchuk (2025</w:t>
      </w:r>
      <w:r w:rsidRPr="00A253B5">
        <w:rPr>
          <w:rFonts w:ascii="Times New Roman" w:eastAsia="Georgia" w:hAnsi="Times New Roman"/>
          <w:bCs/>
          <w:u w:color="000000"/>
          <w:lang w:val="en-US" w:eastAsia="es-MX"/>
        </w:rPr>
        <w:t>), whose theoretical framework offers a nuanced understanding of how evaluative meanings function in language. The six forms of "good" he distinguished, instrumental, technical, facilitating, utilitarian, medical, and hedonistic, provide a valuable lens for interpreting evaluative phenomena.</w:t>
      </w:r>
    </w:p>
    <w:p w14:paraId="26D6D328" w14:textId="35247555" w:rsidR="007D4DA8" w:rsidRPr="00A253B5" w:rsidRDefault="007D4DA8" w:rsidP="00447708">
      <w:pPr>
        <w:pStyle w:val="aa"/>
        <w:tabs>
          <w:tab w:val="left" w:pos="284"/>
        </w:tabs>
        <w:spacing w:after="0" w:line="480" w:lineRule="auto"/>
        <w:ind w:left="0" w:firstLine="709"/>
        <w:contextualSpacing w:val="0"/>
        <w:jc w:val="both"/>
        <w:rPr>
          <w:rFonts w:ascii="Times New Roman" w:eastAsia="Georgia" w:hAnsi="Times New Roman"/>
          <w:bCs/>
          <w:u w:color="000000"/>
          <w:lang w:val="en-US" w:eastAsia="es-MX"/>
        </w:rPr>
      </w:pPr>
      <w:r w:rsidRPr="00A253B5">
        <w:rPr>
          <w:rFonts w:ascii="Times New Roman" w:eastAsia="Georgia" w:hAnsi="Times New Roman"/>
          <w:bCs/>
          <w:u w:color="000000"/>
          <w:lang w:val="en-US" w:eastAsia="es-MX"/>
        </w:rPr>
        <w:lastRenderedPageBreak/>
        <w:t xml:space="preserve">It is posited that evaluation is fundamental to the nomination process itself, supporting </w:t>
      </w:r>
      <w:bookmarkStart w:id="3" w:name="_Hlk208595037"/>
      <w:r w:rsidR="00BE1BCD" w:rsidRPr="00A253B5">
        <w:rPr>
          <w:rFonts w:ascii="Times New Roman" w:eastAsia="Georgia" w:hAnsi="Times New Roman"/>
          <w:bCs/>
          <w:u w:color="000000"/>
          <w:lang w:val="uk-UA" w:eastAsia="es-MX"/>
        </w:rPr>
        <w:t>Ilxomovich</w:t>
      </w:r>
      <w:r w:rsidR="00BE1BCD" w:rsidRPr="00A253B5">
        <w:rPr>
          <w:rFonts w:ascii="Times New Roman" w:eastAsia="Georgia" w:hAnsi="Times New Roman"/>
          <w:bCs/>
          <w:u w:color="000000"/>
          <w:lang w:val="en-US" w:eastAsia="es-MX"/>
        </w:rPr>
        <w:t xml:space="preserve"> (</w:t>
      </w:r>
      <w:r w:rsidR="00BE1BCD" w:rsidRPr="00A253B5">
        <w:rPr>
          <w:rFonts w:ascii="Times New Roman" w:eastAsia="Georgia" w:hAnsi="Times New Roman"/>
          <w:bCs/>
          <w:u w:color="000000"/>
          <w:lang w:val="uk-UA" w:eastAsia="es-MX"/>
        </w:rPr>
        <w:t>2024</w:t>
      </w:r>
      <w:bookmarkEnd w:id="3"/>
      <w:r w:rsidRPr="00A253B5">
        <w:rPr>
          <w:rFonts w:ascii="Times New Roman" w:eastAsia="Georgia" w:hAnsi="Times New Roman"/>
          <w:bCs/>
          <w:u w:color="000000"/>
          <w:lang w:val="en-US" w:eastAsia="es-MX"/>
        </w:rPr>
        <w:t>) view that evaluation is embedded within language, as linguistic units possess the inherent capacity not only to name but also to characterize. While the universal nature of evaluation transcends linguistic and cultural boundaries (</w:t>
      </w:r>
      <w:r w:rsidR="00411F65" w:rsidRPr="00A253B5">
        <w:rPr>
          <w:rFonts w:ascii="Times New Roman" w:eastAsia="Georgia" w:hAnsi="Times New Roman"/>
          <w:bCs/>
          <w:u w:color="000000"/>
          <w:lang w:val="uk-UA" w:eastAsia="es-MX"/>
        </w:rPr>
        <w:t>Zhang</w:t>
      </w:r>
      <w:r w:rsidR="00F520E3" w:rsidRPr="00A253B5">
        <w:rPr>
          <w:rFonts w:ascii="Times New Roman" w:eastAsia="Georgia" w:hAnsi="Times New Roman"/>
          <w:bCs/>
          <w:u w:color="000000"/>
          <w:lang w:val="en-US" w:eastAsia="es-MX"/>
        </w:rPr>
        <w:t xml:space="preserve"> et al.</w:t>
      </w:r>
      <w:r w:rsidR="00411F65" w:rsidRPr="00A253B5">
        <w:rPr>
          <w:rFonts w:ascii="Times New Roman" w:eastAsia="Georgia" w:hAnsi="Times New Roman"/>
          <w:bCs/>
          <w:u w:color="000000"/>
          <w:lang w:val="uk-UA" w:eastAsia="es-MX"/>
        </w:rPr>
        <w:t>, 2024</w:t>
      </w:r>
      <w:r w:rsidRPr="00A253B5">
        <w:rPr>
          <w:rFonts w:ascii="Times New Roman" w:eastAsia="Georgia" w:hAnsi="Times New Roman"/>
          <w:bCs/>
          <w:u w:color="000000"/>
          <w:lang w:val="en-US" w:eastAsia="es-MX"/>
        </w:rPr>
        <w:t xml:space="preserve">; </w:t>
      </w:r>
      <w:r w:rsidR="00555E53" w:rsidRPr="00A253B5">
        <w:rPr>
          <w:rFonts w:ascii="Times New Roman" w:eastAsia="Georgia" w:hAnsi="Times New Roman"/>
          <w:bCs/>
          <w:u w:color="000000"/>
          <w:lang w:val="uk-UA" w:eastAsia="es-MX"/>
        </w:rPr>
        <w:t>Riggle, 2022</w:t>
      </w:r>
      <w:r w:rsidRPr="00A253B5">
        <w:rPr>
          <w:rFonts w:ascii="Times New Roman" w:eastAsia="Georgia" w:hAnsi="Times New Roman"/>
          <w:bCs/>
          <w:u w:color="000000"/>
          <w:lang w:val="en-US" w:eastAsia="es-MX"/>
        </w:rPr>
        <w:t xml:space="preserve">; </w:t>
      </w:r>
      <w:r w:rsidR="00187F5E" w:rsidRPr="00A253B5">
        <w:rPr>
          <w:rFonts w:ascii="Times New Roman" w:hAnsi="Times New Roman"/>
          <w:lang w:val="uk-UA"/>
        </w:rPr>
        <w:t xml:space="preserve">Chiaraluce </w:t>
      </w:r>
      <w:r w:rsidR="00187F5E" w:rsidRPr="00A253B5">
        <w:rPr>
          <w:rFonts w:ascii="Times New Roman" w:hAnsi="Times New Roman"/>
          <w:lang w:val="en-US"/>
        </w:rPr>
        <w:t>et al.</w:t>
      </w:r>
      <w:r w:rsidR="00187F5E" w:rsidRPr="00A253B5">
        <w:rPr>
          <w:rFonts w:ascii="Times New Roman" w:hAnsi="Times New Roman"/>
          <w:lang w:val="uk-UA"/>
        </w:rPr>
        <w:t>, 2024</w:t>
      </w:r>
      <w:r w:rsidRPr="00A253B5">
        <w:rPr>
          <w:rFonts w:ascii="Times New Roman" w:eastAsia="Georgia" w:hAnsi="Times New Roman"/>
          <w:bCs/>
          <w:u w:color="000000"/>
          <w:lang w:val="en-US" w:eastAsia="es-MX"/>
        </w:rPr>
        <w:t xml:space="preserve">; </w:t>
      </w:r>
      <w:r w:rsidR="009D3C81" w:rsidRPr="00A253B5">
        <w:rPr>
          <w:rFonts w:ascii="Times New Roman" w:hAnsi="Times New Roman"/>
          <w:lang w:val="uk-UA"/>
        </w:rPr>
        <w:t>Li &amp; Xue, 2023</w:t>
      </w:r>
      <w:r w:rsidRPr="00A253B5">
        <w:rPr>
          <w:rFonts w:ascii="Times New Roman" w:eastAsia="Georgia" w:hAnsi="Times New Roman"/>
          <w:bCs/>
          <w:u w:color="000000"/>
          <w:lang w:val="en-US" w:eastAsia="es-MX"/>
        </w:rPr>
        <w:t>), its expression exhibits significant individuality. This is explained by its connection to the intentional aspect of language, where the representation of a speaker's worldview is influenced by a range of factors. The semantic-pragmatic potential of evaluation is considered inexhaustible, with an array of both existing and potential forms.</w:t>
      </w:r>
    </w:p>
    <w:p w14:paraId="1A6F6D17" w14:textId="6E6EC382" w:rsidR="007D4DA8" w:rsidRPr="00A253B5" w:rsidRDefault="007D4DA8" w:rsidP="00447708">
      <w:pPr>
        <w:pStyle w:val="aa"/>
        <w:tabs>
          <w:tab w:val="left" w:pos="284"/>
        </w:tabs>
        <w:spacing w:after="0" w:line="480" w:lineRule="auto"/>
        <w:ind w:left="0" w:firstLine="709"/>
        <w:contextualSpacing w:val="0"/>
        <w:jc w:val="both"/>
        <w:rPr>
          <w:rFonts w:ascii="Times New Roman" w:eastAsia="Georgia" w:hAnsi="Times New Roman"/>
          <w:bCs/>
          <w:u w:color="000000"/>
          <w:lang w:val="en-US" w:eastAsia="es-MX"/>
        </w:rPr>
      </w:pPr>
      <w:r w:rsidRPr="00A253B5">
        <w:rPr>
          <w:rFonts w:ascii="Times New Roman" w:eastAsia="Georgia" w:hAnsi="Times New Roman"/>
          <w:bCs/>
          <w:u w:color="000000"/>
          <w:lang w:val="en-US" w:eastAsia="es-MX"/>
        </w:rPr>
        <w:t xml:space="preserve">The analysis supports the perspective that evaluation is expressed through evaluative meaning, which serves as the conceptual basis for specific evaluations by combining semantic and pragmatic aspects (Prihodko &amp; Prykhodchenko, 2020). This type of meaning acts as cognitive information transmitted through word semantics, reproducing a concept's cognitive structure. The cognitive-discursive potential of evaluation, as highlighted by </w:t>
      </w:r>
      <w:r w:rsidR="00817024" w:rsidRPr="00A253B5">
        <w:rPr>
          <w:rFonts w:ascii="Times New Roman" w:eastAsia="Georgia" w:hAnsi="Times New Roman"/>
          <w:bCs/>
          <w:u w:color="000000"/>
          <w:lang w:val="uk-UA" w:eastAsia="es-MX"/>
        </w:rPr>
        <w:t>Gehweiler and</w:t>
      </w:r>
      <w:r w:rsidR="00034F4B" w:rsidRPr="00A253B5">
        <w:rPr>
          <w:rFonts w:ascii="Times New Roman" w:eastAsia="Georgia" w:hAnsi="Times New Roman"/>
          <w:bCs/>
          <w:u w:color="000000"/>
          <w:lang w:val="uk-UA" w:eastAsia="es-MX"/>
        </w:rPr>
        <w:t xml:space="preserve"> Lobachev (2024</w:t>
      </w:r>
      <w:r w:rsidRPr="00A253B5">
        <w:rPr>
          <w:rFonts w:ascii="Times New Roman" w:eastAsia="Georgia" w:hAnsi="Times New Roman"/>
          <w:bCs/>
          <w:u w:color="000000"/>
          <w:lang w:val="en-US" w:eastAsia="es-MX"/>
        </w:rPr>
        <w:t>), is particularly relevant, given that its forms of expression vary across time and space, ranging from explicit to implicit.</w:t>
      </w:r>
    </w:p>
    <w:p w14:paraId="7EEE027D" w14:textId="77777777" w:rsidR="00BC104D" w:rsidRPr="00A253B5" w:rsidRDefault="00BC104D" w:rsidP="00447708">
      <w:pPr>
        <w:tabs>
          <w:tab w:val="left" w:pos="567"/>
        </w:tabs>
        <w:spacing w:after="0" w:line="480" w:lineRule="auto"/>
        <w:ind w:firstLine="709"/>
        <w:jc w:val="both"/>
        <w:rPr>
          <w:rFonts w:ascii="Times New Roman" w:eastAsia="Georgia" w:hAnsi="Times New Roman"/>
          <w:b/>
          <w:bCs/>
          <w:u w:color="000000"/>
          <w:lang w:val="en-US" w:eastAsia="es-MX"/>
        </w:rPr>
      </w:pPr>
    </w:p>
    <w:p w14:paraId="302CC425" w14:textId="7F69D342" w:rsidR="007D4DA8" w:rsidRPr="00A253B5" w:rsidRDefault="00BC104D" w:rsidP="00CD26D1">
      <w:pPr>
        <w:tabs>
          <w:tab w:val="left" w:pos="567"/>
        </w:tabs>
        <w:spacing w:after="0" w:line="480" w:lineRule="auto"/>
        <w:jc w:val="both"/>
        <w:rPr>
          <w:rFonts w:ascii="Times New Roman" w:eastAsia="Georgia" w:hAnsi="Times New Roman"/>
          <w:b/>
          <w:bCs/>
          <w:i/>
          <w:u w:color="000000"/>
          <w:lang w:val="en-US" w:eastAsia="es-MX"/>
        </w:rPr>
      </w:pPr>
      <w:r w:rsidRPr="00A253B5">
        <w:rPr>
          <w:rFonts w:ascii="Times New Roman" w:eastAsia="Georgia" w:hAnsi="Times New Roman"/>
          <w:b/>
          <w:bCs/>
          <w:i/>
          <w:u w:color="000000"/>
          <w:lang w:val="en-US" w:eastAsia="es-MX"/>
        </w:rPr>
        <w:t>Empirical f</w:t>
      </w:r>
      <w:r w:rsidR="007D4DA8" w:rsidRPr="00A253B5">
        <w:rPr>
          <w:rFonts w:ascii="Times New Roman" w:eastAsia="Georgia" w:hAnsi="Times New Roman"/>
          <w:b/>
          <w:bCs/>
          <w:i/>
          <w:u w:color="000000"/>
          <w:lang w:val="en-US" w:eastAsia="es-MX"/>
        </w:rPr>
        <w:t>indings</w:t>
      </w:r>
    </w:p>
    <w:p w14:paraId="43AD3E39" w14:textId="1A8A0ED1" w:rsidR="007D4DA8" w:rsidRPr="00A253B5" w:rsidRDefault="007D4DA8" w:rsidP="00447708">
      <w:pPr>
        <w:tabs>
          <w:tab w:val="left" w:pos="284"/>
        </w:tabs>
        <w:spacing w:after="0" w:line="480" w:lineRule="auto"/>
        <w:jc w:val="both"/>
        <w:rPr>
          <w:rFonts w:ascii="Times New Roman" w:eastAsia="Georgia" w:hAnsi="Times New Roman"/>
          <w:bCs/>
          <w:u w:color="000000"/>
          <w:lang w:val="en-US" w:eastAsia="es-MX"/>
        </w:rPr>
      </w:pPr>
      <w:r w:rsidRPr="00A253B5">
        <w:rPr>
          <w:rFonts w:ascii="Times New Roman" w:eastAsia="Georgia" w:hAnsi="Times New Roman"/>
          <w:bCs/>
          <w:u w:color="000000"/>
          <w:lang w:val="en-US" w:eastAsia="es-MX"/>
        </w:rPr>
        <w:t>The empirical data reveal an asymmetrical relationship between positive and negative evaluations, consistent with existing theoretical frameworks. It has been observed that a positive evaluation can indicate either adherence to or an exceeding of a norm, whereas a negative evaluation consistently signals a deviation from it (</w:t>
      </w:r>
      <w:r w:rsidR="00F520E3" w:rsidRPr="00A253B5">
        <w:rPr>
          <w:rFonts w:ascii="Times New Roman" w:eastAsia="Georgia" w:hAnsi="Times New Roman"/>
          <w:bCs/>
          <w:u w:color="000000"/>
          <w:lang w:val="uk-UA" w:eastAsia="es-MX"/>
        </w:rPr>
        <w:t>Slipetska et al.</w:t>
      </w:r>
      <w:r w:rsidR="005D0DCE" w:rsidRPr="00A253B5">
        <w:rPr>
          <w:rFonts w:ascii="Times New Roman" w:eastAsia="Georgia" w:hAnsi="Times New Roman"/>
          <w:bCs/>
          <w:u w:color="000000"/>
          <w:lang w:val="uk-UA" w:eastAsia="es-MX"/>
        </w:rPr>
        <w:t>, 2023</w:t>
      </w:r>
      <w:r w:rsidRPr="00A253B5">
        <w:rPr>
          <w:rFonts w:ascii="Times New Roman" w:eastAsia="Georgia" w:hAnsi="Times New Roman"/>
          <w:bCs/>
          <w:u w:color="000000"/>
          <w:lang w:val="en-US" w:eastAsia="es-MX"/>
        </w:rPr>
        <w:t xml:space="preserve">; </w:t>
      </w:r>
      <w:r w:rsidR="00131618" w:rsidRPr="00A253B5">
        <w:rPr>
          <w:rFonts w:ascii="Times New Roman" w:eastAsia="Georgia" w:hAnsi="Times New Roman"/>
          <w:bCs/>
          <w:u w:color="000000"/>
          <w:lang w:val="uk-UA" w:eastAsia="es-MX"/>
        </w:rPr>
        <w:t>Aljarelah, 2024</w:t>
      </w:r>
      <w:r w:rsidRPr="00A253B5">
        <w:rPr>
          <w:rFonts w:ascii="Times New Roman" w:eastAsia="Georgia" w:hAnsi="Times New Roman"/>
          <w:bCs/>
          <w:u w:color="000000"/>
          <w:lang w:val="en-US" w:eastAsia="es-MX"/>
        </w:rPr>
        <w:t>). This asymmetry is quantitatively reflected in the data, which show a clear predominance of negative evaluative nouns (84 units) over positive ones (8 units).</w:t>
      </w:r>
      <w:r w:rsidR="00ED2C6B" w:rsidRPr="00A253B5">
        <w:rPr>
          <w:rFonts w:ascii="Times New Roman" w:eastAsia="Georgia" w:hAnsi="Times New Roman"/>
          <w:bCs/>
          <w:u w:color="000000"/>
          <w:lang w:val="en-US" w:eastAsia="es-MX"/>
        </w:rPr>
        <w:t xml:space="preserve"> </w:t>
      </w:r>
      <w:r w:rsidRPr="00A253B5">
        <w:rPr>
          <w:rFonts w:ascii="Times New Roman" w:eastAsia="Georgia" w:hAnsi="Times New Roman"/>
          <w:bCs/>
          <w:u w:color="000000"/>
          <w:lang w:val="en-US" w:eastAsia="es-MX"/>
        </w:rPr>
        <w:t>The methodological frameworks provided by Zahnitko (2020) and Kosmeda (2023) were instrumental in this analysis. Zahnitko's dual concept of evaluation as both a semantic aspect and a speaker's judgment accurately captures the complexity of the observed phenomena. Similarly, Kosmeda's view of evaluation as a category that unifies all linguistic means for categorizing axiological values aligns with the findings concerning the diverse word-formation patterns used to create evaluative nouns.</w:t>
      </w:r>
    </w:p>
    <w:p w14:paraId="68C782D5" w14:textId="24DDD113" w:rsidR="007D4DA8" w:rsidRPr="00A253B5" w:rsidRDefault="007D4DA8" w:rsidP="00447708">
      <w:pPr>
        <w:pStyle w:val="aa"/>
        <w:tabs>
          <w:tab w:val="left" w:pos="284"/>
        </w:tabs>
        <w:spacing w:after="0" w:line="480" w:lineRule="auto"/>
        <w:ind w:left="0" w:firstLine="709"/>
        <w:contextualSpacing w:val="0"/>
        <w:jc w:val="both"/>
        <w:rPr>
          <w:rFonts w:ascii="Times New Roman" w:eastAsia="Georgia" w:hAnsi="Times New Roman"/>
          <w:bCs/>
          <w:u w:color="000000"/>
          <w:lang w:val="en-US" w:eastAsia="es-MX"/>
        </w:rPr>
      </w:pPr>
      <w:r w:rsidRPr="00A253B5">
        <w:rPr>
          <w:rFonts w:ascii="Times New Roman" w:eastAsia="Georgia" w:hAnsi="Times New Roman"/>
          <w:bCs/>
          <w:u w:color="000000"/>
          <w:lang w:val="en-US" w:eastAsia="es-MX"/>
        </w:rPr>
        <w:lastRenderedPageBreak/>
        <w:t>The prevalence of negatively charged evaluative nouns can be explained by both psychological and linguistic factors. From a psychological standpoint, negative aspects of existence are perceived more acutely than positive ones (</w:t>
      </w:r>
      <w:r w:rsidR="00304E9E" w:rsidRPr="00A253B5">
        <w:rPr>
          <w:rFonts w:ascii="Times New Roman" w:eastAsia="Georgia" w:hAnsi="Times New Roman"/>
          <w:bCs/>
          <w:u w:color="000000"/>
          <w:lang w:val="uk-UA" w:eastAsia="es-MX"/>
        </w:rPr>
        <w:t>Ha, 2024</w:t>
      </w:r>
      <w:r w:rsidRPr="00A253B5">
        <w:rPr>
          <w:rFonts w:ascii="Times New Roman" w:eastAsia="Georgia" w:hAnsi="Times New Roman"/>
          <w:bCs/>
          <w:u w:color="000000"/>
          <w:lang w:val="en-US" w:eastAsia="es-MX"/>
        </w:rPr>
        <w:t>). Linguistically, this prevalence reflects a greater need to explicitly mark deviations from norms than to mark adherence to them.</w:t>
      </w:r>
      <w:r w:rsidR="00ED2C6B" w:rsidRPr="00A253B5">
        <w:rPr>
          <w:rFonts w:ascii="Times New Roman" w:eastAsia="Georgia" w:hAnsi="Times New Roman"/>
          <w:bCs/>
          <w:u w:color="000000"/>
          <w:lang w:val="en-US" w:eastAsia="es-MX"/>
        </w:rPr>
        <w:t xml:space="preserve"> </w:t>
      </w:r>
      <w:r w:rsidRPr="00A253B5">
        <w:rPr>
          <w:rFonts w:ascii="Times New Roman" w:eastAsia="Georgia" w:hAnsi="Times New Roman"/>
          <w:bCs/>
          <w:u w:color="000000"/>
          <w:lang w:val="en-US" w:eastAsia="es-MX"/>
        </w:rPr>
        <w:t xml:space="preserve">Corpus analysis revealed several productive patterns in evaluative noun formation, particularly in colloquial vocabulary. Diminutives formed with suffixes such as </w:t>
      </w:r>
      <w:r w:rsidRPr="00A253B5">
        <w:rPr>
          <w:rFonts w:ascii="Times New Roman" w:eastAsia="Georgia" w:hAnsi="Times New Roman"/>
          <w:bCs/>
          <w:i/>
          <w:iCs/>
          <w:u w:color="000000"/>
          <w:lang w:val="en-US" w:eastAsia="es-MX"/>
        </w:rPr>
        <w:t>-y</w:t>
      </w:r>
      <w:r w:rsidRPr="00A253B5">
        <w:rPr>
          <w:rFonts w:ascii="Times New Roman" w:eastAsia="Georgia" w:hAnsi="Times New Roman"/>
          <w:bCs/>
          <w:u w:color="000000"/>
          <w:lang w:val="en-US" w:eastAsia="es-MX"/>
        </w:rPr>
        <w:t xml:space="preserve"> (-ie), </w:t>
      </w:r>
      <w:r w:rsidRPr="00A253B5">
        <w:rPr>
          <w:rFonts w:ascii="Times New Roman" w:eastAsia="Georgia" w:hAnsi="Times New Roman"/>
          <w:bCs/>
          <w:i/>
          <w:iCs/>
          <w:u w:color="000000"/>
          <w:lang w:val="en-US" w:eastAsia="es-MX"/>
        </w:rPr>
        <w:t>-ling</w:t>
      </w:r>
      <w:r w:rsidRPr="00A253B5">
        <w:rPr>
          <w:rFonts w:ascii="Times New Roman" w:eastAsia="Georgia" w:hAnsi="Times New Roman"/>
          <w:bCs/>
          <w:u w:color="000000"/>
          <w:lang w:val="en-US" w:eastAsia="es-MX"/>
        </w:rPr>
        <w:t xml:space="preserve">, and </w:t>
      </w:r>
      <w:r w:rsidRPr="00A253B5">
        <w:rPr>
          <w:rFonts w:ascii="Times New Roman" w:eastAsia="Georgia" w:hAnsi="Times New Roman"/>
          <w:bCs/>
          <w:i/>
          <w:iCs/>
          <w:u w:color="000000"/>
          <w:lang w:val="en-US" w:eastAsia="es-MX"/>
        </w:rPr>
        <w:t>-o</w:t>
      </w:r>
      <w:r w:rsidRPr="00A253B5">
        <w:rPr>
          <w:rFonts w:ascii="Times New Roman" w:eastAsia="Georgia" w:hAnsi="Times New Roman"/>
          <w:bCs/>
          <w:u w:color="000000"/>
          <w:lang w:val="en-US" w:eastAsia="es-MX"/>
        </w:rPr>
        <w:t xml:space="preserve"> often carry explicit evaluative meaning, typically expressing negative attitudes like contempt. Examples include </w:t>
      </w:r>
      <w:r w:rsidRPr="00A253B5">
        <w:rPr>
          <w:rFonts w:ascii="Times New Roman" w:eastAsia="Georgia" w:hAnsi="Times New Roman"/>
          <w:bCs/>
          <w:i/>
          <w:iCs/>
          <w:u w:color="000000"/>
          <w:lang w:val="en-US" w:eastAsia="es-MX"/>
        </w:rPr>
        <w:t>rummy</w:t>
      </w:r>
      <w:r w:rsidRPr="00A253B5">
        <w:rPr>
          <w:rFonts w:ascii="Times New Roman" w:eastAsia="Georgia" w:hAnsi="Times New Roman"/>
          <w:bCs/>
          <w:u w:color="000000"/>
          <w:lang w:val="en-US" w:eastAsia="es-MX"/>
        </w:rPr>
        <w:t xml:space="preserve">, </w:t>
      </w:r>
      <w:r w:rsidRPr="00A253B5">
        <w:rPr>
          <w:rFonts w:ascii="Times New Roman" w:eastAsia="Georgia" w:hAnsi="Times New Roman"/>
          <w:bCs/>
          <w:i/>
          <w:iCs/>
          <w:u w:color="000000"/>
          <w:lang w:val="en-US" w:eastAsia="es-MX"/>
        </w:rPr>
        <w:t>druggie</w:t>
      </w:r>
      <w:r w:rsidRPr="00A253B5">
        <w:rPr>
          <w:rFonts w:ascii="Times New Roman" w:eastAsia="Georgia" w:hAnsi="Times New Roman"/>
          <w:bCs/>
          <w:u w:color="000000"/>
          <w:lang w:val="en-US" w:eastAsia="es-MX"/>
        </w:rPr>
        <w:t xml:space="preserve">, </w:t>
      </w:r>
      <w:r w:rsidRPr="00A253B5">
        <w:rPr>
          <w:rFonts w:ascii="Times New Roman" w:eastAsia="Georgia" w:hAnsi="Times New Roman"/>
          <w:bCs/>
          <w:i/>
          <w:iCs/>
          <w:u w:color="000000"/>
          <w:lang w:val="en-US" w:eastAsia="es-MX"/>
        </w:rPr>
        <w:t>hireling</w:t>
      </w:r>
      <w:r w:rsidRPr="00A253B5">
        <w:rPr>
          <w:rFonts w:ascii="Times New Roman" w:eastAsia="Georgia" w:hAnsi="Times New Roman"/>
          <w:bCs/>
          <w:u w:color="000000"/>
          <w:lang w:val="en-US" w:eastAsia="es-MX"/>
        </w:rPr>
        <w:t xml:space="preserve">, and </w:t>
      </w:r>
      <w:r w:rsidRPr="00A253B5">
        <w:rPr>
          <w:rFonts w:ascii="Times New Roman" w:eastAsia="Georgia" w:hAnsi="Times New Roman"/>
          <w:bCs/>
          <w:i/>
          <w:iCs/>
          <w:u w:color="000000"/>
          <w:lang w:val="en-US" w:eastAsia="es-MX"/>
        </w:rPr>
        <w:t>cheapo</w:t>
      </w:r>
      <w:r w:rsidRPr="00A253B5">
        <w:rPr>
          <w:rFonts w:ascii="Times New Roman" w:eastAsia="Georgia" w:hAnsi="Times New Roman"/>
          <w:bCs/>
          <w:u w:color="000000"/>
          <w:lang w:val="en-US" w:eastAsia="es-MX"/>
        </w:rPr>
        <w:t xml:space="preserve">. However, the analysis also identified meliorative formations with the same suffixes, which convey approval and affection, such as </w:t>
      </w:r>
      <w:r w:rsidRPr="00A253B5">
        <w:rPr>
          <w:rFonts w:ascii="Times New Roman" w:eastAsia="Georgia" w:hAnsi="Times New Roman"/>
          <w:bCs/>
          <w:i/>
          <w:iCs/>
          <w:u w:color="000000"/>
          <w:lang w:val="en-US" w:eastAsia="es-MX"/>
        </w:rPr>
        <w:t>buddy</w:t>
      </w:r>
      <w:r w:rsidRPr="00A253B5">
        <w:rPr>
          <w:rFonts w:ascii="Times New Roman" w:eastAsia="Georgia" w:hAnsi="Times New Roman"/>
          <w:bCs/>
          <w:u w:color="000000"/>
          <w:lang w:val="en-US" w:eastAsia="es-MX"/>
        </w:rPr>
        <w:t xml:space="preserve">, </w:t>
      </w:r>
      <w:r w:rsidRPr="00A253B5">
        <w:rPr>
          <w:rFonts w:ascii="Times New Roman" w:eastAsia="Georgia" w:hAnsi="Times New Roman"/>
          <w:bCs/>
          <w:i/>
          <w:iCs/>
          <w:u w:color="000000"/>
          <w:lang w:val="en-US" w:eastAsia="es-MX"/>
        </w:rPr>
        <w:t>cutie</w:t>
      </w:r>
      <w:r w:rsidRPr="00A253B5">
        <w:rPr>
          <w:rFonts w:ascii="Times New Roman" w:eastAsia="Georgia" w:hAnsi="Times New Roman"/>
          <w:bCs/>
          <w:u w:color="000000"/>
          <w:lang w:val="en-US" w:eastAsia="es-MX"/>
        </w:rPr>
        <w:t xml:space="preserve">, and </w:t>
      </w:r>
      <w:r w:rsidRPr="00A253B5">
        <w:rPr>
          <w:rFonts w:ascii="Times New Roman" w:eastAsia="Georgia" w:hAnsi="Times New Roman"/>
          <w:bCs/>
          <w:i/>
          <w:iCs/>
          <w:u w:color="000000"/>
          <w:lang w:val="en-US" w:eastAsia="es-MX"/>
        </w:rPr>
        <w:t>chappie</w:t>
      </w:r>
      <w:r w:rsidRPr="00A253B5">
        <w:rPr>
          <w:rFonts w:ascii="Times New Roman" w:eastAsia="Georgia" w:hAnsi="Times New Roman"/>
          <w:bCs/>
          <w:u w:color="000000"/>
          <w:lang w:val="en-US" w:eastAsia="es-MX"/>
        </w:rPr>
        <w:t>.</w:t>
      </w:r>
    </w:p>
    <w:p w14:paraId="321E0080" w14:textId="0AB171A2" w:rsidR="007D4DA8" w:rsidRPr="00A253B5" w:rsidRDefault="007D4DA8" w:rsidP="00447708">
      <w:pPr>
        <w:pStyle w:val="aa"/>
        <w:tabs>
          <w:tab w:val="left" w:pos="284"/>
        </w:tabs>
        <w:spacing w:after="0" w:line="480" w:lineRule="auto"/>
        <w:ind w:left="0" w:firstLine="709"/>
        <w:contextualSpacing w:val="0"/>
        <w:jc w:val="both"/>
        <w:rPr>
          <w:rFonts w:ascii="Times New Roman" w:eastAsia="Georgia" w:hAnsi="Times New Roman"/>
          <w:bCs/>
          <w:u w:color="000000"/>
          <w:lang w:val="en-US" w:eastAsia="es-MX"/>
        </w:rPr>
      </w:pPr>
      <w:r w:rsidRPr="00A253B5">
        <w:rPr>
          <w:rFonts w:ascii="Times New Roman" w:eastAsia="Georgia" w:hAnsi="Times New Roman"/>
          <w:bCs/>
          <w:u w:color="000000"/>
          <w:lang w:val="en-US" w:eastAsia="es-MX"/>
        </w:rPr>
        <w:t>Functional analysis of these nouns in movie discourse indicates their crucial role in characterization and interpersonal dynamics. The axiological category, fixed in the language system as connotation, is expressed in discourse as the modality of subjective evaluation (</w:t>
      </w:r>
      <w:r w:rsidR="0050413D" w:rsidRPr="00A253B5">
        <w:rPr>
          <w:rFonts w:ascii="Times New Roman" w:eastAsia="Georgia" w:hAnsi="Times New Roman"/>
          <w:bCs/>
          <w:u w:color="000000"/>
          <w:lang w:val="uk-UA" w:eastAsia="es-MX"/>
        </w:rPr>
        <w:t>Mustafayeva</w:t>
      </w:r>
      <w:r w:rsidR="0050413D" w:rsidRPr="00A253B5">
        <w:rPr>
          <w:rFonts w:ascii="Times New Roman" w:eastAsia="Georgia" w:hAnsi="Times New Roman"/>
          <w:bCs/>
          <w:u w:color="000000"/>
          <w:lang w:val="en-US" w:eastAsia="es-MX"/>
        </w:rPr>
        <w:t>,</w:t>
      </w:r>
      <w:r w:rsidR="0050413D" w:rsidRPr="00A253B5">
        <w:rPr>
          <w:rFonts w:ascii="Times New Roman" w:eastAsia="Georgia" w:hAnsi="Times New Roman"/>
          <w:bCs/>
          <w:u w:color="000000"/>
          <w:lang w:val="uk-UA" w:eastAsia="es-MX"/>
        </w:rPr>
        <w:t xml:space="preserve"> 2025</w:t>
      </w:r>
      <w:r w:rsidRPr="00A253B5">
        <w:rPr>
          <w:rFonts w:ascii="Times New Roman" w:eastAsia="Georgia" w:hAnsi="Times New Roman"/>
          <w:bCs/>
          <w:u w:color="000000"/>
          <w:lang w:val="en-US" w:eastAsia="es-MX"/>
        </w:rPr>
        <w:t>). This dual nature enables evaluative nouns to effectively characterize individuals and exert influence on the audience to achieve a perlocutionary effect.</w:t>
      </w:r>
      <w:r w:rsidR="00ED2C6B" w:rsidRPr="00A253B5">
        <w:rPr>
          <w:rFonts w:ascii="Times New Roman" w:eastAsia="Georgia" w:hAnsi="Times New Roman"/>
          <w:bCs/>
          <w:u w:color="000000"/>
          <w:lang w:val="en-US" w:eastAsia="es-MX"/>
        </w:rPr>
        <w:t xml:space="preserve"> </w:t>
      </w:r>
      <w:r w:rsidRPr="00A253B5">
        <w:rPr>
          <w:rFonts w:ascii="Times New Roman" w:eastAsia="Georgia" w:hAnsi="Times New Roman"/>
          <w:bCs/>
          <w:u w:color="000000"/>
          <w:lang w:val="en-US" w:eastAsia="es-MX"/>
        </w:rPr>
        <w:t>In conclusion, evaluative nouns are a dynamic and expanding lexical category in modern English, especially within cinematic language. Their meaning is shaped by intricate interactions between word-formation processes and discursive context, with a clear dominance of negatively marked units balanced by significant meliorative formations. The observed patterns reflect deeper cognitive processes and social norms while serving specific communicative functions in dialogue.</w:t>
      </w:r>
    </w:p>
    <w:p w14:paraId="0FF9B98B" w14:textId="77777777" w:rsidR="00BC104D" w:rsidRPr="00A253B5" w:rsidRDefault="00BC104D" w:rsidP="00CD26D1">
      <w:pPr>
        <w:spacing w:after="0" w:line="480" w:lineRule="auto"/>
        <w:jc w:val="both"/>
        <w:rPr>
          <w:rFonts w:ascii="Times New Roman" w:hAnsi="Times New Roman"/>
          <w:b/>
          <w:lang w:val="en-US"/>
        </w:rPr>
      </w:pPr>
    </w:p>
    <w:p w14:paraId="69B966B2" w14:textId="613C60AD" w:rsidR="00417808" w:rsidRPr="00A253B5" w:rsidRDefault="00BC104D" w:rsidP="00CD26D1">
      <w:pPr>
        <w:spacing w:after="0" w:line="480" w:lineRule="auto"/>
        <w:jc w:val="both"/>
        <w:rPr>
          <w:rFonts w:ascii="Times New Roman" w:hAnsi="Times New Roman"/>
          <w:b/>
          <w:sz w:val="24"/>
          <w:lang w:val="en-US"/>
        </w:rPr>
      </w:pPr>
      <w:r w:rsidRPr="00A253B5">
        <w:rPr>
          <w:rFonts w:ascii="Times New Roman" w:hAnsi="Times New Roman"/>
          <w:b/>
          <w:sz w:val="24"/>
          <w:lang w:val="en-US"/>
        </w:rPr>
        <w:t>Conclusion</w:t>
      </w:r>
    </w:p>
    <w:p w14:paraId="64898D98" w14:textId="77777777" w:rsidR="006A1500" w:rsidRPr="00A253B5" w:rsidRDefault="009C1D64" w:rsidP="00447708">
      <w:pPr>
        <w:spacing w:after="0" w:line="480" w:lineRule="auto"/>
        <w:ind w:right="-28"/>
        <w:jc w:val="both"/>
        <w:rPr>
          <w:rFonts w:ascii="Times New Roman" w:hAnsi="Times New Roman"/>
          <w:lang w:val="en-US"/>
        </w:rPr>
      </w:pPr>
      <w:r w:rsidRPr="00A253B5">
        <w:rPr>
          <w:rFonts w:ascii="Times New Roman" w:hAnsi="Times New Roman"/>
          <w:lang w:val="en-US"/>
        </w:rPr>
        <w:t>This study is relevant to modern linguistics and media studies, addressing a gap in understanding how evaluative language, specifically nouns, functions within the influential domain of English-language movie discourse. It explores how values and stances are transm</w:t>
      </w:r>
      <w:r w:rsidR="006155ED" w:rsidRPr="00A253B5">
        <w:rPr>
          <w:rFonts w:ascii="Times New Roman" w:hAnsi="Times New Roman"/>
          <w:lang w:val="en-US"/>
        </w:rPr>
        <w:t xml:space="preserve">itted through globalized media. </w:t>
      </w:r>
      <w:r w:rsidRPr="00A253B5">
        <w:rPr>
          <w:rFonts w:ascii="Times New Roman" w:hAnsi="Times New Roman"/>
          <w:i/>
          <w:iCs/>
          <w:lang w:val="en-US"/>
        </w:rPr>
        <w:t>The initial hypothesis was confirmed.</w:t>
      </w:r>
      <w:r w:rsidR="006155ED" w:rsidRPr="00A253B5">
        <w:rPr>
          <w:rFonts w:ascii="Times New Roman" w:hAnsi="Times New Roman"/>
          <w:lang w:val="en-US"/>
        </w:rPr>
        <w:t xml:space="preserve"> </w:t>
      </w:r>
      <w:r w:rsidRPr="00A253B5">
        <w:rPr>
          <w:rFonts w:ascii="Times New Roman" w:hAnsi="Times New Roman"/>
          <w:lang w:val="en-US"/>
        </w:rPr>
        <w:t xml:space="preserve">The research substantiated that evaluative nouns constitute a dynamic class in cinematic language, shaped by word-formation processes and contextual use. A clear predominance of negatively charged units was identified, yet this was balanced by the presence of </w:t>
      </w:r>
      <w:r w:rsidRPr="00A253B5">
        <w:rPr>
          <w:rFonts w:ascii="Times New Roman" w:hAnsi="Times New Roman"/>
          <w:lang w:val="en-US"/>
        </w:rPr>
        <w:lastRenderedPageBreak/>
        <w:t>productive meliorative formations. Nouns were established as the primary carriers of evaluative meaning, with affixation being a central mechanism for creating expressive nuance. The discovered asymmetry between positive and negative evaluation aligns with broader lin</w:t>
      </w:r>
      <w:r w:rsidR="006A1500" w:rsidRPr="00A253B5">
        <w:rPr>
          <w:rFonts w:ascii="Times New Roman" w:hAnsi="Times New Roman"/>
          <w:lang w:val="en-US"/>
        </w:rPr>
        <w:t>guistic and cognitive patterns.</w:t>
      </w:r>
    </w:p>
    <w:p w14:paraId="730A6B95" w14:textId="52D75B0C" w:rsidR="006A1500" w:rsidRPr="00A253B5" w:rsidRDefault="009C1D64" w:rsidP="00447708">
      <w:pPr>
        <w:spacing w:after="0" w:line="480" w:lineRule="auto"/>
        <w:ind w:right="-28" w:firstLine="709"/>
        <w:jc w:val="both"/>
        <w:rPr>
          <w:rFonts w:ascii="Times New Roman" w:hAnsi="Times New Roman"/>
          <w:lang w:val="en-US"/>
        </w:rPr>
      </w:pPr>
      <w:r w:rsidRPr="00A253B5">
        <w:rPr>
          <w:rFonts w:ascii="Times New Roman" w:hAnsi="Times New Roman"/>
          <w:lang w:val="en-US"/>
        </w:rPr>
        <w:t>The practical implications of this research extend to several applied fields. For translators and subtitlers, it underscores the necessity of discerning subtle evaluative connotations to choose appropriate equivalents that preserve axiological weight. For English language teachers, the findings can be used to develop pedagogical materials focusing on pragmatic competence, teaching learners to decode and employ evaluative nouns. For film analysts, the research provides a systematic framework for deconstructing ideological messag</w:t>
      </w:r>
      <w:r w:rsidR="006A1500" w:rsidRPr="00A253B5">
        <w:rPr>
          <w:rFonts w:ascii="Times New Roman" w:hAnsi="Times New Roman"/>
          <w:lang w:val="en-US"/>
        </w:rPr>
        <w:t xml:space="preserve">ing and character construction. </w:t>
      </w:r>
      <w:r w:rsidRPr="00A253B5">
        <w:rPr>
          <w:rFonts w:ascii="Times New Roman" w:hAnsi="Times New Roman"/>
          <w:lang w:val="en-US"/>
        </w:rPr>
        <w:t xml:space="preserve">The findings can be applied in linguistic pedagogy for teaching vocabulary and pragmatic competence, in translation studies for accurately conveying value-laden expressions, and in media analysis for deconstructing ideological messaging. Furthermore, the results are valuable for lexicography, aiding in the refinement of dictionary entries to better capture evaluative meaning. </w:t>
      </w:r>
    </w:p>
    <w:p w14:paraId="2DDED015" w14:textId="67B69FE6" w:rsidR="00146039" w:rsidRPr="00A253B5" w:rsidRDefault="009C1D64" w:rsidP="00447708">
      <w:pPr>
        <w:spacing w:after="0" w:line="480" w:lineRule="auto"/>
        <w:ind w:right="-28" w:firstLine="709"/>
        <w:jc w:val="both"/>
        <w:rPr>
          <w:rFonts w:ascii="Times New Roman" w:hAnsi="Times New Roman"/>
          <w:lang w:val="en-US"/>
        </w:rPr>
      </w:pPr>
      <w:r w:rsidRPr="00A253B5">
        <w:rPr>
          <w:rFonts w:ascii="Times New Roman" w:hAnsi="Times New Roman"/>
          <w:lang w:val="en-US"/>
        </w:rPr>
        <w:t>Future investigations should pursue several specific research directions. A diachronic analysis could track evolving evaluative trends in cinema across different historical periods, while comparative genre-specific studies would reveal differences between comedies, dramas, and other cinematic forms. Additionally, research should explore audience reception and cross-cultural perception of evaluative language, and expand the methodological approach to other media formats including television series and social media content.</w:t>
      </w:r>
    </w:p>
    <w:p w14:paraId="381CA3F1" w14:textId="77777777" w:rsidR="00BC104D" w:rsidRPr="00A253B5" w:rsidRDefault="00BC104D" w:rsidP="00CD26D1">
      <w:pPr>
        <w:spacing w:after="0" w:line="480" w:lineRule="auto"/>
        <w:jc w:val="both"/>
        <w:rPr>
          <w:rFonts w:ascii="Times New Roman" w:eastAsia="Arial" w:hAnsi="Times New Roman"/>
          <w:b/>
          <w:lang w:val="en-US"/>
        </w:rPr>
      </w:pPr>
    </w:p>
    <w:p w14:paraId="45E74F82" w14:textId="1193364B" w:rsidR="00417808" w:rsidRPr="00A253B5" w:rsidRDefault="00BC104D" w:rsidP="00CD26D1">
      <w:pPr>
        <w:spacing w:after="0" w:line="480" w:lineRule="auto"/>
        <w:jc w:val="both"/>
        <w:rPr>
          <w:rFonts w:ascii="Times New Roman" w:eastAsia="Arial" w:hAnsi="Times New Roman"/>
          <w:b/>
          <w:sz w:val="24"/>
          <w:lang w:val="en-US"/>
        </w:rPr>
      </w:pPr>
      <w:r w:rsidRPr="00A253B5">
        <w:rPr>
          <w:rFonts w:ascii="Times New Roman" w:eastAsia="Arial" w:hAnsi="Times New Roman"/>
          <w:b/>
          <w:sz w:val="24"/>
          <w:lang w:val="en-US"/>
        </w:rPr>
        <w:t>References</w:t>
      </w:r>
    </w:p>
    <w:p w14:paraId="3D44EF19" w14:textId="7A6FA480" w:rsidR="00910E46" w:rsidRPr="00A253B5" w:rsidRDefault="00910E46" w:rsidP="00447708">
      <w:pPr>
        <w:spacing w:after="0" w:line="480" w:lineRule="auto"/>
        <w:ind w:left="709" w:hanging="709"/>
        <w:jc w:val="both"/>
        <w:rPr>
          <w:rFonts w:ascii="Times New Roman" w:hAnsi="Times New Roman"/>
          <w:lang w:val="en-US"/>
        </w:rPr>
      </w:pPr>
      <w:r w:rsidRPr="00A253B5">
        <w:rPr>
          <w:rFonts w:ascii="Times New Roman" w:hAnsi="Times New Roman"/>
          <w:lang w:val="en-US"/>
        </w:rPr>
        <w:t>AHD. (201</w:t>
      </w:r>
      <w:r w:rsidRPr="00A253B5">
        <w:rPr>
          <w:rFonts w:ascii="Times New Roman" w:hAnsi="Times New Roman"/>
          <w:lang w:val="uk-UA"/>
        </w:rPr>
        <w:t>6</w:t>
      </w:r>
      <w:r w:rsidRPr="00A253B5">
        <w:rPr>
          <w:rFonts w:ascii="Times New Roman" w:hAnsi="Times New Roman"/>
          <w:lang w:val="en-US"/>
        </w:rPr>
        <w:t xml:space="preserve">). </w:t>
      </w:r>
      <w:r w:rsidR="00EE2A00" w:rsidRPr="00A253B5">
        <w:rPr>
          <w:rFonts w:ascii="Times New Roman" w:hAnsi="Times New Roman"/>
          <w:i/>
          <w:lang w:val="en-US"/>
        </w:rPr>
        <w:t>American Heritage Dictionary of the English L</w:t>
      </w:r>
      <w:r w:rsidRPr="00A253B5">
        <w:rPr>
          <w:rFonts w:ascii="Times New Roman" w:hAnsi="Times New Roman"/>
          <w:i/>
          <w:lang w:val="en-US"/>
        </w:rPr>
        <w:t>anguage</w:t>
      </w:r>
      <w:r w:rsidRPr="00A253B5">
        <w:rPr>
          <w:rFonts w:ascii="Times New Roman" w:hAnsi="Times New Roman"/>
          <w:lang w:val="en-US"/>
        </w:rPr>
        <w:t xml:space="preserve">. </w:t>
      </w:r>
      <w:r w:rsidR="00EE2A00" w:rsidRPr="00A253B5">
        <w:rPr>
          <w:rFonts w:ascii="Times New Roman" w:hAnsi="Times New Roman"/>
          <w:lang w:val="en-US"/>
        </w:rPr>
        <w:t xml:space="preserve">Boston, New York: </w:t>
      </w:r>
      <w:r w:rsidRPr="00A253B5">
        <w:rPr>
          <w:rFonts w:ascii="Times New Roman" w:hAnsi="Times New Roman"/>
          <w:lang w:val="en-US"/>
        </w:rPr>
        <w:t xml:space="preserve">Houghton Mifflin Harcourt. </w:t>
      </w:r>
      <w:r w:rsidR="000E0B55" w:rsidRPr="00A253B5">
        <w:rPr>
          <w:rFonts w:ascii="Times New Roman" w:hAnsi="Times New Roman"/>
          <w:lang w:val="en-US"/>
        </w:rPr>
        <w:t xml:space="preserve">Retrieved from </w:t>
      </w:r>
      <w:r w:rsidRPr="00A253B5">
        <w:rPr>
          <w:rFonts w:ascii="Times New Roman" w:hAnsi="Times New Roman"/>
          <w:lang w:val="en-US"/>
        </w:rPr>
        <w:t>https://archive.org/details/americanheritage0000unse_s7t0</w:t>
      </w:r>
    </w:p>
    <w:p w14:paraId="18955D03" w14:textId="77777777" w:rsidR="00910E46" w:rsidRPr="00A253B5" w:rsidRDefault="00910E46" w:rsidP="00447708">
      <w:pPr>
        <w:spacing w:after="0" w:line="480" w:lineRule="auto"/>
        <w:ind w:left="709" w:hanging="709"/>
        <w:jc w:val="both"/>
        <w:rPr>
          <w:rFonts w:ascii="Times New Roman" w:hAnsi="Times New Roman"/>
          <w:lang w:val="en-US"/>
        </w:rPr>
      </w:pPr>
      <w:r w:rsidRPr="00A253B5">
        <w:rPr>
          <w:rFonts w:ascii="Times New Roman" w:hAnsi="Times New Roman"/>
          <w:lang w:val="uk-UA"/>
        </w:rPr>
        <w:t xml:space="preserve">Aljarelah, A. K. (2024). A linguistic analysis of literary criticism a study of how language influences the evaluation of literary works. </w:t>
      </w:r>
      <w:r w:rsidRPr="00A253B5">
        <w:rPr>
          <w:rFonts w:ascii="Times New Roman" w:hAnsi="Times New Roman"/>
          <w:i/>
          <w:iCs/>
          <w:lang w:val="uk-UA"/>
        </w:rPr>
        <w:t>The American Journal of Interdisciplinary Innovations and Research</w:t>
      </w:r>
      <w:r w:rsidRPr="00A253B5">
        <w:rPr>
          <w:rFonts w:ascii="Times New Roman" w:hAnsi="Times New Roman"/>
          <w:lang w:val="uk-UA"/>
        </w:rPr>
        <w:t xml:space="preserve">, </w:t>
      </w:r>
      <w:r w:rsidRPr="00A253B5">
        <w:rPr>
          <w:rFonts w:ascii="Times New Roman" w:hAnsi="Times New Roman"/>
          <w:i/>
          <w:iCs/>
          <w:lang w:val="uk-UA"/>
        </w:rPr>
        <w:t>6</w:t>
      </w:r>
      <w:r w:rsidRPr="00A253B5">
        <w:rPr>
          <w:rFonts w:ascii="Times New Roman" w:hAnsi="Times New Roman"/>
          <w:lang w:val="uk-UA"/>
        </w:rPr>
        <w:t>(06), 35-50.</w:t>
      </w:r>
      <w:r w:rsidRPr="00A253B5">
        <w:rPr>
          <w:rFonts w:ascii="Times New Roman" w:hAnsi="Times New Roman"/>
          <w:lang w:val="en-US"/>
        </w:rPr>
        <w:t xml:space="preserve"> https://doi.org/10.37547/tajiir/Volume06Issue06-09</w:t>
      </w:r>
    </w:p>
    <w:p w14:paraId="351E0825" w14:textId="21CC937E" w:rsidR="00910E46" w:rsidRPr="00A253B5" w:rsidRDefault="00910E46" w:rsidP="00447708">
      <w:pPr>
        <w:spacing w:after="0" w:line="480" w:lineRule="auto"/>
        <w:ind w:left="709" w:hanging="709"/>
        <w:jc w:val="both"/>
        <w:rPr>
          <w:rFonts w:ascii="Times New Roman" w:hAnsi="Times New Roman"/>
          <w:lang w:val="uk-UA"/>
        </w:rPr>
      </w:pPr>
      <w:r w:rsidRPr="00A253B5">
        <w:rPr>
          <w:rFonts w:ascii="Times New Roman" w:hAnsi="Times New Roman"/>
          <w:lang w:val="en-US"/>
        </w:rPr>
        <w:lastRenderedPageBreak/>
        <w:t xml:space="preserve">Baker, P. (2010). Corpus methods in linguistics. In: L. Litosseliti (ed.), </w:t>
      </w:r>
      <w:r w:rsidR="00EE2A00" w:rsidRPr="00A253B5">
        <w:rPr>
          <w:rFonts w:ascii="Times New Roman" w:hAnsi="Times New Roman"/>
          <w:i/>
          <w:lang w:val="en-US"/>
        </w:rPr>
        <w:t>Research Methods in L</w:t>
      </w:r>
      <w:r w:rsidRPr="00A253B5">
        <w:rPr>
          <w:rFonts w:ascii="Times New Roman" w:hAnsi="Times New Roman"/>
          <w:i/>
          <w:lang w:val="en-US"/>
        </w:rPr>
        <w:t>inguistics</w:t>
      </w:r>
      <w:r w:rsidRPr="00A253B5">
        <w:rPr>
          <w:rFonts w:ascii="Times New Roman" w:hAnsi="Times New Roman"/>
          <w:lang w:val="en-US"/>
        </w:rPr>
        <w:t xml:space="preserve"> (pp. 93–113). </w:t>
      </w:r>
      <w:r w:rsidR="00EE2A00" w:rsidRPr="00A253B5">
        <w:rPr>
          <w:rFonts w:ascii="Times New Roman" w:hAnsi="Times New Roman"/>
          <w:lang w:val="en-US"/>
        </w:rPr>
        <w:t xml:space="preserve">London, New York: </w:t>
      </w:r>
      <w:r w:rsidRPr="00A253B5">
        <w:rPr>
          <w:rFonts w:ascii="Times New Roman" w:hAnsi="Times New Roman"/>
          <w:lang w:val="en-US"/>
        </w:rPr>
        <w:t xml:space="preserve">Continuum International Publishing Group. </w:t>
      </w:r>
      <w:r w:rsidR="000E0B55" w:rsidRPr="00A253B5">
        <w:rPr>
          <w:rFonts w:ascii="Times New Roman" w:hAnsi="Times New Roman"/>
          <w:lang w:val="en-US"/>
        </w:rPr>
        <w:t xml:space="preserve">Retrieved from </w:t>
      </w:r>
      <w:r w:rsidRPr="00A253B5">
        <w:rPr>
          <w:rFonts w:ascii="Times New Roman" w:hAnsi="Times New Roman"/>
          <w:lang w:val="uk-UA"/>
        </w:rPr>
        <w:t>https://www.studocu.com/de/document/universitat-potsdam/academic-english/baker-p-2010-corpus-methods-in-linguistics/22616112</w:t>
      </w:r>
    </w:p>
    <w:p w14:paraId="5C2B34ED" w14:textId="544FDBAD" w:rsidR="00910E46" w:rsidRPr="00A253B5" w:rsidRDefault="00910E46" w:rsidP="00447708">
      <w:pPr>
        <w:spacing w:after="0" w:line="480" w:lineRule="auto"/>
        <w:ind w:left="709" w:hanging="709"/>
        <w:jc w:val="both"/>
        <w:rPr>
          <w:rFonts w:ascii="Times New Roman" w:hAnsi="Times New Roman"/>
          <w:lang w:val="uk-UA"/>
        </w:rPr>
      </w:pPr>
      <w:bookmarkStart w:id="4" w:name="_Hlk208591778"/>
      <w:r w:rsidRPr="00A253B5">
        <w:rPr>
          <w:rFonts w:ascii="Times New Roman" w:hAnsi="Times New Roman"/>
          <w:lang w:val="en-US"/>
        </w:rPr>
        <w:t>Biber</w:t>
      </w:r>
      <w:bookmarkEnd w:id="4"/>
      <w:r w:rsidRPr="00A253B5">
        <w:rPr>
          <w:rFonts w:ascii="Times New Roman" w:hAnsi="Times New Roman"/>
          <w:lang w:val="en-US"/>
        </w:rPr>
        <w:t>, D. (201</w:t>
      </w:r>
      <w:r w:rsidRPr="00A253B5">
        <w:rPr>
          <w:rFonts w:ascii="Times New Roman" w:hAnsi="Times New Roman"/>
          <w:lang w:val="uk-UA"/>
        </w:rPr>
        <w:t>2</w:t>
      </w:r>
      <w:r w:rsidRPr="00A253B5">
        <w:rPr>
          <w:rFonts w:ascii="Times New Roman" w:hAnsi="Times New Roman"/>
          <w:lang w:val="en-US"/>
        </w:rPr>
        <w:t xml:space="preserve">). Corpus-based and corpus-driven analyses of language variation and use. In: B. Heine, &amp; H. Narrog (eds.), </w:t>
      </w:r>
      <w:r w:rsidRPr="00A253B5">
        <w:rPr>
          <w:rFonts w:ascii="Times New Roman" w:hAnsi="Times New Roman"/>
          <w:i/>
          <w:lang w:val="en-US"/>
        </w:rPr>
        <w:t>The Oxfo</w:t>
      </w:r>
      <w:r w:rsidR="00EE2A00" w:rsidRPr="00A253B5">
        <w:rPr>
          <w:rFonts w:ascii="Times New Roman" w:hAnsi="Times New Roman"/>
          <w:i/>
          <w:lang w:val="en-US"/>
        </w:rPr>
        <w:t>rd Handbook of Linguistic A</w:t>
      </w:r>
      <w:r w:rsidRPr="00A253B5">
        <w:rPr>
          <w:rFonts w:ascii="Times New Roman" w:hAnsi="Times New Roman"/>
          <w:i/>
          <w:lang w:val="en-US"/>
        </w:rPr>
        <w:t xml:space="preserve">nalysis </w:t>
      </w:r>
      <w:r w:rsidRPr="00A253B5">
        <w:rPr>
          <w:rFonts w:ascii="Times New Roman" w:hAnsi="Times New Roman"/>
          <w:lang w:val="en-US"/>
        </w:rPr>
        <w:t>(pp. 159–191).</w:t>
      </w:r>
      <w:r w:rsidRPr="00A253B5">
        <w:rPr>
          <w:rFonts w:ascii="Times New Roman" w:hAnsi="Times New Roman"/>
          <w:lang w:val="uk-UA"/>
        </w:rPr>
        <w:t xml:space="preserve"> </w:t>
      </w:r>
      <w:r w:rsidR="00EE2A00" w:rsidRPr="00A253B5">
        <w:rPr>
          <w:rFonts w:ascii="Times New Roman" w:hAnsi="Times New Roman"/>
        </w:rPr>
        <w:t>Oxford:</w:t>
      </w:r>
      <w:r w:rsidR="00EE2A00" w:rsidRPr="00A253B5">
        <w:t xml:space="preserve"> </w:t>
      </w:r>
      <w:r w:rsidRPr="00A253B5">
        <w:rPr>
          <w:rFonts w:ascii="Times New Roman" w:hAnsi="Times New Roman"/>
          <w:shd w:val="clear" w:color="auto" w:fill="FFFFFF"/>
          <w:lang w:val="en-US"/>
        </w:rPr>
        <w:t xml:space="preserve">Oxford Academic. </w:t>
      </w:r>
      <w:r w:rsidRPr="00A253B5">
        <w:rPr>
          <w:rFonts w:ascii="Times New Roman" w:hAnsi="Times New Roman"/>
          <w:lang w:val="uk-UA"/>
        </w:rPr>
        <w:t>https://doi.org/10.1093/oxfordhb/9780199544004.013.0008</w:t>
      </w:r>
    </w:p>
    <w:p w14:paraId="009A5EDD" w14:textId="35B59C42" w:rsidR="00910E46" w:rsidRPr="00A253B5" w:rsidRDefault="00910E46" w:rsidP="00447708">
      <w:pPr>
        <w:spacing w:after="0" w:line="480" w:lineRule="auto"/>
        <w:ind w:left="709" w:hanging="709"/>
        <w:jc w:val="both"/>
        <w:rPr>
          <w:rFonts w:ascii="Times New Roman" w:hAnsi="Times New Roman"/>
          <w:lang w:val="it-IT"/>
        </w:rPr>
      </w:pPr>
      <w:bookmarkStart w:id="5" w:name="_Hlk208592877"/>
      <w:r w:rsidRPr="00A253B5">
        <w:rPr>
          <w:rFonts w:ascii="Times New Roman" w:hAnsi="Times New Roman"/>
          <w:lang w:val="uk-UA"/>
        </w:rPr>
        <w:t>Capps, J. (2024</w:t>
      </w:r>
      <w:bookmarkEnd w:id="5"/>
      <w:r w:rsidRPr="00A253B5">
        <w:rPr>
          <w:rFonts w:ascii="Times New Roman" w:hAnsi="Times New Roman"/>
          <w:lang w:val="uk-UA"/>
        </w:rPr>
        <w:t xml:space="preserve">). Epistemology, logic, and inquiry. </w:t>
      </w:r>
      <w:r w:rsidRPr="00A253B5">
        <w:rPr>
          <w:rFonts w:ascii="Times New Roman" w:hAnsi="Times New Roman"/>
          <w:lang w:val="en-US"/>
        </w:rPr>
        <w:t xml:space="preserve">In </w:t>
      </w:r>
      <w:r w:rsidR="00386E1A" w:rsidRPr="00A253B5">
        <w:rPr>
          <w:rFonts w:ascii="Times New Roman" w:hAnsi="Times New Roman"/>
          <w:i/>
          <w:iCs/>
          <w:lang w:val="uk-UA"/>
        </w:rPr>
        <w:t>The Bloomsbury Handbook of P</w:t>
      </w:r>
      <w:r w:rsidRPr="00A253B5">
        <w:rPr>
          <w:rFonts w:ascii="Times New Roman" w:hAnsi="Times New Roman"/>
          <w:i/>
          <w:iCs/>
          <w:lang w:val="uk-UA"/>
        </w:rPr>
        <w:t>ragmatism</w:t>
      </w:r>
      <w:r w:rsidRPr="00A253B5">
        <w:rPr>
          <w:rFonts w:ascii="Times New Roman" w:hAnsi="Times New Roman"/>
          <w:lang w:val="uk-UA"/>
        </w:rPr>
        <w:t xml:space="preserve"> (pp. 101</w:t>
      </w:r>
      <w:r w:rsidR="00BF415A" w:rsidRPr="00A253B5">
        <w:rPr>
          <w:rFonts w:ascii="Times New Roman" w:hAnsi="Times New Roman"/>
          <w:lang w:val="en-US"/>
        </w:rPr>
        <w:t>-116</w:t>
      </w:r>
      <w:r w:rsidRPr="00A253B5">
        <w:rPr>
          <w:rFonts w:ascii="Times New Roman" w:hAnsi="Times New Roman"/>
          <w:lang w:val="en-US"/>
        </w:rPr>
        <w:t>)</w:t>
      </w:r>
      <w:r w:rsidRPr="00A253B5">
        <w:rPr>
          <w:rFonts w:ascii="Times New Roman" w:hAnsi="Times New Roman"/>
          <w:lang w:val="uk-UA"/>
        </w:rPr>
        <w:t>.</w:t>
      </w:r>
      <w:r w:rsidRPr="00A253B5">
        <w:rPr>
          <w:rFonts w:ascii="Times New Roman" w:hAnsi="Times New Roman"/>
          <w:lang w:val="en-US"/>
        </w:rPr>
        <w:t xml:space="preserve"> </w:t>
      </w:r>
      <w:r w:rsidR="00BF415A" w:rsidRPr="00A253B5">
        <w:rPr>
          <w:rFonts w:ascii="Times New Roman" w:hAnsi="Times New Roman"/>
          <w:lang w:val="en-US"/>
        </w:rPr>
        <w:t xml:space="preserve">London: </w:t>
      </w:r>
      <w:r w:rsidRPr="00A253B5">
        <w:rPr>
          <w:rFonts w:ascii="Times New Roman" w:hAnsi="Times New Roman"/>
          <w:lang w:val="it-IT"/>
        </w:rPr>
        <w:t xml:space="preserve">Bloomsbury Publishing. </w:t>
      </w:r>
      <w:r w:rsidR="000E0B55" w:rsidRPr="00A253B5">
        <w:rPr>
          <w:rFonts w:ascii="Times New Roman" w:hAnsi="Times New Roman"/>
          <w:lang w:val="it-IT"/>
        </w:rPr>
        <w:t xml:space="preserve">Retrieved from </w:t>
      </w:r>
      <w:r w:rsidRPr="00A253B5">
        <w:rPr>
          <w:rFonts w:ascii="Times New Roman" w:hAnsi="Times New Roman"/>
          <w:lang w:val="it-IT"/>
        </w:rPr>
        <w:t>http://digital.casalini.it/9781350324015</w:t>
      </w:r>
    </w:p>
    <w:p w14:paraId="3D35F3F1" w14:textId="77777777" w:rsidR="00910E46" w:rsidRPr="00A253B5" w:rsidRDefault="00910E46" w:rsidP="00447708">
      <w:pPr>
        <w:spacing w:after="0" w:line="480" w:lineRule="auto"/>
        <w:ind w:left="709" w:hanging="709"/>
        <w:jc w:val="both"/>
        <w:rPr>
          <w:rFonts w:ascii="Times New Roman" w:hAnsi="Times New Roman"/>
          <w:lang w:val="uk-UA"/>
        </w:rPr>
      </w:pPr>
      <w:bookmarkStart w:id="6" w:name="_Hlk208592709"/>
      <w:r w:rsidRPr="00A253B5">
        <w:rPr>
          <w:rFonts w:ascii="Times New Roman" w:hAnsi="Times New Roman"/>
          <w:lang w:val="uk-UA"/>
        </w:rPr>
        <w:t>Chiaraluce,</w:t>
      </w:r>
      <w:bookmarkEnd w:id="6"/>
      <w:r w:rsidRPr="00A253B5">
        <w:rPr>
          <w:rFonts w:ascii="Times New Roman" w:hAnsi="Times New Roman"/>
          <w:lang w:val="uk-UA"/>
        </w:rPr>
        <w:t xml:space="preserve"> G., Bentivoglio, D., Finco, A., Fiore, M., Contò, F., &amp; Galati, A. (2024). Exploring the role of </w:t>
      </w:r>
      <w:r w:rsidRPr="00A253B5">
        <w:rPr>
          <w:rFonts w:ascii="Times New Roman" w:hAnsi="Times New Roman"/>
          <w:lang w:val="en-US"/>
        </w:rPr>
        <w:t>b</w:t>
      </w:r>
      <w:r w:rsidRPr="00A253B5">
        <w:rPr>
          <w:rFonts w:ascii="Times New Roman" w:hAnsi="Times New Roman"/>
          <w:lang w:val="uk-UA"/>
        </w:rPr>
        <w:t xml:space="preserve">lockchain technology in modern high-value food supply chains: Global trends and future research directions. </w:t>
      </w:r>
      <w:r w:rsidRPr="00A253B5">
        <w:rPr>
          <w:rFonts w:ascii="Times New Roman" w:hAnsi="Times New Roman"/>
          <w:i/>
          <w:iCs/>
          <w:lang w:val="uk-UA"/>
        </w:rPr>
        <w:t>Agricultural and Food Economics</w:t>
      </w:r>
      <w:r w:rsidRPr="00A253B5">
        <w:rPr>
          <w:rFonts w:ascii="Times New Roman" w:hAnsi="Times New Roman"/>
          <w:lang w:val="uk-UA"/>
        </w:rPr>
        <w:t xml:space="preserve">, </w:t>
      </w:r>
      <w:r w:rsidRPr="00A253B5">
        <w:rPr>
          <w:rFonts w:ascii="Times New Roman" w:hAnsi="Times New Roman"/>
          <w:i/>
          <w:iCs/>
          <w:lang w:val="uk-UA"/>
        </w:rPr>
        <w:t>12</w:t>
      </w:r>
      <w:r w:rsidRPr="00A253B5">
        <w:rPr>
          <w:rFonts w:ascii="Times New Roman" w:hAnsi="Times New Roman"/>
          <w:lang w:val="uk-UA"/>
        </w:rPr>
        <w:t>(1), 6.</w:t>
      </w:r>
      <w:r w:rsidRPr="00A253B5">
        <w:rPr>
          <w:rFonts w:ascii="Times New Roman" w:hAnsi="Times New Roman"/>
          <w:lang w:val="en-US"/>
        </w:rPr>
        <w:t xml:space="preserve"> </w:t>
      </w:r>
      <w:r w:rsidRPr="00A253B5">
        <w:rPr>
          <w:rFonts w:ascii="Times New Roman" w:hAnsi="Times New Roman"/>
          <w:lang w:val="uk-UA"/>
        </w:rPr>
        <w:t>https://doi.org/10.1186/s40100-024-00301-1</w:t>
      </w:r>
    </w:p>
    <w:p w14:paraId="59DC2C1B" w14:textId="38C38ACE" w:rsidR="00910E46" w:rsidRPr="00A253B5" w:rsidRDefault="00910E46" w:rsidP="00447708">
      <w:pPr>
        <w:spacing w:after="0" w:line="480" w:lineRule="auto"/>
        <w:ind w:left="709" w:hanging="709"/>
        <w:jc w:val="both"/>
        <w:rPr>
          <w:rFonts w:ascii="Times New Roman" w:hAnsi="Times New Roman"/>
          <w:lang w:val="en-US"/>
        </w:rPr>
      </w:pPr>
      <w:r w:rsidRPr="00A253B5">
        <w:rPr>
          <w:rFonts w:ascii="Times New Roman" w:hAnsi="Times New Roman"/>
          <w:lang w:val="en-US"/>
        </w:rPr>
        <w:t xml:space="preserve">Collins, H. (2014). </w:t>
      </w:r>
      <w:r w:rsidRPr="00A253B5">
        <w:rPr>
          <w:rFonts w:ascii="Times New Roman" w:hAnsi="Times New Roman"/>
          <w:i/>
          <w:lang w:val="en-US"/>
        </w:rPr>
        <w:t>Collins English dictionary</w:t>
      </w:r>
      <w:r w:rsidRPr="00A253B5">
        <w:rPr>
          <w:rFonts w:ascii="Times New Roman" w:hAnsi="Times New Roman"/>
          <w:lang w:val="en-US"/>
        </w:rPr>
        <w:t xml:space="preserve"> (12th edition). </w:t>
      </w:r>
      <w:r w:rsidR="00A573A6" w:rsidRPr="00A253B5">
        <w:rPr>
          <w:rFonts w:ascii="Times New Roman" w:hAnsi="Times New Roman"/>
        </w:rPr>
        <w:t>London:</w:t>
      </w:r>
      <w:r w:rsidR="00A573A6" w:rsidRPr="00A253B5">
        <w:t xml:space="preserve"> </w:t>
      </w:r>
      <w:r w:rsidRPr="00A253B5">
        <w:rPr>
          <w:rFonts w:ascii="Times New Roman" w:hAnsi="Times New Roman"/>
          <w:lang w:val="en-US"/>
        </w:rPr>
        <w:t xml:space="preserve">Harper Collins. </w:t>
      </w:r>
    </w:p>
    <w:p w14:paraId="6E94FF04" w14:textId="0E7D1DD1" w:rsidR="00910E46" w:rsidRPr="00A253B5" w:rsidRDefault="00910E46" w:rsidP="00447708">
      <w:pPr>
        <w:spacing w:after="0" w:line="480" w:lineRule="auto"/>
        <w:ind w:left="709" w:hanging="709"/>
        <w:jc w:val="both"/>
        <w:rPr>
          <w:rFonts w:ascii="Times New Roman" w:hAnsi="Times New Roman"/>
          <w:lang w:val="uk-UA"/>
        </w:rPr>
      </w:pPr>
      <w:r w:rsidRPr="00A253B5">
        <w:rPr>
          <w:rFonts w:ascii="Times New Roman" w:hAnsi="Times New Roman"/>
          <w:lang w:val="en-US"/>
        </w:rPr>
        <w:t xml:space="preserve">Crawford, W. J., &amp; Csomay, E. (2024). </w:t>
      </w:r>
      <w:r w:rsidRPr="00A253B5">
        <w:rPr>
          <w:rFonts w:ascii="Times New Roman" w:hAnsi="Times New Roman"/>
          <w:i/>
          <w:lang w:val="en-US"/>
        </w:rPr>
        <w:t>Doing corpus linguistics</w:t>
      </w:r>
      <w:r w:rsidRPr="00A253B5">
        <w:rPr>
          <w:rFonts w:ascii="Times New Roman" w:hAnsi="Times New Roman"/>
          <w:lang w:val="en-US"/>
        </w:rPr>
        <w:t xml:space="preserve">. </w:t>
      </w:r>
      <w:r w:rsidR="00D02E9A" w:rsidRPr="00A253B5">
        <w:rPr>
          <w:rFonts w:ascii="Times New Roman" w:hAnsi="Times New Roman"/>
          <w:lang w:val="en-US"/>
        </w:rPr>
        <w:t>New York, London:</w:t>
      </w:r>
      <w:r w:rsidR="00D02E9A" w:rsidRPr="00A253B5">
        <w:rPr>
          <w:lang w:val="en-US"/>
        </w:rPr>
        <w:t xml:space="preserve"> </w:t>
      </w:r>
      <w:r w:rsidRPr="00A253B5">
        <w:rPr>
          <w:rFonts w:ascii="Times New Roman" w:hAnsi="Times New Roman"/>
          <w:lang w:val="en-US"/>
        </w:rPr>
        <w:t>Routledge.</w:t>
      </w:r>
      <w:r w:rsidRPr="00A253B5">
        <w:rPr>
          <w:rFonts w:ascii="Times New Roman" w:hAnsi="Times New Roman"/>
          <w:lang w:val="uk-UA"/>
        </w:rPr>
        <w:t xml:space="preserve"> https://doi.org/10.4324/9781003363309</w:t>
      </w:r>
    </w:p>
    <w:p w14:paraId="65083C47" w14:textId="05D210E1" w:rsidR="00910E46" w:rsidRPr="00A253B5" w:rsidRDefault="00910E46" w:rsidP="00447708">
      <w:pPr>
        <w:spacing w:after="0" w:line="480" w:lineRule="auto"/>
        <w:ind w:left="709" w:hanging="709"/>
        <w:jc w:val="both"/>
        <w:rPr>
          <w:rFonts w:ascii="Times New Roman" w:hAnsi="Times New Roman"/>
          <w:lang w:val="uk-UA"/>
        </w:rPr>
      </w:pPr>
      <w:r w:rsidRPr="00A253B5">
        <w:rPr>
          <w:rFonts w:ascii="Times New Roman" w:hAnsi="Times New Roman"/>
          <w:lang w:val="en-US"/>
        </w:rPr>
        <w:t xml:space="preserve">Desagulier, G. (2017). </w:t>
      </w:r>
      <w:r w:rsidRPr="00A253B5">
        <w:rPr>
          <w:rFonts w:ascii="Times New Roman" w:hAnsi="Times New Roman"/>
          <w:i/>
          <w:lang w:val="en-US"/>
        </w:rPr>
        <w:t>Corpus linguistics and statistics with R. introduction to quantitative methods in linguistics</w:t>
      </w:r>
      <w:r w:rsidRPr="00A253B5">
        <w:rPr>
          <w:rFonts w:ascii="Times New Roman" w:hAnsi="Times New Roman"/>
          <w:lang w:val="en-US"/>
        </w:rPr>
        <w:t xml:space="preserve">. </w:t>
      </w:r>
      <w:r w:rsidR="008D7F34" w:rsidRPr="00A253B5">
        <w:rPr>
          <w:rFonts w:ascii="Times New Roman" w:hAnsi="Times New Roman"/>
          <w:lang w:val="en-US"/>
        </w:rPr>
        <w:t xml:space="preserve">Cham: </w:t>
      </w:r>
      <w:r w:rsidRPr="00A253B5">
        <w:rPr>
          <w:rFonts w:ascii="Times New Roman" w:hAnsi="Times New Roman"/>
          <w:lang w:val="en-US"/>
        </w:rPr>
        <w:t>Springer International Publishing.</w:t>
      </w:r>
      <w:r w:rsidRPr="00A253B5">
        <w:rPr>
          <w:rFonts w:ascii="Times New Roman" w:hAnsi="Times New Roman"/>
          <w:lang w:val="uk-UA"/>
        </w:rPr>
        <w:t xml:space="preserve"> </w:t>
      </w:r>
      <w:r w:rsidR="000E0B55" w:rsidRPr="00A253B5">
        <w:rPr>
          <w:rFonts w:ascii="Times New Roman" w:hAnsi="Times New Roman"/>
          <w:lang w:val="en-US"/>
        </w:rPr>
        <w:t xml:space="preserve">Retrieved from </w:t>
      </w:r>
      <w:r w:rsidRPr="00A253B5">
        <w:rPr>
          <w:rFonts w:ascii="Times New Roman" w:hAnsi="Times New Roman"/>
          <w:lang w:val="uk-UA"/>
        </w:rPr>
        <w:t>http://ndl.ethernet.edu.et/bitstream/123456789/29278/1/Guillaume%20Deagulier_2017.pdf</w:t>
      </w:r>
    </w:p>
    <w:p w14:paraId="07FD6B81" w14:textId="77777777" w:rsidR="00910E46" w:rsidRPr="00A253B5" w:rsidRDefault="00910E46" w:rsidP="00447708">
      <w:pPr>
        <w:spacing w:after="0" w:line="480" w:lineRule="auto"/>
        <w:ind w:left="709" w:hanging="709"/>
        <w:jc w:val="both"/>
        <w:rPr>
          <w:rFonts w:ascii="Times New Roman" w:hAnsi="Times New Roman"/>
          <w:lang w:val="uk-UA"/>
        </w:rPr>
      </w:pPr>
      <w:bookmarkStart w:id="7" w:name="_Hlk208592565"/>
      <w:r w:rsidRPr="00A253B5">
        <w:rPr>
          <w:rFonts w:ascii="Times New Roman" w:hAnsi="Times New Roman"/>
          <w:lang w:val="uk-UA"/>
        </w:rPr>
        <w:t>Gehweiler, C., &amp; Lobachev, O. (2024</w:t>
      </w:r>
      <w:bookmarkEnd w:id="7"/>
      <w:r w:rsidRPr="00A253B5">
        <w:rPr>
          <w:rFonts w:ascii="Times New Roman" w:hAnsi="Times New Roman"/>
          <w:lang w:val="uk-UA"/>
        </w:rPr>
        <w:t xml:space="preserve">). Classification of intent in moderating online discussions: An empirical evaluation. </w:t>
      </w:r>
      <w:r w:rsidRPr="00A253B5">
        <w:rPr>
          <w:rFonts w:ascii="Times New Roman" w:hAnsi="Times New Roman"/>
          <w:i/>
          <w:iCs/>
          <w:lang w:val="uk-UA"/>
        </w:rPr>
        <w:t>Decision Analytics Journal</w:t>
      </w:r>
      <w:r w:rsidRPr="00A253B5">
        <w:rPr>
          <w:rFonts w:ascii="Times New Roman" w:hAnsi="Times New Roman"/>
          <w:lang w:val="uk-UA"/>
        </w:rPr>
        <w:t xml:space="preserve">, </w:t>
      </w:r>
      <w:r w:rsidRPr="00A253B5">
        <w:rPr>
          <w:rFonts w:ascii="Times New Roman" w:hAnsi="Times New Roman"/>
          <w:i/>
          <w:iCs/>
          <w:lang w:val="uk-UA"/>
        </w:rPr>
        <w:t>10</w:t>
      </w:r>
      <w:r w:rsidRPr="00A253B5">
        <w:rPr>
          <w:rFonts w:ascii="Times New Roman" w:hAnsi="Times New Roman"/>
          <w:lang w:val="uk-UA"/>
        </w:rPr>
        <w:t>, 100418.</w:t>
      </w:r>
      <w:r w:rsidRPr="00A253B5">
        <w:rPr>
          <w:rFonts w:ascii="Times New Roman" w:hAnsi="Times New Roman"/>
          <w:lang w:val="en-US"/>
        </w:rPr>
        <w:t xml:space="preserve"> https://doi.org/10.1016/j.dajour.2024.100418</w:t>
      </w:r>
    </w:p>
    <w:p w14:paraId="2011E312" w14:textId="47D21FCC" w:rsidR="00910E46" w:rsidRPr="00A253B5" w:rsidRDefault="00910E46" w:rsidP="00447708">
      <w:pPr>
        <w:spacing w:after="0" w:line="480" w:lineRule="auto"/>
        <w:ind w:left="709" w:hanging="709"/>
        <w:jc w:val="both"/>
        <w:rPr>
          <w:rFonts w:ascii="Times New Roman" w:hAnsi="Times New Roman"/>
          <w:lang w:val="uk-UA"/>
        </w:rPr>
      </w:pPr>
      <w:bookmarkStart w:id="8" w:name="_Hlk208593645"/>
      <w:r w:rsidRPr="00A253B5">
        <w:rPr>
          <w:rFonts w:ascii="Times New Roman" w:hAnsi="Times New Roman"/>
          <w:lang w:val="uk-UA"/>
        </w:rPr>
        <w:t>Ha, M. (2024</w:t>
      </w:r>
      <w:bookmarkEnd w:id="8"/>
      <w:r w:rsidRPr="00A253B5">
        <w:rPr>
          <w:rFonts w:ascii="Times New Roman" w:hAnsi="Times New Roman"/>
          <w:lang w:val="uk-UA"/>
        </w:rPr>
        <w:t>). Semantic and grammatical analysis of synonymous adjectives in British English.</w:t>
      </w:r>
      <w:r w:rsidRPr="00A253B5">
        <w:rPr>
          <w:rFonts w:ascii="Times New Roman" w:hAnsi="Times New Roman"/>
          <w:lang w:val="en-US"/>
        </w:rPr>
        <w:t xml:space="preserve"> </w:t>
      </w:r>
      <w:r w:rsidRPr="00A253B5">
        <w:rPr>
          <w:rFonts w:ascii="Times New Roman" w:hAnsi="Times New Roman"/>
          <w:i/>
          <w:lang w:val="en-US"/>
        </w:rPr>
        <w:t>The New Korean Association of English Language and Literature</w:t>
      </w:r>
      <w:r w:rsidRPr="00A253B5">
        <w:rPr>
          <w:rFonts w:ascii="Times New Roman" w:hAnsi="Times New Roman"/>
          <w:i/>
          <w:lang w:val="uk-UA"/>
        </w:rPr>
        <w:t>,</w:t>
      </w:r>
      <w:r w:rsidRPr="00A253B5">
        <w:rPr>
          <w:rFonts w:ascii="Times New Roman" w:hAnsi="Times New Roman"/>
          <w:lang w:val="uk-UA"/>
        </w:rPr>
        <w:t xml:space="preserve"> </w:t>
      </w:r>
      <w:r w:rsidRPr="00A253B5">
        <w:rPr>
          <w:rFonts w:ascii="Times New Roman" w:hAnsi="Times New Roman"/>
          <w:i/>
          <w:iCs/>
          <w:lang w:val="uk-UA"/>
        </w:rPr>
        <w:t>66</w:t>
      </w:r>
      <w:r w:rsidRPr="00A253B5">
        <w:rPr>
          <w:rFonts w:ascii="Times New Roman" w:hAnsi="Times New Roman"/>
          <w:lang w:val="uk-UA"/>
        </w:rPr>
        <w:t xml:space="preserve">(3), 143-170. </w:t>
      </w:r>
      <w:r w:rsidR="000E0B55" w:rsidRPr="00A253B5">
        <w:rPr>
          <w:rFonts w:ascii="Times New Roman" w:hAnsi="Times New Roman"/>
          <w:lang w:val="en-US"/>
        </w:rPr>
        <w:t xml:space="preserve">Retrieved from </w:t>
      </w:r>
      <w:r w:rsidRPr="00A253B5">
        <w:rPr>
          <w:rFonts w:ascii="Times New Roman" w:hAnsi="Times New Roman"/>
          <w:lang w:val="uk-UA"/>
        </w:rPr>
        <w:t>https://www.dbpia.co.kr/Journal/articleDetail?nodeId=NODE11920949</w:t>
      </w:r>
    </w:p>
    <w:p w14:paraId="6940EDA6" w14:textId="2C0CF272" w:rsidR="00910E46" w:rsidRPr="00A253B5" w:rsidRDefault="00910E46" w:rsidP="00447708">
      <w:pPr>
        <w:spacing w:after="0" w:line="480" w:lineRule="auto"/>
        <w:ind w:left="709" w:hanging="709"/>
        <w:jc w:val="both"/>
        <w:rPr>
          <w:rFonts w:ascii="Times New Roman" w:hAnsi="Times New Roman"/>
          <w:lang w:val="en-US"/>
        </w:rPr>
      </w:pPr>
      <w:r w:rsidRPr="00A253B5">
        <w:rPr>
          <w:rFonts w:ascii="Times New Roman" w:hAnsi="Times New Roman"/>
          <w:lang w:val="uk-UA"/>
        </w:rPr>
        <w:lastRenderedPageBreak/>
        <w:t xml:space="preserve">Ilxomovich, A. I. (2024). An analytical approach to vocabulary enhancement strategies in EFL contexts. </w:t>
      </w:r>
      <w:r w:rsidRPr="00A253B5">
        <w:rPr>
          <w:rFonts w:ascii="Times New Roman" w:hAnsi="Times New Roman"/>
          <w:i/>
          <w:iCs/>
          <w:lang w:val="uk-UA"/>
        </w:rPr>
        <w:t>University Research Base</w:t>
      </w:r>
      <w:r w:rsidRPr="00A253B5">
        <w:rPr>
          <w:rFonts w:ascii="Times New Roman" w:hAnsi="Times New Roman"/>
          <w:lang w:val="uk-UA"/>
        </w:rPr>
        <w:t>, 61-66.</w:t>
      </w:r>
      <w:r w:rsidRPr="00A253B5">
        <w:rPr>
          <w:rFonts w:ascii="Times New Roman" w:hAnsi="Times New Roman"/>
          <w:lang w:val="en-US"/>
        </w:rPr>
        <w:t xml:space="preserve"> </w:t>
      </w:r>
      <w:r w:rsidR="000E0B55" w:rsidRPr="00A253B5">
        <w:rPr>
          <w:rFonts w:ascii="Times New Roman" w:hAnsi="Times New Roman"/>
          <w:lang w:val="en-US"/>
        </w:rPr>
        <w:t xml:space="preserve">Retrieved from </w:t>
      </w:r>
      <w:r w:rsidRPr="00A253B5">
        <w:rPr>
          <w:rFonts w:ascii="Times New Roman" w:hAnsi="Times New Roman"/>
          <w:lang w:val="en-US"/>
        </w:rPr>
        <w:t>https://scholar.kokanduni.uz/index.php/rb/article/view/290</w:t>
      </w:r>
    </w:p>
    <w:p w14:paraId="7AE9D769" w14:textId="1CCA96B7" w:rsidR="00910E46" w:rsidRPr="00A253B5" w:rsidRDefault="00910E46" w:rsidP="00447708">
      <w:pPr>
        <w:spacing w:after="0" w:line="480" w:lineRule="auto"/>
        <w:ind w:left="709" w:hanging="709"/>
        <w:jc w:val="both"/>
        <w:rPr>
          <w:rFonts w:ascii="Times New Roman" w:hAnsi="Times New Roman"/>
          <w:lang w:val="en-US"/>
        </w:rPr>
      </w:pPr>
      <w:r w:rsidRPr="00A253B5">
        <w:rPr>
          <w:rFonts w:ascii="Times New Roman" w:hAnsi="Times New Roman"/>
          <w:lang w:val="en-US"/>
        </w:rPr>
        <w:t xml:space="preserve">Jenset, G. B., &amp; McGillivray, B. (2017). </w:t>
      </w:r>
      <w:r w:rsidRPr="00A253B5">
        <w:rPr>
          <w:rFonts w:ascii="Times New Roman" w:hAnsi="Times New Roman"/>
          <w:i/>
          <w:lang w:val="en-US"/>
        </w:rPr>
        <w:t>Quantitative historical linguistics. A corpus framework.</w:t>
      </w:r>
      <w:r w:rsidRPr="00A253B5">
        <w:rPr>
          <w:rFonts w:ascii="Times New Roman" w:hAnsi="Times New Roman"/>
          <w:lang w:val="en-US"/>
        </w:rPr>
        <w:t xml:space="preserve"> </w:t>
      </w:r>
      <w:r w:rsidR="008D7F34" w:rsidRPr="00A253B5">
        <w:rPr>
          <w:rFonts w:ascii="Times New Roman" w:hAnsi="Times New Roman"/>
          <w:lang w:val="en-US"/>
        </w:rPr>
        <w:t xml:space="preserve">Oxford: </w:t>
      </w:r>
      <w:r w:rsidRPr="00A253B5">
        <w:rPr>
          <w:rFonts w:ascii="Times New Roman" w:hAnsi="Times New Roman"/>
          <w:lang w:val="en-US"/>
        </w:rPr>
        <w:t xml:space="preserve">Oxford University Press. </w:t>
      </w:r>
      <w:r w:rsidR="000E0B55" w:rsidRPr="00A253B5">
        <w:rPr>
          <w:rFonts w:ascii="Times New Roman" w:hAnsi="Times New Roman"/>
          <w:lang w:val="en-US"/>
        </w:rPr>
        <w:t xml:space="preserve">Retrieved from </w:t>
      </w:r>
      <w:r w:rsidRPr="00A253B5">
        <w:rPr>
          <w:rFonts w:ascii="Times New Roman" w:hAnsi="Times New Roman"/>
          <w:lang w:val="en-US"/>
        </w:rPr>
        <w:t>https://academic.oup.com/book/25889</w:t>
      </w:r>
    </w:p>
    <w:p w14:paraId="77F9DCBD" w14:textId="77777777" w:rsidR="00910E46" w:rsidRPr="00A253B5" w:rsidRDefault="00910E46" w:rsidP="00447708">
      <w:pPr>
        <w:spacing w:after="0" w:line="480" w:lineRule="auto"/>
        <w:ind w:left="709" w:hanging="709"/>
        <w:jc w:val="both"/>
        <w:rPr>
          <w:rFonts w:ascii="Times New Roman" w:hAnsi="Times New Roman"/>
          <w:lang w:val="en-US"/>
        </w:rPr>
      </w:pPr>
      <w:r w:rsidRPr="00A253B5">
        <w:rPr>
          <w:rFonts w:ascii="Times New Roman" w:hAnsi="Times New Roman"/>
          <w:lang w:val="en-US"/>
        </w:rPr>
        <w:t xml:space="preserve">Kosmeda, T. (2023). Negatively marked lexico-semantic borrowings from the Russian language during the period of the Russian-Ukrainian war. </w:t>
      </w:r>
      <w:r w:rsidRPr="00A253B5">
        <w:rPr>
          <w:rFonts w:ascii="Times New Roman" w:hAnsi="Times New Roman"/>
          <w:i/>
          <w:lang w:val="en-US"/>
        </w:rPr>
        <w:t>Linguistic Bulletin, 35</w:t>
      </w:r>
      <w:r w:rsidRPr="00A253B5">
        <w:rPr>
          <w:rFonts w:ascii="Times New Roman" w:hAnsi="Times New Roman"/>
          <w:lang w:val="en-US"/>
        </w:rPr>
        <w:t>, 18–27. https://doi.org/10.31651/2226-4388-2023-35-18-27</w:t>
      </w:r>
    </w:p>
    <w:p w14:paraId="479639C4" w14:textId="77777777" w:rsidR="00910E46" w:rsidRPr="00A253B5" w:rsidRDefault="00910E46" w:rsidP="00447708">
      <w:pPr>
        <w:spacing w:after="0" w:line="480" w:lineRule="auto"/>
        <w:ind w:left="709" w:hanging="709"/>
        <w:jc w:val="both"/>
        <w:rPr>
          <w:rFonts w:ascii="Times New Roman" w:hAnsi="Times New Roman"/>
          <w:lang w:val="en-US"/>
        </w:rPr>
      </w:pPr>
      <w:r w:rsidRPr="00A253B5">
        <w:rPr>
          <w:rFonts w:ascii="Times New Roman" w:hAnsi="Times New Roman"/>
          <w:lang w:val="en-US"/>
        </w:rPr>
        <w:t xml:space="preserve">Kosmeda, T., Kovtun, O., &amp; Slipetska, V. (2024). Morphology of evaluation: The peculiarities of modeling evaluative meanings through morphological means in the Ukrainian language. </w:t>
      </w:r>
      <w:r w:rsidRPr="00A253B5">
        <w:rPr>
          <w:rFonts w:ascii="Times New Roman" w:hAnsi="Times New Roman"/>
          <w:i/>
          <w:lang w:val="en-US"/>
        </w:rPr>
        <w:t>Amazonia Investiga, 13</w:t>
      </w:r>
      <w:r w:rsidRPr="00A253B5">
        <w:rPr>
          <w:rFonts w:ascii="Times New Roman" w:hAnsi="Times New Roman"/>
          <w:lang w:val="en-US"/>
        </w:rPr>
        <w:t>(81), 117-129. https://doi.org/10.34069/AI/2024.81.09.9</w:t>
      </w:r>
    </w:p>
    <w:p w14:paraId="6932FED3" w14:textId="77777777" w:rsidR="00910E46" w:rsidRPr="00A253B5" w:rsidRDefault="00910E46" w:rsidP="00447708">
      <w:pPr>
        <w:spacing w:after="0" w:line="480" w:lineRule="auto"/>
        <w:ind w:left="709" w:hanging="709"/>
        <w:jc w:val="both"/>
        <w:rPr>
          <w:rFonts w:ascii="Times New Roman" w:hAnsi="Times New Roman"/>
          <w:lang w:val="en-US"/>
        </w:rPr>
      </w:pPr>
      <w:bookmarkStart w:id="9" w:name="_Hlk208596281"/>
      <w:r w:rsidRPr="00A253B5">
        <w:rPr>
          <w:rFonts w:ascii="Times New Roman" w:hAnsi="Times New Roman"/>
          <w:lang w:val="uk-UA"/>
        </w:rPr>
        <w:t>Kovalchuk, O. (2025</w:t>
      </w:r>
      <w:bookmarkEnd w:id="9"/>
      <w:r w:rsidRPr="00A253B5">
        <w:rPr>
          <w:rFonts w:ascii="Times New Roman" w:hAnsi="Times New Roman"/>
          <w:lang w:val="uk-UA"/>
        </w:rPr>
        <w:t xml:space="preserve">). Logical paradoxes in law application: Formal rationality vs principles of justice. </w:t>
      </w:r>
      <w:r w:rsidRPr="00A253B5">
        <w:rPr>
          <w:rFonts w:ascii="Times New Roman" w:hAnsi="Times New Roman"/>
          <w:i/>
          <w:iCs/>
          <w:lang w:val="uk-UA"/>
        </w:rPr>
        <w:t>Actual Problems of Law</w:t>
      </w:r>
      <w:r w:rsidRPr="00A253B5">
        <w:rPr>
          <w:rFonts w:ascii="Times New Roman" w:hAnsi="Times New Roman"/>
          <w:lang w:val="uk-UA"/>
        </w:rPr>
        <w:t xml:space="preserve">, </w:t>
      </w:r>
      <w:r w:rsidRPr="00A253B5">
        <w:rPr>
          <w:rFonts w:ascii="Times New Roman" w:hAnsi="Times New Roman"/>
          <w:i/>
          <w:lang w:val="uk-UA"/>
        </w:rPr>
        <w:t>2</w:t>
      </w:r>
      <w:r w:rsidRPr="00A253B5">
        <w:rPr>
          <w:rFonts w:ascii="Times New Roman" w:hAnsi="Times New Roman"/>
          <w:lang w:val="uk-UA"/>
        </w:rPr>
        <w:t>, 222-227.</w:t>
      </w:r>
      <w:r w:rsidRPr="00A253B5">
        <w:rPr>
          <w:rFonts w:ascii="Times New Roman" w:hAnsi="Times New Roman"/>
          <w:lang w:val="en-US"/>
        </w:rPr>
        <w:t xml:space="preserve"> https://doi.org/10.35774/app2025.02.222</w:t>
      </w:r>
    </w:p>
    <w:p w14:paraId="6466D0B2" w14:textId="77777777" w:rsidR="00910E46" w:rsidRPr="00A253B5" w:rsidRDefault="00910E46" w:rsidP="00447708">
      <w:pPr>
        <w:spacing w:after="0" w:line="480" w:lineRule="auto"/>
        <w:ind w:left="709" w:hanging="709"/>
        <w:jc w:val="both"/>
        <w:rPr>
          <w:rFonts w:ascii="Times New Roman" w:hAnsi="Times New Roman"/>
          <w:lang w:val="en-US"/>
        </w:rPr>
      </w:pPr>
      <w:bookmarkStart w:id="10" w:name="_Hlk208595138"/>
      <w:r w:rsidRPr="00A253B5">
        <w:rPr>
          <w:rFonts w:ascii="Times New Roman" w:hAnsi="Times New Roman"/>
          <w:lang w:val="uk-UA"/>
        </w:rPr>
        <w:t>Kozlowski, A. C., Dai, C., &amp; Boutyline, A. (2025</w:t>
      </w:r>
      <w:bookmarkEnd w:id="10"/>
      <w:r w:rsidRPr="00A253B5">
        <w:rPr>
          <w:rFonts w:ascii="Times New Roman" w:hAnsi="Times New Roman"/>
          <w:lang w:val="uk-UA"/>
        </w:rPr>
        <w:t xml:space="preserve">). Semantic structure in large language model embeddings. </w:t>
      </w:r>
      <w:r w:rsidRPr="00A253B5">
        <w:rPr>
          <w:rFonts w:ascii="Times New Roman" w:hAnsi="Times New Roman"/>
          <w:i/>
          <w:lang w:val="en-US"/>
        </w:rPr>
        <w:t>Computation and Language.</w:t>
      </w:r>
      <w:r w:rsidRPr="00A253B5">
        <w:rPr>
          <w:rFonts w:ascii="Times New Roman" w:hAnsi="Times New Roman"/>
          <w:bCs/>
          <w:i/>
          <w:shd w:val="clear" w:color="auto" w:fill="FFFFFF"/>
          <w:lang w:val="en-US"/>
        </w:rPr>
        <w:t xml:space="preserve"> </w:t>
      </w:r>
      <w:r w:rsidRPr="00A253B5">
        <w:rPr>
          <w:rFonts w:ascii="Times New Roman" w:hAnsi="Times New Roman"/>
          <w:i/>
          <w:iCs/>
          <w:lang w:val="uk-UA"/>
        </w:rPr>
        <w:t>arXiv preprint arXiv:2508.10003</w:t>
      </w:r>
      <w:r w:rsidRPr="00A253B5">
        <w:rPr>
          <w:rFonts w:ascii="Times New Roman" w:hAnsi="Times New Roman"/>
          <w:lang w:val="uk-UA"/>
        </w:rPr>
        <w:t>.</w:t>
      </w:r>
      <w:r w:rsidRPr="00A253B5">
        <w:rPr>
          <w:rFonts w:ascii="Times New Roman" w:hAnsi="Times New Roman"/>
          <w:lang w:val="en-US"/>
        </w:rPr>
        <w:t xml:space="preserve"> https://doi.org/10.48550/arXiv.2508.10003</w:t>
      </w:r>
    </w:p>
    <w:p w14:paraId="57613A05" w14:textId="77777777" w:rsidR="00910E46" w:rsidRPr="00A253B5" w:rsidRDefault="00910E46" w:rsidP="00447708">
      <w:pPr>
        <w:spacing w:after="0" w:line="480" w:lineRule="auto"/>
        <w:ind w:left="709" w:hanging="709"/>
        <w:jc w:val="both"/>
        <w:rPr>
          <w:rFonts w:ascii="Times New Roman" w:hAnsi="Times New Roman"/>
          <w:lang w:val="uk-UA"/>
        </w:rPr>
      </w:pPr>
      <w:bookmarkStart w:id="11" w:name="_Hlk208593751"/>
      <w:r w:rsidRPr="00A253B5">
        <w:rPr>
          <w:rFonts w:ascii="Times New Roman" w:hAnsi="Times New Roman"/>
          <w:lang w:val="uk-UA"/>
        </w:rPr>
        <w:t>Li, J., &amp; Xue, E. (2023</w:t>
      </w:r>
      <w:bookmarkEnd w:id="11"/>
      <w:r w:rsidRPr="00A253B5">
        <w:rPr>
          <w:rFonts w:ascii="Times New Roman" w:hAnsi="Times New Roman"/>
          <w:lang w:val="uk-UA"/>
        </w:rPr>
        <w:t xml:space="preserve">). Dynamic interaction between student learning behaviour and learning environment: Meta-analysis of student engagement and its influencing factors. </w:t>
      </w:r>
      <w:r w:rsidRPr="00A253B5">
        <w:rPr>
          <w:rFonts w:ascii="Times New Roman" w:hAnsi="Times New Roman"/>
          <w:i/>
          <w:iCs/>
          <w:lang w:val="uk-UA"/>
        </w:rPr>
        <w:t>Behavioral Sciences</w:t>
      </w:r>
      <w:r w:rsidRPr="00A253B5">
        <w:rPr>
          <w:rFonts w:ascii="Times New Roman" w:hAnsi="Times New Roman"/>
          <w:lang w:val="uk-UA"/>
        </w:rPr>
        <w:t xml:space="preserve">, </w:t>
      </w:r>
      <w:r w:rsidRPr="00A253B5">
        <w:rPr>
          <w:rFonts w:ascii="Times New Roman" w:hAnsi="Times New Roman"/>
          <w:i/>
          <w:iCs/>
          <w:lang w:val="uk-UA"/>
        </w:rPr>
        <w:t>13</w:t>
      </w:r>
      <w:r w:rsidRPr="00A253B5">
        <w:rPr>
          <w:rFonts w:ascii="Times New Roman" w:hAnsi="Times New Roman"/>
          <w:lang w:val="uk-UA"/>
        </w:rPr>
        <w:t>(1), 59. https://doi.org/10.3390/bs13010059</w:t>
      </w:r>
    </w:p>
    <w:p w14:paraId="47FBA73C" w14:textId="77777777" w:rsidR="00910E46" w:rsidRPr="00A253B5" w:rsidRDefault="00910E46" w:rsidP="00447708">
      <w:pPr>
        <w:spacing w:after="0" w:line="480" w:lineRule="auto"/>
        <w:ind w:left="709" w:hanging="709"/>
        <w:jc w:val="both"/>
        <w:rPr>
          <w:rFonts w:ascii="Times New Roman" w:hAnsi="Times New Roman"/>
          <w:lang w:val="en-US"/>
        </w:rPr>
      </w:pPr>
      <w:bookmarkStart w:id="12" w:name="_Hlk208595352"/>
      <w:r w:rsidRPr="00A253B5">
        <w:rPr>
          <w:rFonts w:ascii="Times New Roman" w:hAnsi="Times New Roman"/>
          <w:lang w:val="uk-UA"/>
        </w:rPr>
        <w:t>Liefke, K. (2024</w:t>
      </w:r>
      <w:bookmarkEnd w:id="12"/>
      <w:r w:rsidRPr="00A253B5">
        <w:rPr>
          <w:rFonts w:ascii="Times New Roman" w:hAnsi="Times New Roman"/>
          <w:lang w:val="uk-UA"/>
        </w:rPr>
        <w:t xml:space="preserve">). Experiential attitudes are propositional. </w:t>
      </w:r>
      <w:r w:rsidRPr="00A253B5">
        <w:rPr>
          <w:rFonts w:ascii="Times New Roman" w:hAnsi="Times New Roman"/>
          <w:i/>
          <w:iCs/>
          <w:lang w:val="uk-UA"/>
        </w:rPr>
        <w:t>Erkenntnis</w:t>
      </w:r>
      <w:r w:rsidRPr="00A253B5">
        <w:rPr>
          <w:rFonts w:ascii="Times New Roman" w:hAnsi="Times New Roman"/>
          <w:lang w:val="uk-UA"/>
        </w:rPr>
        <w:t xml:space="preserve">, </w:t>
      </w:r>
      <w:r w:rsidRPr="00A253B5">
        <w:rPr>
          <w:rFonts w:ascii="Times New Roman" w:hAnsi="Times New Roman"/>
          <w:i/>
          <w:iCs/>
          <w:lang w:val="uk-UA"/>
        </w:rPr>
        <w:t>89</w:t>
      </w:r>
      <w:r w:rsidRPr="00A253B5">
        <w:rPr>
          <w:rFonts w:ascii="Times New Roman" w:hAnsi="Times New Roman"/>
          <w:lang w:val="uk-UA"/>
        </w:rPr>
        <w:t>(1), 293-317.</w:t>
      </w:r>
      <w:r w:rsidRPr="00A253B5">
        <w:rPr>
          <w:rFonts w:ascii="Times New Roman" w:hAnsi="Times New Roman"/>
          <w:lang w:val="en-US"/>
        </w:rPr>
        <w:t xml:space="preserve"> </w:t>
      </w:r>
      <w:r w:rsidRPr="00A253B5">
        <w:rPr>
          <w:rFonts w:ascii="Times New Roman" w:hAnsi="Times New Roman"/>
          <w:lang w:val="uk-UA"/>
        </w:rPr>
        <w:t>https://doi.org/10.1007/s10670-022-00534-w</w:t>
      </w:r>
    </w:p>
    <w:p w14:paraId="1C4B8556" w14:textId="62027FF1" w:rsidR="00910E46" w:rsidRPr="00A253B5" w:rsidRDefault="00910E46" w:rsidP="00447708">
      <w:pPr>
        <w:spacing w:after="0" w:line="480" w:lineRule="auto"/>
        <w:ind w:left="709" w:hanging="709"/>
        <w:jc w:val="both"/>
        <w:rPr>
          <w:rFonts w:ascii="Times New Roman" w:hAnsi="Times New Roman"/>
          <w:lang w:val="uk-UA"/>
        </w:rPr>
      </w:pPr>
      <w:bookmarkStart w:id="13" w:name="_Hlk208593473"/>
      <w:r w:rsidRPr="00A253B5">
        <w:rPr>
          <w:rFonts w:ascii="Times New Roman" w:hAnsi="Times New Roman"/>
          <w:lang w:val="uk-UA"/>
        </w:rPr>
        <w:t>Malyuga, E. N. (2024)</w:t>
      </w:r>
      <w:bookmarkEnd w:id="13"/>
      <w:r w:rsidRPr="00A253B5">
        <w:rPr>
          <w:rFonts w:ascii="Times New Roman" w:hAnsi="Times New Roman"/>
          <w:lang w:val="uk-UA"/>
        </w:rPr>
        <w:t xml:space="preserve">. </w:t>
      </w:r>
      <w:r w:rsidRPr="00A253B5">
        <w:rPr>
          <w:rFonts w:ascii="Times New Roman" w:hAnsi="Times New Roman"/>
          <w:i/>
          <w:iCs/>
          <w:lang w:val="uk-UA"/>
        </w:rPr>
        <w:t>The language of corporate communication: Functional, pragmatic and cultural dimensions</w:t>
      </w:r>
      <w:r w:rsidRPr="00A253B5">
        <w:rPr>
          <w:rFonts w:ascii="Times New Roman" w:hAnsi="Times New Roman"/>
          <w:lang w:val="uk-UA"/>
        </w:rPr>
        <w:t xml:space="preserve">. </w:t>
      </w:r>
      <w:r w:rsidR="00622453" w:rsidRPr="00A253B5">
        <w:rPr>
          <w:rFonts w:ascii="Times New Roman" w:hAnsi="Times New Roman"/>
          <w:lang w:val="en-US"/>
        </w:rPr>
        <w:t xml:space="preserve">Cham: </w:t>
      </w:r>
      <w:r w:rsidRPr="00A253B5">
        <w:rPr>
          <w:rFonts w:ascii="Times New Roman" w:hAnsi="Times New Roman"/>
          <w:lang w:val="uk-UA"/>
        </w:rPr>
        <w:t xml:space="preserve">Springer Nature. </w:t>
      </w:r>
      <w:r w:rsidR="000E0B55" w:rsidRPr="00A253B5">
        <w:rPr>
          <w:rFonts w:ascii="Times New Roman" w:hAnsi="Times New Roman"/>
          <w:lang w:val="en-US"/>
        </w:rPr>
        <w:t xml:space="preserve">Retrieved from </w:t>
      </w:r>
      <w:r w:rsidRPr="00A253B5">
        <w:rPr>
          <w:rFonts w:ascii="Times New Roman" w:hAnsi="Times New Roman"/>
          <w:lang w:val="uk-UA"/>
        </w:rPr>
        <w:t>https://surl.li/rxdetm</w:t>
      </w:r>
    </w:p>
    <w:p w14:paraId="1846F43C" w14:textId="46464F8B" w:rsidR="00910E46" w:rsidRPr="00A253B5" w:rsidRDefault="00910E46" w:rsidP="00447708">
      <w:pPr>
        <w:spacing w:after="0" w:line="480" w:lineRule="auto"/>
        <w:ind w:left="709" w:hanging="709"/>
        <w:jc w:val="both"/>
        <w:rPr>
          <w:rFonts w:ascii="Times New Roman" w:hAnsi="Times New Roman"/>
          <w:lang w:val="en-US"/>
        </w:rPr>
      </w:pPr>
      <w:bookmarkStart w:id="14" w:name="_Hlk208595743"/>
      <w:r w:rsidRPr="00A253B5">
        <w:rPr>
          <w:rFonts w:ascii="Times New Roman" w:hAnsi="Times New Roman"/>
          <w:lang w:val="uk-UA"/>
        </w:rPr>
        <w:t>Mustafayeva</w:t>
      </w:r>
      <w:r w:rsidRPr="00A253B5">
        <w:rPr>
          <w:rFonts w:ascii="Times New Roman" w:hAnsi="Times New Roman"/>
          <w:lang w:val="en-US"/>
        </w:rPr>
        <w:t>,</w:t>
      </w:r>
      <w:r w:rsidRPr="00A253B5">
        <w:rPr>
          <w:rFonts w:ascii="Times New Roman" w:hAnsi="Times New Roman"/>
          <w:lang w:val="uk-UA"/>
        </w:rPr>
        <w:t xml:space="preserve"> M. (2025</w:t>
      </w:r>
      <w:bookmarkEnd w:id="14"/>
      <w:r w:rsidRPr="00A253B5">
        <w:rPr>
          <w:rFonts w:ascii="Times New Roman" w:hAnsi="Times New Roman"/>
          <w:lang w:val="uk-UA"/>
        </w:rPr>
        <w:t xml:space="preserve">). Terminology as a research source in modern linguistics. </w:t>
      </w:r>
      <w:r w:rsidRPr="00A253B5">
        <w:rPr>
          <w:rFonts w:ascii="Times New Roman" w:hAnsi="Times New Roman"/>
          <w:i/>
          <w:iCs/>
          <w:lang w:val="uk-UA"/>
        </w:rPr>
        <w:t>American Journal of Education and Learning</w:t>
      </w:r>
      <w:r w:rsidRPr="00A253B5">
        <w:rPr>
          <w:rFonts w:ascii="Times New Roman" w:hAnsi="Times New Roman"/>
          <w:lang w:val="uk-UA"/>
        </w:rPr>
        <w:t xml:space="preserve">, </w:t>
      </w:r>
      <w:r w:rsidRPr="00A253B5">
        <w:rPr>
          <w:rFonts w:ascii="Times New Roman" w:hAnsi="Times New Roman"/>
          <w:i/>
          <w:iCs/>
          <w:lang w:val="uk-UA"/>
        </w:rPr>
        <w:t>3</w:t>
      </w:r>
      <w:r w:rsidRPr="00A253B5">
        <w:rPr>
          <w:rFonts w:ascii="Times New Roman" w:hAnsi="Times New Roman"/>
          <w:lang w:val="uk-UA"/>
        </w:rPr>
        <w:t>(2), 239-247.</w:t>
      </w:r>
      <w:r w:rsidRPr="00A253B5">
        <w:rPr>
          <w:rFonts w:ascii="Times New Roman" w:hAnsi="Times New Roman"/>
          <w:lang w:val="en-US"/>
        </w:rPr>
        <w:t xml:space="preserve"> </w:t>
      </w:r>
      <w:r w:rsidR="000E0B55" w:rsidRPr="00A253B5">
        <w:rPr>
          <w:rFonts w:ascii="Times New Roman" w:hAnsi="Times New Roman"/>
          <w:lang w:val="en-US"/>
        </w:rPr>
        <w:t xml:space="preserve">Retrieved from </w:t>
      </w:r>
      <w:r w:rsidRPr="00A253B5">
        <w:rPr>
          <w:rFonts w:ascii="Times New Roman" w:hAnsi="Times New Roman"/>
          <w:lang w:val="en-US"/>
        </w:rPr>
        <w:t>https://zenodo.org/records/14835773</w:t>
      </w:r>
    </w:p>
    <w:p w14:paraId="751459EA" w14:textId="05E8BC2F" w:rsidR="00910E46" w:rsidRPr="00A253B5" w:rsidRDefault="00910E46" w:rsidP="00447708">
      <w:pPr>
        <w:spacing w:after="0" w:line="480" w:lineRule="auto"/>
        <w:ind w:left="709" w:hanging="709"/>
        <w:jc w:val="both"/>
        <w:rPr>
          <w:rFonts w:ascii="Times New Roman" w:hAnsi="Times New Roman"/>
          <w:lang w:val="en-US"/>
        </w:rPr>
      </w:pPr>
      <w:bookmarkStart w:id="15" w:name="_Hlk208594031"/>
      <w:r w:rsidRPr="00A253B5">
        <w:rPr>
          <w:rFonts w:ascii="Times New Roman" w:hAnsi="Times New Roman"/>
          <w:lang w:val="uk-UA"/>
        </w:rPr>
        <w:t>Norov, I. (2024</w:t>
      </w:r>
      <w:bookmarkEnd w:id="15"/>
      <w:r w:rsidRPr="00A253B5">
        <w:rPr>
          <w:rFonts w:ascii="Times New Roman" w:hAnsi="Times New Roman"/>
          <w:lang w:val="uk-UA"/>
        </w:rPr>
        <w:t xml:space="preserve">). A systematic study of the vocabulary of the language. </w:t>
      </w:r>
      <w:r w:rsidRPr="00A253B5">
        <w:rPr>
          <w:rFonts w:ascii="Times New Roman" w:hAnsi="Times New Roman"/>
          <w:i/>
          <w:iCs/>
          <w:lang w:val="uk-UA"/>
        </w:rPr>
        <w:t>Fan va Tadqiqot Samaralari</w:t>
      </w:r>
      <w:r w:rsidRPr="00A253B5">
        <w:rPr>
          <w:rFonts w:ascii="Times New Roman" w:hAnsi="Times New Roman"/>
          <w:lang w:val="uk-UA"/>
        </w:rPr>
        <w:t xml:space="preserve">, </w:t>
      </w:r>
      <w:r w:rsidRPr="00A253B5">
        <w:rPr>
          <w:rFonts w:ascii="Times New Roman" w:hAnsi="Times New Roman"/>
          <w:i/>
          <w:iCs/>
          <w:lang w:val="uk-UA"/>
        </w:rPr>
        <w:t>1</w:t>
      </w:r>
      <w:r w:rsidRPr="00A253B5">
        <w:rPr>
          <w:rFonts w:ascii="Times New Roman" w:hAnsi="Times New Roman"/>
          <w:lang w:val="uk-UA"/>
        </w:rPr>
        <w:t>(1), 23-26.</w:t>
      </w:r>
      <w:r w:rsidRPr="00A253B5">
        <w:rPr>
          <w:rFonts w:ascii="Times New Roman" w:hAnsi="Times New Roman"/>
          <w:lang w:val="en-US"/>
        </w:rPr>
        <w:t xml:space="preserve"> </w:t>
      </w:r>
      <w:r w:rsidR="000E0B55" w:rsidRPr="00A253B5">
        <w:rPr>
          <w:rFonts w:ascii="Times New Roman" w:hAnsi="Times New Roman"/>
          <w:lang w:val="en-US"/>
        </w:rPr>
        <w:t xml:space="preserve">Retrieved from </w:t>
      </w:r>
      <w:r w:rsidRPr="00A253B5">
        <w:rPr>
          <w:rFonts w:ascii="Times New Roman" w:hAnsi="Times New Roman"/>
          <w:lang w:val="uk-UA"/>
        </w:rPr>
        <w:t>https://academicsbook.com/index.php/fts/article/view/14</w:t>
      </w:r>
    </w:p>
    <w:p w14:paraId="28CA6816" w14:textId="161006AF" w:rsidR="00910E46" w:rsidRPr="00A253B5" w:rsidRDefault="00910E46" w:rsidP="00447708">
      <w:pPr>
        <w:spacing w:after="0" w:line="480" w:lineRule="auto"/>
        <w:ind w:left="709" w:hanging="709"/>
        <w:jc w:val="both"/>
        <w:rPr>
          <w:rFonts w:ascii="Times New Roman" w:hAnsi="Times New Roman"/>
          <w:lang w:val="en-US"/>
        </w:rPr>
      </w:pPr>
      <w:bookmarkStart w:id="16" w:name="_Hlk208594854"/>
      <w:r w:rsidRPr="00A253B5">
        <w:rPr>
          <w:rFonts w:ascii="Times New Roman" w:hAnsi="Times New Roman"/>
          <w:lang w:val="uk-UA"/>
        </w:rPr>
        <w:lastRenderedPageBreak/>
        <w:t>Odrekhivska, I. (2021</w:t>
      </w:r>
      <w:bookmarkEnd w:id="16"/>
      <w:r w:rsidRPr="00A253B5">
        <w:rPr>
          <w:rFonts w:ascii="Times New Roman" w:hAnsi="Times New Roman"/>
          <w:lang w:val="uk-UA"/>
        </w:rPr>
        <w:t xml:space="preserve">). Historiosophy of translation. </w:t>
      </w:r>
      <w:r w:rsidRPr="00A253B5">
        <w:rPr>
          <w:rFonts w:ascii="Times New Roman" w:hAnsi="Times New Roman"/>
          <w:lang w:val="en-US"/>
        </w:rPr>
        <w:t xml:space="preserve">In: </w:t>
      </w:r>
      <w:r w:rsidRPr="00A253B5">
        <w:rPr>
          <w:rFonts w:ascii="Times New Roman" w:hAnsi="Times New Roman"/>
          <w:i/>
          <w:iCs/>
          <w:lang w:val="uk-UA"/>
        </w:rPr>
        <w:t>The situatedness of translation studies: Temporal and geographical dynamics of theorization</w:t>
      </w:r>
      <w:r w:rsidRPr="00A253B5">
        <w:rPr>
          <w:rFonts w:ascii="Times New Roman" w:hAnsi="Times New Roman"/>
          <w:lang w:val="uk-UA"/>
        </w:rPr>
        <w:t xml:space="preserve"> (pp. 34</w:t>
      </w:r>
      <w:r w:rsidRPr="00A253B5">
        <w:rPr>
          <w:rFonts w:ascii="Times New Roman" w:hAnsi="Times New Roman"/>
          <w:lang w:val="en-US"/>
        </w:rPr>
        <w:t>-59)</w:t>
      </w:r>
      <w:r w:rsidRPr="00A253B5">
        <w:rPr>
          <w:rFonts w:ascii="Times New Roman" w:hAnsi="Times New Roman"/>
          <w:lang w:val="uk-UA"/>
        </w:rPr>
        <w:t>.</w:t>
      </w:r>
      <w:r w:rsidRPr="00A253B5">
        <w:rPr>
          <w:rFonts w:ascii="Times New Roman" w:hAnsi="Times New Roman"/>
          <w:lang w:val="en-US"/>
        </w:rPr>
        <w:t xml:space="preserve"> </w:t>
      </w:r>
      <w:r w:rsidR="000E0B55" w:rsidRPr="00A253B5">
        <w:rPr>
          <w:rFonts w:ascii="Times New Roman" w:hAnsi="Times New Roman"/>
          <w:lang w:val="en-US"/>
        </w:rPr>
        <w:t xml:space="preserve">Leiden: </w:t>
      </w:r>
      <w:r w:rsidRPr="00A253B5">
        <w:rPr>
          <w:rFonts w:ascii="Times New Roman" w:hAnsi="Times New Roman"/>
          <w:lang w:val="en-US"/>
        </w:rPr>
        <w:t xml:space="preserve">Brill. </w:t>
      </w:r>
      <w:r w:rsidR="000E0B55" w:rsidRPr="00A253B5">
        <w:rPr>
          <w:rFonts w:ascii="Times New Roman" w:hAnsi="Times New Roman"/>
          <w:lang w:val="en-US"/>
        </w:rPr>
        <w:t xml:space="preserve">Retrieved from </w:t>
      </w:r>
      <w:r w:rsidRPr="00A253B5">
        <w:rPr>
          <w:rFonts w:ascii="Times New Roman" w:hAnsi="Times New Roman"/>
          <w:lang w:val="en-US"/>
        </w:rPr>
        <w:t>https://brill.com/display/title/57017#page=46</w:t>
      </w:r>
    </w:p>
    <w:p w14:paraId="7807D40E" w14:textId="547A4DBB" w:rsidR="00910E46" w:rsidRPr="00A253B5" w:rsidRDefault="00910E46" w:rsidP="00447708">
      <w:pPr>
        <w:spacing w:after="0" w:line="480" w:lineRule="auto"/>
        <w:ind w:left="709" w:hanging="709"/>
        <w:jc w:val="both"/>
        <w:rPr>
          <w:rFonts w:ascii="Times New Roman" w:hAnsi="Times New Roman"/>
          <w:lang w:val="en-US"/>
        </w:rPr>
      </w:pPr>
      <w:bookmarkStart w:id="17" w:name="_Hlk208595526"/>
      <w:r w:rsidRPr="00A253B5">
        <w:rPr>
          <w:rFonts w:ascii="Times New Roman" w:hAnsi="Times New Roman"/>
          <w:lang w:val="uk-UA"/>
        </w:rPr>
        <w:t>Palmer, S. E. (2024</w:t>
      </w:r>
      <w:bookmarkEnd w:id="17"/>
      <w:r w:rsidRPr="00A253B5">
        <w:rPr>
          <w:rFonts w:ascii="Times New Roman" w:hAnsi="Times New Roman"/>
          <w:lang w:val="uk-UA"/>
        </w:rPr>
        <w:t xml:space="preserve">). Fundamental aspects of cognitive representation. In: </w:t>
      </w:r>
      <w:r w:rsidR="000E0B55" w:rsidRPr="00A253B5">
        <w:rPr>
          <w:rFonts w:ascii="Times New Roman" w:hAnsi="Times New Roman"/>
          <w:i/>
          <w:iCs/>
          <w:lang w:val="uk-UA"/>
        </w:rPr>
        <w:t>Cognition and C</w:t>
      </w:r>
      <w:r w:rsidRPr="00A253B5">
        <w:rPr>
          <w:rFonts w:ascii="Times New Roman" w:hAnsi="Times New Roman"/>
          <w:i/>
          <w:iCs/>
          <w:lang w:val="uk-UA"/>
        </w:rPr>
        <w:t>ategorization</w:t>
      </w:r>
      <w:r w:rsidRPr="00A253B5">
        <w:rPr>
          <w:rFonts w:ascii="Times New Roman" w:hAnsi="Times New Roman"/>
          <w:lang w:val="uk-UA"/>
        </w:rPr>
        <w:t xml:space="preserve"> (pp. 259-303). </w:t>
      </w:r>
      <w:r w:rsidR="000E0B55" w:rsidRPr="00A253B5">
        <w:rPr>
          <w:rFonts w:ascii="Times New Roman" w:hAnsi="Times New Roman"/>
          <w:lang w:val="en-US"/>
        </w:rPr>
        <w:t xml:space="preserve">London: </w:t>
      </w:r>
      <w:r w:rsidRPr="00A253B5">
        <w:rPr>
          <w:rFonts w:ascii="Times New Roman" w:hAnsi="Times New Roman"/>
          <w:lang w:val="uk-UA"/>
        </w:rPr>
        <w:t>Routledge.</w:t>
      </w:r>
      <w:r w:rsidRPr="00A253B5">
        <w:rPr>
          <w:rFonts w:ascii="Times New Roman" w:hAnsi="Times New Roman"/>
          <w:lang w:val="en-US"/>
        </w:rPr>
        <w:t xml:space="preserve"> </w:t>
      </w:r>
      <w:r w:rsidR="000E0B55" w:rsidRPr="00A253B5">
        <w:rPr>
          <w:rFonts w:ascii="Times New Roman" w:hAnsi="Times New Roman"/>
          <w:lang w:val="en-US"/>
        </w:rPr>
        <w:t xml:space="preserve">Retrieved from </w:t>
      </w:r>
      <w:r w:rsidRPr="00A253B5">
        <w:rPr>
          <w:rFonts w:ascii="Times New Roman" w:hAnsi="Times New Roman"/>
          <w:lang w:val="en-US"/>
        </w:rPr>
        <w:t>https://surl.li/ecdrld</w:t>
      </w:r>
    </w:p>
    <w:p w14:paraId="5F5F028A" w14:textId="51AF4D3D" w:rsidR="00910E46" w:rsidRPr="00A253B5" w:rsidRDefault="00910E46" w:rsidP="00447708">
      <w:pPr>
        <w:spacing w:after="0" w:line="480" w:lineRule="auto"/>
        <w:ind w:left="709" w:hanging="709"/>
        <w:jc w:val="both"/>
        <w:rPr>
          <w:rFonts w:ascii="Times New Roman" w:hAnsi="Times New Roman"/>
          <w:lang w:val="uk-UA"/>
        </w:rPr>
      </w:pPr>
      <w:r w:rsidRPr="00A253B5">
        <w:rPr>
          <w:rFonts w:ascii="Times New Roman" w:hAnsi="Times New Roman"/>
          <w:lang w:val="uk-UA"/>
        </w:rPr>
        <w:t xml:space="preserve">Polli, C. (2025). Addiction and additions: Translating drug culture in Italy. In: </w:t>
      </w:r>
      <w:r w:rsidR="000E0B55" w:rsidRPr="00A253B5">
        <w:rPr>
          <w:rFonts w:ascii="Times New Roman" w:hAnsi="Times New Roman"/>
          <w:i/>
          <w:iCs/>
          <w:lang w:val="uk-UA"/>
        </w:rPr>
        <w:t>Translating US Underground C</w:t>
      </w:r>
      <w:r w:rsidRPr="00A253B5">
        <w:rPr>
          <w:rFonts w:ascii="Times New Roman" w:hAnsi="Times New Roman"/>
          <w:i/>
          <w:iCs/>
          <w:lang w:val="uk-UA"/>
        </w:rPr>
        <w:t>omix in</w:t>
      </w:r>
      <w:r w:rsidR="000E0B55" w:rsidRPr="00A253B5">
        <w:rPr>
          <w:rFonts w:ascii="Times New Roman" w:hAnsi="Times New Roman"/>
          <w:i/>
          <w:iCs/>
          <w:lang w:val="uk-UA"/>
        </w:rPr>
        <w:t xml:space="preserve"> Italy: A Semiotic Perspective on Satire and S</w:t>
      </w:r>
      <w:r w:rsidRPr="00A253B5">
        <w:rPr>
          <w:rFonts w:ascii="Times New Roman" w:hAnsi="Times New Roman"/>
          <w:i/>
          <w:iCs/>
          <w:lang w:val="uk-UA"/>
        </w:rPr>
        <w:t>ubversion</w:t>
      </w:r>
      <w:r w:rsidRPr="00A253B5">
        <w:rPr>
          <w:rFonts w:ascii="Times New Roman" w:hAnsi="Times New Roman"/>
          <w:lang w:val="uk-UA"/>
        </w:rPr>
        <w:t xml:space="preserve"> (pp. 191-238). </w:t>
      </w:r>
      <w:r w:rsidR="000E0B55" w:rsidRPr="00A253B5">
        <w:rPr>
          <w:rFonts w:ascii="Times New Roman" w:hAnsi="Times New Roman"/>
          <w:lang w:val="en-US"/>
        </w:rPr>
        <w:t xml:space="preserve">Cham: </w:t>
      </w:r>
      <w:r w:rsidRPr="00A253B5">
        <w:rPr>
          <w:rFonts w:ascii="Times New Roman" w:hAnsi="Times New Roman"/>
          <w:lang w:val="uk-UA"/>
        </w:rPr>
        <w:t>Springer Nature Switzerland.</w:t>
      </w:r>
      <w:r w:rsidRPr="00A253B5">
        <w:rPr>
          <w:rFonts w:ascii="Times New Roman" w:hAnsi="Times New Roman"/>
          <w:lang w:val="en-US"/>
        </w:rPr>
        <w:t xml:space="preserve"> </w:t>
      </w:r>
      <w:r w:rsidRPr="00A253B5">
        <w:rPr>
          <w:rFonts w:ascii="Times New Roman" w:hAnsi="Times New Roman"/>
          <w:lang w:val="uk-UA"/>
        </w:rPr>
        <w:t>https://doi.org/10.1007/978-3-031-72886-0_6</w:t>
      </w:r>
    </w:p>
    <w:p w14:paraId="5AF13FDF" w14:textId="77777777" w:rsidR="00910E46" w:rsidRPr="00A253B5" w:rsidRDefault="00910E46" w:rsidP="00447708">
      <w:pPr>
        <w:spacing w:after="0" w:line="480" w:lineRule="auto"/>
        <w:ind w:left="709" w:hanging="709"/>
        <w:jc w:val="both"/>
        <w:rPr>
          <w:rFonts w:ascii="Times New Roman" w:hAnsi="Times New Roman"/>
          <w:lang w:val="en-US"/>
        </w:rPr>
      </w:pPr>
      <w:r w:rsidRPr="00A253B5">
        <w:rPr>
          <w:rFonts w:ascii="Times New Roman" w:hAnsi="Times New Roman"/>
          <w:lang w:val="en-US"/>
        </w:rPr>
        <w:t xml:space="preserve">Prihodko, G., &amp; Prykhodchenko, O. (2020). Cognitive-pragmatic aspect of the category of evaluation. </w:t>
      </w:r>
      <w:r w:rsidRPr="00A253B5">
        <w:rPr>
          <w:rFonts w:ascii="Times New Roman" w:hAnsi="Times New Roman"/>
          <w:i/>
          <w:lang w:val="en-US"/>
        </w:rPr>
        <w:t>Scientific Journal of Polonia University, 38</w:t>
      </w:r>
      <w:r w:rsidRPr="00A253B5">
        <w:rPr>
          <w:rFonts w:ascii="Times New Roman" w:hAnsi="Times New Roman"/>
          <w:lang w:val="en-US"/>
        </w:rPr>
        <w:t>(1-1), 93-101. https://doi.org/10.23856/3812</w:t>
      </w:r>
    </w:p>
    <w:p w14:paraId="742C42BF" w14:textId="77777777" w:rsidR="00910E46" w:rsidRPr="00A253B5" w:rsidRDefault="00910E46" w:rsidP="00447708">
      <w:pPr>
        <w:spacing w:after="0" w:line="480" w:lineRule="auto"/>
        <w:ind w:left="709" w:hanging="709"/>
        <w:jc w:val="both"/>
        <w:rPr>
          <w:rFonts w:ascii="Times New Roman" w:hAnsi="Times New Roman"/>
          <w:lang w:val="en-US"/>
        </w:rPr>
      </w:pPr>
      <w:bookmarkStart w:id="18" w:name="_Hlk208596133"/>
      <w:r w:rsidRPr="00A253B5">
        <w:rPr>
          <w:rFonts w:ascii="Times New Roman" w:hAnsi="Times New Roman"/>
          <w:lang w:val="uk-UA"/>
        </w:rPr>
        <w:t>Puhach, Y. M. (2024</w:t>
      </w:r>
      <w:bookmarkEnd w:id="18"/>
      <w:r w:rsidRPr="00A253B5">
        <w:rPr>
          <w:rFonts w:ascii="Times New Roman" w:hAnsi="Times New Roman"/>
          <w:lang w:val="uk-UA"/>
        </w:rPr>
        <w:t xml:space="preserve">). The verbalization of emotions in English phraseological units. </w:t>
      </w:r>
      <w:r w:rsidRPr="00A253B5">
        <w:rPr>
          <w:rFonts w:ascii="Times New Roman" w:hAnsi="Times New Roman"/>
          <w:i/>
          <w:iCs/>
          <w:lang w:val="uk-UA"/>
        </w:rPr>
        <w:t>Scientific Journal of National Pedagogical Dragomanov University. Series 9. Current Trends in Language Development</w:t>
      </w:r>
      <w:r w:rsidRPr="00A253B5">
        <w:rPr>
          <w:rFonts w:ascii="Times New Roman" w:hAnsi="Times New Roman"/>
          <w:lang w:val="uk-UA"/>
        </w:rPr>
        <w:t xml:space="preserve">, </w:t>
      </w:r>
      <w:r w:rsidRPr="00A253B5">
        <w:rPr>
          <w:rFonts w:ascii="Times New Roman" w:hAnsi="Times New Roman"/>
          <w:i/>
          <w:lang w:val="uk-UA"/>
        </w:rPr>
        <w:t>27</w:t>
      </w:r>
      <w:r w:rsidRPr="00A253B5">
        <w:rPr>
          <w:rFonts w:ascii="Times New Roman" w:hAnsi="Times New Roman"/>
          <w:lang w:val="uk-UA"/>
        </w:rPr>
        <w:t>, 38-50.</w:t>
      </w:r>
      <w:r w:rsidRPr="00A253B5">
        <w:rPr>
          <w:rFonts w:ascii="Times New Roman" w:hAnsi="Times New Roman"/>
          <w:lang w:val="en-US"/>
        </w:rPr>
        <w:t xml:space="preserve"> https://doi.org/10.31392/NPU-nc.series9.2024.27.04</w:t>
      </w:r>
    </w:p>
    <w:p w14:paraId="61099970" w14:textId="77777777" w:rsidR="00910E46" w:rsidRPr="00A253B5" w:rsidRDefault="00910E46" w:rsidP="00447708">
      <w:pPr>
        <w:spacing w:after="0" w:line="480" w:lineRule="auto"/>
        <w:ind w:left="709" w:hanging="709"/>
        <w:jc w:val="both"/>
        <w:rPr>
          <w:rFonts w:ascii="Times New Roman" w:hAnsi="Times New Roman"/>
          <w:lang w:val="uk-UA"/>
        </w:rPr>
      </w:pPr>
      <w:bookmarkStart w:id="19" w:name="_Hlk208593879"/>
      <w:r w:rsidRPr="00A253B5">
        <w:rPr>
          <w:rFonts w:ascii="Times New Roman" w:hAnsi="Times New Roman"/>
          <w:lang w:val="uk-UA"/>
        </w:rPr>
        <w:t>Riggle, N. (2022</w:t>
      </w:r>
      <w:bookmarkEnd w:id="19"/>
      <w:r w:rsidRPr="00A253B5">
        <w:rPr>
          <w:rFonts w:ascii="Times New Roman" w:hAnsi="Times New Roman"/>
          <w:lang w:val="uk-UA"/>
        </w:rPr>
        <w:t xml:space="preserve">). Toward a communitarian theory of aesthetic value. </w:t>
      </w:r>
      <w:r w:rsidRPr="00A253B5">
        <w:rPr>
          <w:rFonts w:ascii="Times New Roman" w:hAnsi="Times New Roman"/>
          <w:i/>
          <w:iCs/>
          <w:lang w:val="uk-UA"/>
        </w:rPr>
        <w:t>The Journal of Aesthetics and Art Criticism</w:t>
      </w:r>
      <w:r w:rsidRPr="00A253B5">
        <w:rPr>
          <w:rFonts w:ascii="Times New Roman" w:hAnsi="Times New Roman"/>
          <w:lang w:val="uk-UA"/>
        </w:rPr>
        <w:t xml:space="preserve">, </w:t>
      </w:r>
      <w:r w:rsidRPr="00A253B5">
        <w:rPr>
          <w:rFonts w:ascii="Times New Roman" w:hAnsi="Times New Roman"/>
          <w:i/>
          <w:iCs/>
          <w:lang w:val="uk-UA"/>
        </w:rPr>
        <w:t>80</w:t>
      </w:r>
      <w:r w:rsidRPr="00A253B5">
        <w:rPr>
          <w:rFonts w:ascii="Times New Roman" w:hAnsi="Times New Roman"/>
          <w:lang w:val="uk-UA"/>
        </w:rPr>
        <w:t>(1), 16-30.</w:t>
      </w:r>
      <w:r w:rsidRPr="00A253B5">
        <w:rPr>
          <w:rFonts w:ascii="Times New Roman" w:hAnsi="Times New Roman"/>
          <w:lang w:val="en-US"/>
        </w:rPr>
        <w:t xml:space="preserve"> https://doi.org/10.1093/jaac/kpab060</w:t>
      </w:r>
    </w:p>
    <w:p w14:paraId="485047DC" w14:textId="49E848BB" w:rsidR="00910E46" w:rsidRPr="00A253B5" w:rsidRDefault="00910E46" w:rsidP="00447708">
      <w:pPr>
        <w:spacing w:after="0" w:line="480" w:lineRule="auto"/>
        <w:ind w:left="709" w:hanging="709"/>
        <w:jc w:val="both"/>
        <w:rPr>
          <w:rFonts w:ascii="Times New Roman" w:hAnsi="Times New Roman"/>
          <w:lang w:val="en-US"/>
        </w:rPr>
      </w:pPr>
      <w:bookmarkStart w:id="20" w:name="_Hlk208596455"/>
      <w:r w:rsidRPr="00A253B5">
        <w:rPr>
          <w:rFonts w:ascii="Times New Roman" w:hAnsi="Times New Roman"/>
          <w:lang w:val="uk-UA"/>
        </w:rPr>
        <w:t>Saint-Joanis, O. (2024</w:t>
      </w:r>
      <w:bookmarkEnd w:id="20"/>
      <w:r w:rsidRPr="00A253B5">
        <w:rPr>
          <w:rFonts w:ascii="Times New Roman" w:hAnsi="Times New Roman"/>
          <w:lang w:val="uk-UA"/>
        </w:rPr>
        <w:t xml:space="preserve">). A new set of linguistic resources for Ukrainian. In: </w:t>
      </w:r>
      <w:r w:rsidR="000E0B55" w:rsidRPr="00A253B5">
        <w:rPr>
          <w:rFonts w:ascii="Times New Roman" w:hAnsi="Times New Roman"/>
          <w:i/>
          <w:iCs/>
          <w:lang w:val="uk-UA"/>
        </w:rPr>
        <w:t>Linguistic Resources for Natural Language Processing: On the Necessity of Using Linguistic Methods to Develop NLP S</w:t>
      </w:r>
      <w:r w:rsidRPr="00A253B5">
        <w:rPr>
          <w:rFonts w:ascii="Times New Roman" w:hAnsi="Times New Roman"/>
          <w:i/>
          <w:iCs/>
          <w:lang w:val="uk-UA"/>
        </w:rPr>
        <w:t>oftware</w:t>
      </w:r>
      <w:r w:rsidRPr="00A253B5">
        <w:rPr>
          <w:rFonts w:ascii="Times New Roman" w:hAnsi="Times New Roman"/>
          <w:lang w:val="uk-UA"/>
        </w:rPr>
        <w:t xml:space="preserve"> (pp. 87-108). </w:t>
      </w:r>
      <w:r w:rsidR="000E0B55" w:rsidRPr="00A253B5">
        <w:rPr>
          <w:rFonts w:ascii="Times New Roman" w:hAnsi="Times New Roman"/>
          <w:lang w:val="en-US"/>
        </w:rPr>
        <w:t xml:space="preserve">Cham: </w:t>
      </w:r>
      <w:r w:rsidRPr="00A253B5">
        <w:rPr>
          <w:rFonts w:ascii="Times New Roman" w:hAnsi="Times New Roman"/>
          <w:lang w:val="uk-UA"/>
        </w:rPr>
        <w:t>Springer Nature Switzerland.</w:t>
      </w:r>
      <w:r w:rsidRPr="00A253B5">
        <w:rPr>
          <w:rFonts w:ascii="Times New Roman" w:hAnsi="Times New Roman"/>
          <w:lang w:val="en-US"/>
        </w:rPr>
        <w:t xml:space="preserve"> </w:t>
      </w:r>
      <w:r w:rsidRPr="00A253B5">
        <w:rPr>
          <w:rFonts w:ascii="Times New Roman" w:hAnsi="Times New Roman"/>
          <w:lang w:val="uk-UA"/>
        </w:rPr>
        <w:t>https://doi.org/10.1007/978-3-031-43811-0_5</w:t>
      </w:r>
    </w:p>
    <w:p w14:paraId="4AE1AB85" w14:textId="77777777" w:rsidR="00910E46" w:rsidRPr="00A253B5" w:rsidRDefault="00910E46" w:rsidP="00447708">
      <w:pPr>
        <w:spacing w:after="0" w:line="480" w:lineRule="auto"/>
        <w:ind w:left="709" w:hanging="709"/>
        <w:jc w:val="both"/>
        <w:rPr>
          <w:rFonts w:ascii="Times New Roman" w:hAnsi="Times New Roman"/>
          <w:lang w:val="pt-PT"/>
        </w:rPr>
      </w:pPr>
      <w:bookmarkStart w:id="21" w:name="_Hlk208593091"/>
      <w:r w:rsidRPr="00A253B5">
        <w:rPr>
          <w:rFonts w:ascii="Times New Roman" w:hAnsi="Times New Roman"/>
          <w:lang w:val="uk-UA"/>
        </w:rPr>
        <w:t>Sarfati, G. E. (2024</w:t>
      </w:r>
      <w:bookmarkEnd w:id="21"/>
      <w:r w:rsidRPr="00A253B5">
        <w:rPr>
          <w:rFonts w:ascii="Times New Roman" w:hAnsi="Times New Roman"/>
          <w:lang w:val="uk-UA"/>
        </w:rPr>
        <w:t xml:space="preserve">). Subjectivité, positionnement, enonciation. </w:t>
      </w:r>
      <w:r w:rsidRPr="00A253B5">
        <w:rPr>
          <w:rFonts w:ascii="Times New Roman" w:hAnsi="Times New Roman"/>
          <w:i/>
          <w:iCs/>
          <w:lang w:val="uk-UA"/>
        </w:rPr>
        <w:t>Cahiers de Praxématique</w:t>
      </w:r>
      <w:r w:rsidRPr="00A253B5">
        <w:rPr>
          <w:rFonts w:ascii="Times New Roman" w:hAnsi="Times New Roman"/>
          <w:lang w:val="uk-UA"/>
        </w:rPr>
        <w:t xml:space="preserve">, </w:t>
      </w:r>
      <w:r w:rsidRPr="00A253B5">
        <w:rPr>
          <w:rFonts w:ascii="Times New Roman" w:hAnsi="Times New Roman"/>
          <w:i/>
          <w:lang w:val="uk-UA"/>
        </w:rPr>
        <w:t>81</w:t>
      </w:r>
      <w:r w:rsidRPr="00A253B5">
        <w:rPr>
          <w:rFonts w:ascii="Times New Roman" w:hAnsi="Times New Roman"/>
          <w:lang w:val="uk-UA"/>
        </w:rPr>
        <w:t>.</w:t>
      </w:r>
      <w:r w:rsidRPr="00A253B5">
        <w:rPr>
          <w:rFonts w:ascii="Times New Roman" w:hAnsi="Times New Roman"/>
          <w:lang w:val="pt-PT"/>
        </w:rPr>
        <w:t xml:space="preserve"> https://doi.org/10.4000/praxematique.9190</w:t>
      </w:r>
    </w:p>
    <w:p w14:paraId="4E7DFD09" w14:textId="1BA90E56" w:rsidR="00910E46" w:rsidRPr="00A253B5" w:rsidRDefault="00910E46" w:rsidP="00447708">
      <w:pPr>
        <w:spacing w:after="0" w:line="480" w:lineRule="auto"/>
        <w:ind w:left="709" w:hanging="709"/>
        <w:jc w:val="both"/>
        <w:rPr>
          <w:rFonts w:ascii="Times New Roman" w:hAnsi="Times New Roman"/>
          <w:lang w:val="uk-UA"/>
        </w:rPr>
      </w:pPr>
      <w:bookmarkStart w:id="22" w:name="_Hlk208592032"/>
      <w:r w:rsidRPr="00A253B5">
        <w:rPr>
          <w:rFonts w:ascii="Times New Roman" w:hAnsi="Times New Roman"/>
          <w:lang w:val="uk-UA"/>
        </w:rPr>
        <w:t>Shuxratovna, D. S. (2025</w:t>
      </w:r>
      <w:bookmarkEnd w:id="22"/>
      <w:r w:rsidRPr="00A253B5">
        <w:rPr>
          <w:rFonts w:ascii="Times New Roman" w:hAnsi="Times New Roman"/>
          <w:lang w:val="uk-UA"/>
        </w:rPr>
        <w:t xml:space="preserve">). Exploring the axiological lexicon in contrastive linguistics: Cross-language perspectives on evaluative meaning. </w:t>
      </w:r>
      <w:r w:rsidRPr="00A253B5">
        <w:rPr>
          <w:rFonts w:ascii="Times New Roman" w:hAnsi="Times New Roman"/>
          <w:i/>
          <w:iCs/>
          <w:lang w:val="uk-UA"/>
        </w:rPr>
        <w:t>Modern American Journal of Linguistics, Education, and Pedagogy</w:t>
      </w:r>
      <w:r w:rsidRPr="00A253B5">
        <w:rPr>
          <w:rFonts w:ascii="Times New Roman" w:hAnsi="Times New Roman"/>
          <w:lang w:val="uk-UA"/>
        </w:rPr>
        <w:t xml:space="preserve">, </w:t>
      </w:r>
      <w:r w:rsidRPr="00A253B5">
        <w:rPr>
          <w:rFonts w:ascii="Times New Roman" w:hAnsi="Times New Roman"/>
          <w:i/>
          <w:iCs/>
          <w:lang w:val="uk-UA"/>
        </w:rPr>
        <w:t>1</w:t>
      </w:r>
      <w:r w:rsidRPr="00A253B5">
        <w:rPr>
          <w:rFonts w:ascii="Times New Roman" w:hAnsi="Times New Roman"/>
          <w:lang w:val="uk-UA"/>
        </w:rPr>
        <w:t>(2), 124-129.</w:t>
      </w:r>
      <w:r w:rsidRPr="00A253B5">
        <w:rPr>
          <w:rFonts w:ascii="Times New Roman" w:hAnsi="Times New Roman"/>
          <w:lang w:val="en-US"/>
        </w:rPr>
        <w:t xml:space="preserve"> </w:t>
      </w:r>
      <w:r w:rsidR="000E0B55" w:rsidRPr="00A253B5">
        <w:rPr>
          <w:rFonts w:ascii="Times New Roman" w:hAnsi="Times New Roman"/>
          <w:lang w:val="en-US"/>
        </w:rPr>
        <w:t xml:space="preserve">Retrieved from </w:t>
      </w:r>
      <w:hyperlink r:id="rId11" w:history="1">
        <w:r w:rsidRPr="00A253B5">
          <w:rPr>
            <w:rFonts w:ascii="Times New Roman" w:hAnsi="Times New Roman"/>
            <w:u w:val="single"/>
            <w:lang w:val="uk-UA"/>
          </w:rPr>
          <w:t>https://usajournals.org/index.php/6/article/view/88</w:t>
        </w:r>
      </w:hyperlink>
    </w:p>
    <w:p w14:paraId="52611570" w14:textId="77777777" w:rsidR="00910E46" w:rsidRPr="00A253B5" w:rsidRDefault="00910E46" w:rsidP="00447708">
      <w:pPr>
        <w:spacing w:after="0" w:line="480" w:lineRule="auto"/>
        <w:ind w:left="709" w:hanging="709"/>
        <w:jc w:val="both"/>
        <w:rPr>
          <w:rFonts w:ascii="Times New Roman" w:hAnsi="Times New Roman"/>
          <w:lang w:val="pt-PT"/>
        </w:rPr>
      </w:pPr>
      <w:bookmarkStart w:id="23" w:name="_Hlk208594133"/>
      <w:r w:rsidRPr="00A253B5">
        <w:rPr>
          <w:rFonts w:ascii="Times New Roman" w:hAnsi="Times New Roman"/>
          <w:lang w:val="uk-UA"/>
        </w:rPr>
        <w:t>Slipetska, V., Bortun, K., Zhylin, M., Horlachova, V., &amp; Kosharnyi, K. (2023</w:t>
      </w:r>
      <w:bookmarkEnd w:id="23"/>
      <w:r w:rsidRPr="00A253B5">
        <w:rPr>
          <w:rFonts w:ascii="Times New Roman" w:hAnsi="Times New Roman"/>
          <w:lang w:val="uk-UA"/>
        </w:rPr>
        <w:t xml:space="preserve">). Structure and semantics of verbal means of expressing states of emotional tension in English publicistic texts. </w:t>
      </w:r>
      <w:r w:rsidRPr="00A253B5">
        <w:rPr>
          <w:rFonts w:ascii="Times New Roman" w:hAnsi="Times New Roman"/>
          <w:i/>
          <w:iCs/>
          <w:lang w:val="uk-UA"/>
        </w:rPr>
        <w:t>Amazonia Investiga</w:t>
      </w:r>
      <w:r w:rsidRPr="00A253B5">
        <w:rPr>
          <w:rFonts w:ascii="Times New Roman" w:hAnsi="Times New Roman"/>
          <w:lang w:val="uk-UA"/>
        </w:rPr>
        <w:t xml:space="preserve">, </w:t>
      </w:r>
      <w:r w:rsidRPr="00A253B5">
        <w:rPr>
          <w:rFonts w:ascii="Times New Roman" w:hAnsi="Times New Roman"/>
          <w:i/>
          <w:iCs/>
          <w:lang w:val="uk-UA"/>
        </w:rPr>
        <w:t>12</w:t>
      </w:r>
      <w:r w:rsidRPr="00A253B5">
        <w:rPr>
          <w:rFonts w:ascii="Times New Roman" w:hAnsi="Times New Roman"/>
          <w:lang w:val="uk-UA"/>
        </w:rPr>
        <w:t>(67), 212-222.</w:t>
      </w:r>
      <w:r w:rsidRPr="00A253B5">
        <w:rPr>
          <w:rFonts w:ascii="Times New Roman" w:hAnsi="Times New Roman"/>
          <w:lang w:val="pt-PT"/>
        </w:rPr>
        <w:t xml:space="preserve"> </w:t>
      </w:r>
      <w:r w:rsidRPr="00A253B5">
        <w:rPr>
          <w:rFonts w:ascii="Times New Roman" w:hAnsi="Times New Roman"/>
          <w:lang w:val="uk-UA"/>
        </w:rPr>
        <w:t>https://doi.org/10.34069/AI/2023.67.07.19</w:t>
      </w:r>
    </w:p>
    <w:p w14:paraId="71805B5A" w14:textId="77777777" w:rsidR="00910E46" w:rsidRPr="00A253B5" w:rsidRDefault="00910E46" w:rsidP="00447708">
      <w:pPr>
        <w:spacing w:after="0" w:line="480" w:lineRule="auto"/>
        <w:ind w:left="709" w:hanging="709"/>
        <w:jc w:val="both"/>
        <w:rPr>
          <w:rFonts w:ascii="Times New Roman" w:hAnsi="Times New Roman"/>
          <w:lang w:val="en-US"/>
        </w:rPr>
      </w:pPr>
      <w:r w:rsidRPr="00A253B5">
        <w:rPr>
          <w:rFonts w:ascii="Times New Roman" w:hAnsi="Times New Roman"/>
          <w:lang w:val="pt-PT"/>
        </w:rPr>
        <w:lastRenderedPageBreak/>
        <w:t xml:space="preserve">Solovyova, L., &amp; Snikhovska, I. (2024). </w:t>
      </w:r>
      <w:r w:rsidRPr="00A253B5">
        <w:rPr>
          <w:rFonts w:ascii="Times New Roman" w:hAnsi="Times New Roman"/>
          <w:lang w:val="en-US"/>
        </w:rPr>
        <w:t xml:space="preserve">English evaluation vocabulary in drama texts. </w:t>
      </w:r>
      <w:r w:rsidRPr="00A253B5">
        <w:rPr>
          <w:rFonts w:ascii="Times New Roman" w:hAnsi="Times New Roman"/>
          <w:i/>
          <w:lang w:val="en-US"/>
        </w:rPr>
        <w:t>Herald of Science and Education. Series: Philology, 2</w:t>
      </w:r>
      <w:r w:rsidRPr="00A253B5">
        <w:rPr>
          <w:rFonts w:ascii="Times New Roman" w:hAnsi="Times New Roman"/>
          <w:lang w:val="en-US"/>
        </w:rPr>
        <w:t>(20), 353-365. https://doi.org/10.52058/2786-6165-2024-2(20)-353-365</w:t>
      </w:r>
    </w:p>
    <w:p w14:paraId="643D7A96" w14:textId="73E479EA" w:rsidR="00910E46" w:rsidRPr="00A253B5" w:rsidRDefault="00910E46" w:rsidP="00447708">
      <w:pPr>
        <w:spacing w:after="0" w:line="480" w:lineRule="auto"/>
        <w:ind w:left="709" w:hanging="709"/>
        <w:jc w:val="both"/>
        <w:rPr>
          <w:rFonts w:ascii="Times New Roman" w:hAnsi="Times New Roman"/>
          <w:lang w:val="en-US"/>
        </w:rPr>
      </w:pPr>
      <w:r w:rsidRPr="00A253B5">
        <w:rPr>
          <w:rFonts w:ascii="Times New Roman" w:hAnsi="Times New Roman"/>
          <w:lang w:val="en-US"/>
        </w:rPr>
        <w:t xml:space="preserve">The Movie Corpus. (2024). Main page. </w:t>
      </w:r>
      <w:r w:rsidR="000E0B55" w:rsidRPr="00A253B5">
        <w:rPr>
          <w:rFonts w:ascii="Times New Roman" w:hAnsi="Times New Roman"/>
          <w:lang w:val="en-US"/>
        </w:rPr>
        <w:t xml:space="preserve">Retrieved from </w:t>
      </w:r>
      <w:r w:rsidRPr="00A253B5">
        <w:rPr>
          <w:rFonts w:ascii="Times New Roman" w:hAnsi="Times New Roman"/>
          <w:lang w:val="en-US"/>
        </w:rPr>
        <w:t>https://www.english-corpora.org/movies</w:t>
      </w:r>
    </w:p>
    <w:p w14:paraId="2594C61A" w14:textId="412B9DE3" w:rsidR="00910E46" w:rsidRPr="00A253B5" w:rsidRDefault="00910E46" w:rsidP="00447708">
      <w:pPr>
        <w:spacing w:after="0" w:line="480" w:lineRule="auto"/>
        <w:ind w:left="709" w:hanging="709"/>
        <w:jc w:val="both"/>
        <w:rPr>
          <w:rFonts w:ascii="Times New Roman" w:hAnsi="Times New Roman"/>
          <w:lang w:val="en-US"/>
        </w:rPr>
      </w:pPr>
      <w:r w:rsidRPr="00A253B5">
        <w:rPr>
          <w:rFonts w:ascii="Times New Roman" w:hAnsi="Times New Roman"/>
          <w:lang w:val="en-US"/>
        </w:rPr>
        <w:t xml:space="preserve">Webster, M. (2022). </w:t>
      </w:r>
      <w:r w:rsidRPr="00A253B5">
        <w:rPr>
          <w:rFonts w:ascii="Times New Roman" w:hAnsi="Times New Roman"/>
          <w:i/>
          <w:lang w:val="en-US"/>
        </w:rPr>
        <w:t>The Merriam-Webster dictionary</w:t>
      </w:r>
      <w:r w:rsidRPr="00A253B5">
        <w:rPr>
          <w:rFonts w:ascii="Times New Roman" w:hAnsi="Times New Roman"/>
          <w:lang w:val="en-US"/>
        </w:rPr>
        <w:t xml:space="preserve">. Merriam Webster, Inc. </w:t>
      </w:r>
      <w:r w:rsidR="000E0B55" w:rsidRPr="00A253B5">
        <w:rPr>
          <w:rFonts w:ascii="Times New Roman" w:hAnsi="Times New Roman"/>
          <w:lang w:val="en-US"/>
        </w:rPr>
        <w:t xml:space="preserve">Retrieved from </w:t>
      </w:r>
      <w:r w:rsidRPr="00A253B5">
        <w:rPr>
          <w:rFonts w:ascii="Times New Roman" w:hAnsi="Times New Roman"/>
          <w:lang w:val="en-US"/>
        </w:rPr>
        <w:t>https://www.schooleverywhere-elquds.com/lib/uploadbook/337061479972616Webster_s_Dictionary_of_English_Usage_pdf.pdf</w:t>
      </w:r>
    </w:p>
    <w:p w14:paraId="5780A5B7" w14:textId="45A6ADC5" w:rsidR="00910E46" w:rsidRPr="00A253B5" w:rsidRDefault="00910E46" w:rsidP="00447708">
      <w:pPr>
        <w:spacing w:after="0" w:line="480" w:lineRule="auto"/>
        <w:ind w:left="709" w:hanging="709"/>
        <w:jc w:val="both"/>
        <w:rPr>
          <w:rFonts w:ascii="Times New Roman" w:hAnsi="Times New Roman"/>
          <w:lang w:val="en-US"/>
        </w:rPr>
      </w:pPr>
      <w:r w:rsidRPr="00A253B5">
        <w:rPr>
          <w:rFonts w:ascii="Times New Roman" w:hAnsi="Times New Roman"/>
          <w:lang w:val="en-US"/>
        </w:rPr>
        <w:t xml:space="preserve">Woodford, K. (2003). </w:t>
      </w:r>
      <w:r w:rsidRPr="00A253B5">
        <w:rPr>
          <w:rFonts w:ascii="Times New Roman" w:hAnsi="Times New Roman"/>
          <w:i/>
          <w:lang w:val="en-US"/>
        </w:rPr>
        <w:t>Cambridge advanced learner’s dictionary</w:t>
      </w:r>
      <w:r w:rsidRPr="00A253B5">
        <w:rPr>
          <w:rFonts w:ascii="Times New Roman" w:hAnsi="Times New Roman"/>
          <w:lang w:val="en-US"/>
        </w:rPr>
        <w:t xml:space="preserve">. </w:t>
      </w:r>
      <w:r w:rsidR="000E0B55" w:rsidRPr="00A253B5">
        <w:rPr>
          <w:rFonts w:ascii="Times New Roman" w:hAnsi="Times New Roman"/>
          <w:lang w:val="en-US"/>
        </w:rPr>
        <w:t xml:space="preserve">Cambridge: </w:t>
      </w:r>
      <w:r w:rsidRPr="00A253B5">
        <w:rPr>
          <w:rFonts w:ascii="Times New Roman" w:hAnsi="Times New Roman"/>
          <w:lang w:val="en-US"/>
        </w:rPr>
        <w:t>Cambridge University Press.</w:t>
      </w:r>
      <w:r w:rsidRPr="00A253B5">
        <w:rPr>
          <w:rFonts w:ascii="Times New Roman" w:eastAsia="Aptos" w:hAnsi="Times New Roman"/>
          <w:kern w:val="2"/>
          <w:lang w:val="uk-UA"/>
          <w14:ligatures w14:val="standardContextual"/>
        </w:rPr>
        <w:t xml:space="preserve"> </w:t>
      </w:r>
      <w:r w:rsidR="000E0B55" w:rsidRPr="00A253B5">
        <w:rPr>
          <w:rFonts w:ascii="Times New Roman" w:eastAsia="Aptos" w:hAnsi="Times New Roman"/>
          <w:kern w:val="2"/>
          <w:lang w:val="en-US"/>
          <w14:ligatures w14:val="standardContextual"/>
        </w:rPr>
        <w:t xml:space="preserve">Retrieved from </w:t>
      </w:r>
      <w:r w:rsidRPr="00A253B5">
        <w:rPr>
          <w:rFonts w:ascii="Times New Roman" w:hAnsi="Times New Roman"/>
          <w:lang w:val="en-US"/>
        </w:rPr>
        <w:t>www.voteforthepig.tennessee.edu/Resources/2P8011/default.aspx/Cambridge-Advanced-Learner_Dictionary_5th_Edition.pdf</w:t>
      </w:r>
    </w:p>
    <w:p w14:paraId="7D624840" w14:textId="5E8238CD" w:rsidR="00910E46" w:rsidRPr="00A253B5" w:rsidRDefault="00910E46" w:rsidP="00447708">
      <w:pPr>
        <w:spacing w:after="0" w:line="480" w:lineRule="auto"/>
        <w:ind w:left="709" w:hanging="709"/>
        <w:jc w:val="both"/>
        <w:rPr>
          <w:rFonts w:ascii="Times New Roman" w:hAnsi="Times New Roman"/>
          <w:lang w:val="en-US"/>
        </w:rPr>
      </w:pPr>
      <w:r w:rsidRPr="00A253B5">
        <w:rPr>
          <w:rFonts w:ascii="Times New Roman" w:hAnsi="Times New Roman"/>
          <w:lang w:val="en-US"/>
        </w:rPr>
        <w:t xml:space="preserve">Zahnitko, A. (2020). </w:t>
      </w:r>
      <w:r w:rsidRPr="00A253B5">
        <w:rPr>
          <w:rFonts w:ascii="Times New Roman" w:hAnsi="Times New Roman"/>
          <w:i/>
          <w:lang w:val="en-US"/>
        </w:rPr>
        <w:t>Modern linguistic dictionary</w:t>
      </w:r>
      <w:r w:rsidRPr="00A253B5">
        <w:rPr>
          <w:rFonts w:ascii="Times New Roman" w:hAnsi="Times New Roman"/>
          <w:lang w:val="en-US"/>
        </w:rPr>
        <w:t xml:space="preserve">. </w:t>
      </w:r>
      <w:r w:rsidR="000E0B55" w:rsidRPr="00A253B5">
        <w:rPr>
          <w:rFonts w:ascii="Times New Roman" w:hAnsi="Times New Roman"/>
          <w:lang w:val="en-US"/>
        </w:rPr>
        <w:t xml:space="preserve">Vinnytsia: </w:t>
      </w:r>
      <w:r w:rsidRPr="00A253B5">
        <w:rPr>
          <w:rFonts w:ascii="Times New Roman" w:hAnsi="Times New Roman"/>
          <w:lang w:val="en-US"/>
        </w:rPr>
        <w:t>TVORY Publishers. https://doi.org/10.37068/evu.15.5</w:t>
      </w:r>
    </w:p>
    <w:p w14:paraId="3E7AB93C" w14:textId="241E4D7A" w:rsidR="00910E46" w:rsidRPr="00A253B5" w:rsidRDefault="00910E46" w:rsidP="00447708">
      <w:pPr>
        <w:spacing w:after="0" w:line="480" w:lineRule="auto"/>
        <w:ind w:left="709" w:hanging="709"/>
        <w:jc w:val="both"/>
        <w:rPr>
          <w:rFonts w:ascii="Times New Roman" w:hAnsi="Times New Roman"/>
          <w:lang w:val="en-US"/>
        </w:rPr>
      </w:pPr>
      <w:bookmarkStart w:id="24" w:name="_Hlk208596603"/>
      <w:r w:rsidRPr="00A253B5">
        <w:rPr>
          <w:rFonts w:ascii="Times New Roman" w:hAnsi="Times New Roman"/>
          <w:lang w:val="uk-UA"/>
        </w:rPr>
        <w:t>Zhang, X., Mao, R., &amp; Cambria, E. (2024, June</w:t>
      </w:r>
      <w:bookmarkEnd w:id="24"/>
      <w:r w:rsidRPr="00A253B5">
        <w:rPr>
          <w:rFonts w:ascii="Times New Roman" w:hAnsi="Times New Roman"/>
          <w:lang w:val="uk-UA"/>
        </w:rPr>
        <w:t xml:space="preserve">). Multilingual emotion recognition: Discovering the variations of lexical semantics between languages. In: </w:t>
      </w:r>
      <w:r w:rsidR="000E0B55" w:rsidRPr="00A253B5">
        <w:rPr>
          <w:rFonts w:ascii="Times New Roman" w:hAnsi="Times New Roman"/>
          <w:i/>
          <w:iCs/>
          <w:lang w:val="uk-UA"/>
        </w:rPr>
        <w:t>2024 International Joint Conference on Neural N</w:t>
      </w:r>
      <w:r w:rsidRPr="00A253B5">
        <w:rPr>
          <w:rFonts w:ascii="Times New Roman" w:hAnsi="Times New Roman"/>
          <w:i/>
          <w:iCs/>
          <w:lang w:val="uk-UA"/>
        </w:rPr>
        <w:t>etworks (IJCNN)</w:t>
      </w:r>
      <w:r w:rsidRPr="00A253B5">
        <w:rPr>
          <w:rFonts w:ascii="Times New Roman" w:hAnsi="Times New Roman"/>
          <w:lang w:val="uk-UA"/>
        </w:rPr>
        <w:t xml:space="preserve"> (pp. 1-9). </w:t>
      </w:r>
      <w:r w:rsidR="000E0B55" w:rsidRPr="00A253B5">
        <w:rPr>
          <w:rFonts w:ascii="Times New Roman" w:hAnsi="Times New Roman"/>
          <w:lang w:val="en-US"/>
        </w:rPr>
        <w:t>Yokohama:</w:t>
      </w:r>
      <w:r w:rsidR="000E0B55" w:rsidRPr="00A253B5">
        <w:rPr>
          <w:rFonts w:ascii="Arial" w:hAnsi="Arial" w:cs="Arial"/>
          <w:sz w:val="20"/>
          <w:szCs w:val="20"/>
          <w:shd w:val="clear" w:color="auto" w:fill="FFFFFF"/>
          <w:lang w:val="en-US"/>
        </w:rPr>
        <w:t xml:space="preserve"> </w:t>
      </w:r>
      <w:r w:rsidRPr="00A253B5">
        <w:rPr>
          <w:rFonts w:ascii="Times New Roman" w:hAnsi="Times New Roman"/>
          <w:lang w:val="uk-UA"/>
        </w:rPr>
        <w:t>IEEE.</w:t>
      </w:r>
      <w:r w:rsidRPr="00A253B5">
        <w:rPr>
          <w:rFonts w:ascii="Times New Roman" w:hAnsi="Times New Roman"/>
          <w:lang w:val="en-US"/>
        </w:rPr>
        <w:t xml:space="preserve"> </w:t>
      </w:r>
      <w:r w:rsidR="000E0B55" w:rsidRPr="00A253B5">
        <w:rPr>
          <w:rFonts w:ascii="Times New Roman" w:hAnsi="Times New Roman"/>
          <w:lang w:val="en-US"/>
        </w:rPr>
        <w:t xml:space="preserve">Retrieved from </w:t>
      </w:r>
      <w:r w:rsidRPr="00A253B5">
        <w:rPr>
          <w:rFonts w:ascii="Times New Roman" w:hAnsi="Times New Roman"/>
          <w:lang w:val="en-US"/>
        </w:rPr>
        <w:t>https://ieeexplore.ieee.org/abstract/document/10651409</w:t>
      </w:r>
    </w:p>
    <w:sectPr w:rsidR="00910E46" w:rsidRPr="00A253B5" w:rsidSect="00DB7029">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D11CBD" w14:textId="77777777" w:rsidR="00B17B1A" w:rsidRDefault="00B17B1A">
      <w:pPr>
        <w:spacing w:line="240" w:lineRule="auto"/>
      </w:pPr>
      <w:r>
        <w:separator/>
      </w:r>
    </w:p>
  </w:endnote>
  <w:endnote w:type="continuationSeparator" w:id="0">
    <w:p w14:paraId="297DB7EA" w14:textId="77777777" w:rsidR="00B17B1A" w:rsidRDefault="00B17B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DengXian Light">
    <w:charset w:val="86"/>
    <w:family w:val="auto"/>
    <w:pitch w:val="variable"/>
    <w:sig w:usb0="A00002BF" w:usb1="38CF7CFA" w:usb2="00000016" w:usb3="00000000" w:csb0="0004000F" w:csb1="00000000"/>
  </w:font>
  <w:font w:name="Tahoma">
    <w:panose1 w:val="020B0604030504040204"/>
    <w:charset w:val="CC"/>
    <w:family w:val="swiss"/>
    <w:pitch w:val="variable"/>
    <w:sig w:usb0="E1002EFF" w:usb1="C000605B" w:usb2="00000029" w:usb3="00000000" w:csb0="000101FF" w:csb1="00000000"/>
  </w:font>
  <w:font w:name="Palatino Linotype">
    <w:panose1 w:val="02040502050505030304"/>
    <w:charset w:val="CC"/>
    <w:family w:val="roman"/>
    <w:pitch w:val="variable"/>
    <w:sig w:usb0="E0000287" w:usb1="40000013" w:usb2="00000000" w:usb3="00000000" w:csb0="0000019F" w:csb1="00000000"/>
  </w:font>
  <w:font w:name="TimesNewRomanPSMT">
    <w:altName w:val="Times New Roman"/>
    <w:charset w:val="00"/>
    <w:family w:val="roman"/>
    <w:pitch w:val="default"/>
  </w:font>
  <w:font w:name="Arial Narrow">
    <w:panose1 w:val="020B0606020202030204"/>
    <w:charset w:val="CC"/>
    <w:family w:val="swiss"/>
    <w:pitch w:val="variable"/>
    <w:sig w:usb0="00000287" w:usb1="00000800" w:usb2="00000000" w:usb3="00000000" w:csb0="0000009F" w:csb1="00000000"/>
  </w:font>
  <w:font w:name="Georgia">
    <w:panose1 w:val="02040502050405020303"/>
    <w:charset w:val="CC"/>
    <w:family w:val="roman"/>
    <w:pitch w:val="variable"/>
    <w:sig w:usb0="00000287" w:usb1="00000000" w:usb2="00000000" w:usb3="00000000" w:csb0="0000009F" w:csb1="00000000"/>
  </w:font>
  <w:font w:name="Aptos">
    <w:altName w:val="Arial"/>
    <w:charset w:val="00"/>
    <w:family w:val="swiss"/>
    <w:pitch w:val="variable"/>
    <w:sig w:usb0="20000287" w:usb1="00000003" w:usb2="00000000" w:usb3="00000000" w:csb0="0000019F" w:csb1="00000000"/>
  </w:font>
  <w:font w:name="sans-serif">
    <w:altName w:val="Times New Roman"/>
    <w:charset w:val="00"/>
    <w:family w:val="auto"/>
    <w:pitch w:val="default"/>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115011" w14:textId="77777777" w:rsidR="00B17B1A" w:rsidRDefault="00B17B1A">
      <w:pPr>
        <w:spacing w:after="0"/>
      </w:pPr>
      <w:r>
        <w:separator/>
      </w:r>
    </w:p>
  </w:footnote>
  <w:footnote w:type="continuationSeparator" w:id="0">
    <w:p w14:paraId="0C7F7CF9" w14:textId="77777777" w:rsidR="00B17B1A" w:rsidRDefault="00B17B1A">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5613ED"/>
    <w:multiLevelType w:val="multilevel"/>
    <w:tmpl w:val="B2C8116E"/>
    <w:lvl w:ilvl="0">
      <w:start w:val="1"/>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i/>
      </w:rPr>
    </w:lvl>
    <w:lvl w:ilvl="3">
      <w:start w:val="1"/>
      <w:numFmt w:val="decimal"/>
      <w:lvlText w:val="%1.%2.%3.%4."/>
      <w:lvlJc w:val="left"/>
      <w:pPr>
        <w:ind w:left="2880" w:hanging="720"/>
      </w:pPr>
      <w:rPr>
        <w:rFonts w:hint="default"/>
        <w:b w:val="0"/>
      </w:rPr>
    </w:lvl>
    <w:lvl w:ilvl="4">
      <w:start w:val="1"/>
      <w:numFmt w:val="decimal"/>
      <w:lvlText w:val="%1.%2.%3.%4.%5."/>
      <w:lvlJc w:val="left"/>
      <w:pPr>
        <w:ind w:left="3600" w:hanging="72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400" w:hanging="108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200" w:hanging="1440"/>
      </w:pPr>
      <w:rPr>
        <w:rFonts w:hint="default"/>
        <w:b w:val="0"/>
      </w:rPr>
    </w:lvl>
  </w:abstractNum>
  <w:abstractNum w:abstractNumId="1" w15:restartNumberingAfterBreak="0">
    <w:nsid w:val="588F22E4"/>
    <w:multiLevelType w:val="multilevel"/>
    <w:tmpl w:val="94D2A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hyphenationZone w:val="425"/>
  <w:evenAndOddHeaders/>
  <w:drawingGridVerticalSpacing w:val="156"/>
  <w:displayHorizontalDrawingGridEvery w:val="0"/>
  <w:displayVerticalDrawingGridEvery w:val="2"/>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3B74210"/>
    <w:rsid w:val="000149E6"/>
    <w:rsid w:val="000176F5"/>
    <w:rsid w:val="00034F4B"/>
    <w:rsid w:val="00061F88"/>
    <w:rsid w:val="00064380"/>
    <w:rsid w:val="00073F17"/>
    <w:rsid w:val="000813FB"/>
    <w:rsid w:val="00083FA5"/>
    <w:rsid w:val="000E0B55"/>
    <w:rsid w:val="000E4660"/>
    <w:rsid w:val="000F6F0E"/>
    <w:rsid w:val="00110794"/>
    <w:rsid w:val="00131618"/>
    <w:rsid w:val="00146039"/>
    <w:rsid w:val="00171892"/>
    <w:rsid w:val="00172CFF"/>
    <w:rsid w:val="00187F5E"/>
    <w:rsid w:val="001A2919"/>
    <w:rsid w:val="001A52D1"/>
    <w:rsid w:val="001B02D8"/>
    <w:rsid w:val="001B76BB"/>
    <w:rsid w:val="001C1C65"/>
    <w:rsid w:val="00222D8E"/>
    <w:rsid w:val="00263A3B"/>
    <w:rsid w:val="00286C52"/>
    <w:rsid w:val="002A1167"/>
    <w:rsid w:val="002D07DF"/>
    <w:rsid w:val="002F33F5"/>
    <w:rsid w:val="00304E9E"/>
    <w:rsid w:val="003300A8"/>
    <w:rsid w:val="003332E4"/>
    <w:rsid w:val="00357E85"/>
    <w:rsid w:val="00364BB4"/>
    <w:rsid w:val="003716FB"/>
    <w:rsid w:val="003746C9"/>
    <w:rsid w:val="003771F8"/>
    <w:rsid w:val="00385A39"/>
    <w:rsid w:val="00386E1A"/>
    <w:rsid w:val="003C391B"/>
    <w:rsid w:val="003C4236"/>
    <w:rsid w:val="003F4D10"/>
    <w:rsid w:val="00403445"/>
    <w:rsid w:val="00411F65"/>
    <w:rsid w:val="004124DE"/>
    <w:rsid w:val="00415074"/>
    <w:rsid w:val="00416A6E"/>
    <w:rsid w:val="00417808"/>
    <w:rsid w:val="00420081"/>
    <w:rsid w:val="004343A9"/>
    <w:rsid w:val="00447708"/>
    <w:rsid w:val="004B1871"/>
    <w:rsid w:val="0050413D"/>
    <w:rsid w:val="0050714F"/>
    <w:rsid w:val="00551263"/>
    <w:rsid w:val="00555E53"/>
    <w:rsid w:val="00571BC6"/>
    <w:rsid w:val="005B1832"/>
    <w:rsid w:val="005B4A7A"/>
    <w:rsid w:val="005D0DCE"/>
    <w:rsid w:val="005E24A5"/>
    <w:rsid w:val="005E6AAE"/>
    <w:rsid w:val="005E7D52"/>
    <w:rsid w:val="005F2325"/>
    <w:rsid w:val="006155ED"/>
    <w:rsid w:val="00622453"/>
    <w:rsid w:val="006269BB"/>
    <w:rsid w:val="00690B15"/>
    <w:rsid w:val="00695AA5"/>
    <w:rsid w:val="006A1500"/>
    <w:rsid w:val="006B1081"/>
    <w:rsid w:val="006E14A8"/>
    <w:rsid w:val="006F6D8E"/>
    <w:rsid w:val="00723D11"/>
    <w:rsid w:val="0073592C"/>
    <w:rsid w:val="00763B81"/>
    <w:rsid w:val="007A7640"/>
    <w:rsid w:val="007D4DA8"/>
    <w:rsid w:val="007E0571"/>
    <w:rsid w:val="00817024"/>
    <w:rsid w:val="00825520"/>
    <w:rsid w:val="00893CC2"/>
    <w:rsid w:val="008B373A"/>
    <w:rsid w:val="008D7F34"/>
    <w:rsid w:val="008F2430"/>
    <w:rsid w:val="00910E46"/>
    <w:rsid w:val="0095708B"/>
    <w:rsid w:val="00961F2A"/>
    <w:rsid w:val="00993F55"/>
    <w:rsid w:val="009A50E8"/>
    <w:rsid w:val="009C1D64"/>
    <w:rsid w:val="009D3C81"/>
    <w:rsid w:val="009D5960"/>
    <w:rsid w:val="00A010D4"/>
    <w:rsid w:val="00A01674"/>
    <w:rsid w:val="00A07F9F"/>
    <w:rsid w:val="00A253B5"/>
    <w:rsid w:val="00A31457"/>
    <w:rsid w:val="00A37F10"/>
    <w:rsid w:val="00A573A6"/>
    <w:rsid w:val="00A96576"/>
    <w:rsid w:val="00AA0B05"/>
    <w:rsid w:val="00AD3EDA"/>
    <w:rsid w:val="00AE5FE0"/>
    <w:rsid w:val="00B17B1A"/>
    <w:rsid w:val="00B52551"/>
    <w:rsid w:val="00B63157"/>
    <w:rsid w:val="00B71B3E"/>
    <w:rsid w:val="00B748EE"/>
    <w:rsid w:val="00BB3DFA"/>
    <w:rsid w:val="00BC104D"/>
    <w:rsid w:val="00BC1E76"/>
    <w:rsid w:val="00BE1BCD"/>
    <w:rsid w:val="00BF415A"/>
    <w:rsid w:val="00C236BC"/>
    <w:rsid w:val="00C25D03"/>
    <w:rsid w:val="00C364CF"/>
    <w:rsid w:val="00C42B52"/>
    <w:rsid w:val="00C62E80"/>
    <w:rsid w:val="00C71DBD"/>
    <w:rsid w:val="00C842F9"/>
    <w:rsid w:val="00CC6C9D"/>
    <w:rsid w:val="00CD26D1"/>
    <w:rsid w:val="00D00708"/>
    <w:rsid w:val="00D02E9A"/>
    <w:rsid w:val="00D05F58"/>
    <w:rsid w:val="00D20F39"/>
    <w:rsid w:val="00D744E4"/>
    <w:rsid w:val="00D85112"/>
    <w:rsid w:val="00D9354E"/>
    <w:rsid w:val="00DB7029"/>
    <w:rsid w:val="00DC3E41"/>
    <w:rsid w:val="00DD6723"/>
    <w:rsid w:val="00DF1BDD"/>
    <w:rsid w:val="00E0049A"/>
    <w:rsid w:val="00E30BCB"/>
    <w:rsid w:val="00E33B03"/>
    <w:rsid w:val="00E44E76"/>
    <w:rsid w:val="00E70029"/>
    <w:rsid w:val="00EB697D"/>
    <w:rsid w:val="00EC03EE"/>
    <w:rsid w:val="00ED2C6B"/>
    <w:rsid w:val="00EE2A00"/>
    <w:rsid w:val="00EF06E9"/>
    <w:rsid w:val="00EF15FE"/>
    <w:rsid w:val="00F07A01"/>
    <w:rsid w:val="00F13979"/>
    <w:rsid w:val="00F4240B"/>
    <w:rsid w:val="00F520E3"/>
    <w:rsid w:val="00FE4FF0"/>
    <w:rsid w:val="13B742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10C0346"/>
  <w15:docId w15:val="{F1451DB5-EC85-48CD-9813-986248283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annotation reference" w:semiHidden="1" w:uiPriority="99" w:unhideWhenUsed="1" w:qFormat="1"/>
    <w:lsdException w:name="Title" w:qFormat="1"/>
    <w:lsdException w:name="Default Paragraph Font" w:semiHidden="1"/>
    <w:lsdException w:name="Body Text Indent" w:semiHidden="1" w:uiPriority="99" w:unhideWhenUsed="1" w:qFormat="1"/>
    <w:lsdException w:name="Subtitle" w:qFormat="1"/>
    <w:lsdException w:name="Hyperlink"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Calibri" w:eastAsia="SimSun" w:hAnsi="Calibri" w:cs="Times New Roman"/>
      <w:sz w:val="22"/>
      <w:szCs w:val="22"/>
      <w:lang w:val="pt-BR" w:eastAsia="en-US"/>
    </w:rPr>
  </w:style>
  <w:style w:type="paragraph" w:styleId="1">
    <w:name w:val="heading 1"/>
    <w:basedOn w:val="a"/>
    <w:next w:val="a"/>
    <w:uiPriority w:val="9"/>
    <w:qFormat/>
    <w:pPr>
      <w:spacing w:before="100" w:beforeAutospacing="1" w:after="100" w:afterAutospacing="1" w:line="240" w:lineRule="auto"/>
      <w:outlineLvl w:val="0"/>
    </w:pPr>
    <w:rPr>
      <w:rFonts w:ascii="Times New Roman" w:eastAsia="Times New Roman" w:hAnsi="Times New Roman"/>
      <w:b/>
      <w:bCs/>
      <w:kern w:val="36"/>
      <w:sz w:val="48"/>
      <w:szCs w:val="48"/>
      <w:lang w:eastAsia="pt-BR"/>
    </w:rPr>
  </w:style>
  <w:style w:type="paragraph" w:styleId="3">
    <w:name w:val="heading 3"/>
    <w:basedOn w:val="a"/>
    <w:next w:val="a"/>
    <w:link w:val="30"/>
    <w:semiHidden/>
    <w:unhideWhenUsed/>
    <w:qFormat/>
    <w:rsid w:val="007D4DA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uiPriority w:val="99"/>
    <w:semiHidden/>
    <w:unhideWhenUsed/>
    <w:qFormat/>
    <w:pPr>
      <w:spacing w:after="0" w:line="240" w:lineRule="auto"/>
    </w:pPr>
    <w:rPr>
      <w:rFonts w:ascii="Tahoma" w:hAnsi="Tahoma"/>
      <w:sz w:val="16"/>
      <w:szCs w:val="16"/>
    </w:rPr>
  </w:style>
  <w:style w:type="paragraph" w:styleId="a4">
    <w:name w:val="Body Text Indent"/>
    <w:basedOn w:val="a"/>
    <w:uiPriority w:val="99"/>
    <w:semiHidden/>
    <w:unhideWhenUsed/>
    <w:qFormat/>
    <w:pPr>
      <w:spacing w:after="120"/>
      <w:ind w:left="283"/>
    </w:pPr>
  </w:style>
  <w:style w:type="paragraph" w:styleId="a5">
    <w:name w:val="footer"/>
    <w:basedOn w:val="a"/>
    <w:link w:val="a6"/>
    <w:uiPriority w:val="99"/>
    <w:unhideWhenUsed/>
    <w:qFormat/>
    <w:pPr>
      <w:tabs>
        <w:tab w:val="center" w:pos="4252"/>
        <w:tab w:val="right" w:pos="8504"/>
      </w:tabs>
      <w:spacing w:after="0" w:line="240" w:lineRule="auto"/>
    </w:pPr>
  </w:style>
  <w:style w:type="paragraph" w:styleId="a7">
    <w:name w:val="header"/>
    <w:basedOn w:val="a"/>
    <w:uiPriority w:val="99"/>
    <w:unhideWhenUsed/>
    <w:qFormat/>
    <w:pPr>
      <w:tabs>
        <w:tab w:val="center" w:pos="4252"/>
        <w:tab w:val="right" w:pos="8504"/>
      </w:tabs>
      <w:spacing w:after="0" w:line="240" w:lineRule="auto"/>
    </w:pPr>
  </w:style>
  <w:style w:type="character" w:styleId="a8">
    <w:name w:val="Hyperlink"/>
    <w:basedOn w:val="a0"/>
    <w:uiPriority w:val="99"/>
    <w:unhideWhenUsed/>
    <w:qFormat/>
    <w:rPr>
      <w:color w:val="0000FF"/>
      <w:u w:val="single"/>
    </w:rPr>
  </w:style>
  <w:style w:type="table" w:styleId="a9">
    <w:name w:val="Table Grid"/>
    <w:basedOn w:val="a1"/>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DPI16affiliation">
    <w:name w:val="MDPI_1.6_affiliation"/>
    <w:basedOn w:val="a"/>
    <w:qFormat/>
    <w:pPr>
      <w:adjustRightInd w:val="0"/>
      <w:snapToGrid w:val="0"/>
      <w:spacing w:after="0" w:line="200" w:lineRule="atLeast"/>
      <w:ind w:left="311" w:hanging="198"/>
    </w:pPr>
    <w:rPr>
      <w:rFonts w:ascii="Palatino Linotype" w:eastAsia="Times New Roman" w:hAnsi="Palatino Linotype"/>
      <w:color w:val="000000"/>
      <w:sz w:val="18"/>
      <w:szCs w:val="18"/>
      <w:lang w:val="en-US" w:eastAsia="de-DE" w:bidi="en-US"/>
    </w:rPr>
  </w:style>
  <w:style w:type="character" w:customStyle="1" w:styleId="y2iqfc">
    <w:name w:val="y2iqfc"/>
    <w:basedOn w:val="a0"/>
    <w:qFormat/>
  </w:style>
  <w:style w:type="character" w:customStyle="1" w:styleId="hps">
    <w:name w:val="hps"/>
    <w:basedOn w:val="a0"/>
    <w:uiPriority w:val="99"/>
    <w:qFormat/>
  </w:style>
  <w:style w:type="paragraph" w:styleId="aa">
    <w:name w:val="List Paragraph"/>
    <w:basedOn w:val="a"/>
    <w:uiPriority w:val="34"/>
    <w:qFormat/>
    <w:pPr>
      <w:ind w:left="720"/>
      <w:contextualSpacing/>
    </w:pPr>
  </w:style>
  <w:style w:type="character" w:customStyle="1" w:styleId="rvts14">
    <w:name w:val="rvts14"/>
    <w:qFormat/>
    <w:rPr>
      <w:rFonts w:ascii="Times New Roman" w:hAnsi="Times New Roman" w:cs="Times New Roman"/>
      <w:color w:val="000000"/>
      <w:sz w:val="24"/>
      <w:szCs w:val="24"/>
    </w:rPr>
  </w:style>
  <w:style w:type="character" w:customStyle="1" w:styleId="rvts8">
    <w:name w:val="rvts8"/>
    <w:qFormat/>
    <w:rPr>
      <w:rFonts w:ascii="Times New Roman" w:hAnsi="Times New Roman" w:cs="Times New Roman"/>
      <w:sz w:val="24"/>
      <w:szCs w:val="24"/>
    </w:rPr>
  </w:style>
  <w:style w:type="character" w:customStyle="1" w:styleId="fontstyle01">
    <w:name w:val="fontstyle01"/>
    <w:basedOn w:val="a0"/>
    <w:qFormat/>
    <w:rPr>
      <w:rFonts w:ascii="TimesNewRomanPSMT" w:hAnsi="TimesNewRomanPSMT" w:hint="default"/>
      <w:color w:val="231F20"/>
      <w:sz w:val="22"/>
      <w:szCs w:val="22"/>
    </w:rPr>
  </w:style>
  <w:style w:type="character" w:customStyle="1" w:styleId="atn">
    <w:name w:val="atn"/>
    <w:qFormat/>
  </w:style>
  <w:style w:type="table" w:customStyle="1" w:styleId="Tabelacomgrade4">
    <w:name w:val="Tabela com grade4"/>
    <w:basedOn w:val="a1"/>
    <w:uiPriority w:val="59"/>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ndv-xref">
    <w:name w:val="nondv-xref"/>
    <w:basedOn w:val="a0"/>
    <w:qFormat/>
  </w:style>
  <w:style w:type="character" w:customStyle="1" w:styleId="hvr">
    <w:name w:val="hvr"/>
    <w:basedOn w:val="a0"/>
    <w:qFormat/>
  </w:style>
  <w:style w:type="character" w:customStyle="1" w:styleId="label">
    <w:name w:val="label"/>
    <w:basedOn w:val="a0"/>
    <w:qFormat/>
  </w:style>
  <w:style w:type="character" w:customStyle="1" w:styleId="luna-label">
    <w:name w:val="luna-label"/>
    <w:basedOn w:val="a0"/>
    <w:qFormat/>
  </w:style>
  <w:style w:type="character" w:customStyle="1" w:styleId="usage">
    <w:name w:val="usage"/>
    <w:basedOn w:val="a0"/>
    <w:qFormat/>
  </w:style>
  <w:style w:type="character" w:customStyle="1" w:styleId="lab">
    <w:name w:val="lab"/>
    <w:basedOn w:val="a0"/>
    <w:qFormat/>
  </w:style>
  <w:style w:type="character" w:customStyle="1" w:styleId="gc">
    <w:name w:val="gc"/>
    <w:basedOn w:val="a0"/>
    <w:qFormat/>
  </w:style>
  <w:style w:type="character" w:styleId="ab">
    <w:name w:val="annotation reference"/>
    <w:basedOn w:val="a0"/>
    <w:uiPriority w:val="99"/>
    <w:semiHidden/>
    <w:unhideWhenUsed/>
    <w:qFormat/>
    <w:rsid w:val="00263A3B"/>
    <w:rPr>
      <w:sz w:val="16"/>
      <w:szCs w:val="16"/>
    </w:rPr>
  </w:style>
  <w:style w:type="paragraph" w:styleId="ac">
    <w:name w:val="annotation text"/>
    <w:basedOn w:val="a"/>
    <w:link w:val="ad"/>
    <w:rsid w:val="00263A3B"/>
    <w:pPr>
      <w:spacing w:line="240" w:lineRule="auto"/>
    </w:pPr>
    <w:rPr>
      <w:sz w:val="20"/>
      <w:szCs w:val="20"/>
    </w:rPr>
  </w:style>
  <w:style w:type="character" w:customStyle="1" w:styleId="ad">
    <w:name w:val="Текст примечания Знак"/>
    <w:basedOn w:val="a0"/>
    <w:link w:val="ac"/>
    <w:rsid w:val="00263A3B"/>
    <w:rPr>
      <w:rFonts w:ascii="Calibri" w:eastAsia="SimSun" w:hAnsi="Calibri" w:cs="Times New Roman"/>
      <w:lang w:val="pt-BR" w:eastAsia="en-US"/>
    </w:rPr>
  </w:style>
  <w:style w:type="paragraph" w:styleId="ae">
    <w:name w:val="annotation subject"/>
    <w:basedOn w:val="ac"/>
    <w:next w:val="ac"/>
    <w:link w:val="af"/>
    <w:rsid w:val="00263A3B"/>
    <w:rPr>
      <w:b/>
      <w:bCs/>
    </w:rPr>
  </w:style>
  <w:style w:type="character" w:customStyle="1" w:styleId="af">
    <w:name w:val="Тема примечания Знак"/>
    <w:basedOn w:val="ad"/>
    <w:link w:val="ae"/>
    <w:rsid w:val="00263A3B"/>
    <w:rPr>
      <w:rFonts w:ascii="Calibri" w:eastAsia="SimSun" w:hAnsi="Calibri" w:cs="Times New Roman"/>
      <w:b/>
      <w:bCs/>
      <w:lang w:val="pt-BR" w:eastAsia="en-US"/>
    </w:rPr>
  </w:style>
  <w:style w:type="paragraph" w:styleId="af0">
    <w:name w:val="Normal (Web)"/>
    <w:basedOn w:val="a"/>
    <w:rsid w:val="00073F17"/>
    <w:rPr>
      <w:rFonts w:ascii="Times New Roman" w:hAnsi="Times New Roman"/>
      <w:sz w:val="24"/>
      <w:szCs w:val="24"/>
    </w:rPr>
  </w:style>
  <w:style w:type="character" w:customStyle="1" w:styleId="30">
    <w:name w:val="Заголовок 3 Знак"/>
    <w:basedOn w:val="a0"/>
    <w:link w:val="3"/>
    <w:semiHidden/>
    <w:rsid w:val="007D4DA8"/>
    <w:rPr>
      <w:rFonts w:asciiTheme="majorHAnsi" w:eastAsiaTheme="majorEastAsia" w:hAnsiTheme="majorHAnsi" w:cstheme="majorBidi"/>
      <w:color w:val="1F4D78" w:themeColor="accent1" w:themeShade="7F"/>
      <w:sz w:val="24"/>
      <w:szCs w:val="24"/>
      <w:lang w:val="pt-BR" w:eastAsia="en-US"/>
    </w:rPr>
  </w:style>
  <w:style w:type="table" w:customStyle="1" w:styleId="Tabelacomgrade41">
    <w:name w:val="Tabela com grade41"/>
    <w:basedOn w:val="a1"/>
    <w:uiPriority w:val="59"/>
    <w:qFormat/>
    <w:rsid w:val="00E70029"/>
    <w:rPr>
      <w:rFonts w:eastAsia="DengXi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Нижний колонтитул Знак"/>
    <w:basedOn w:val="a0"/>
    <w:link w:val="a5"/>
    <w:uiPriority w:val="99"/>
    <w:rsid w:val="00E30BCB"/>
    <w:rPr>
      <w:rFonts w:ascii="Calibri" w:eastAsia="SimSun" w:hAnsi="Calibri" w:cs="Times New Roman"/>
      <w:sz w:val="22"/>
      <w:szCs w:val="22"/>
      <w:lang w:val="pt-B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661864">
      <w:bodyDiv w:val="1"/>
      <w:marLeft w:val="0"/>
      <w:marRight w:val="0"/>
      <w:marTop w:val="0"/>
      <w:marBottom w:val="0"/>
      <w:divBdr>
        <w:top w:val="none" w:sz="0" w:space="0" w:color="auto"/>
        <w:left w:val="none" w:sz="0" w:space="0" w:color="auto"/>
        <w:bottom w:val="none" w:sz="0" w:space="0" w:color="auto"/>
        <w:right w:val="none" w:sz="0" w:space="0" w:color="auto"/>
      </w:divBdr>
      <w:divsChild>
        <w:div w:id="1520772769">
          <w:marLeft w:val="660"/>
          <w:marRight w:val="660"/>
          <w:marTop w:val="0"/>
          <w:marBottom w:val="0"/>
          <w:divBdr>
            <w:top w:val="none" w:sz="0" w:space="0" w:color="auto"/>
            <w:left w:val="none" w:sz="0" w:space="0" w:color="auto"/>
            <w:bottom w:val="none" w:sz="0" w:space="0" w:color="auto"/>
            <w:right w:val="none" w:sz="0" w:space="0" w:color="auto"/>
          </w:divBdr>
          <w:divsChild>
            <w:div w:id="1391225345">
              <w:marLeft w:val="0"/>
              <w:marRight w:val="0"/>
              <w:marTop w:val="0"/>
              <w:marBottom w:val="0"/>
              <w:divBdr>
                <w:top w:val="none" w:sz="0" w:space="0" w:color="auto"/>
                <w:left w:val="none" w:sz="0" w:space="0" w:color="auto"/>
                <w:bottom w:val="none" w:sz="0" w:space="0" w:color="auto"/>
                <w:right w:val="none" w:sz="0" w:space="0" w:color="auto"/>
              </w:divBdr>
              <w:divsChild>
                <w:div w:id="1045790464">
                  <w:marLeft w:val="0"/>
                  <w:marRight w:val="0"/>
                  <w:marTop w:val="0"/>
                  <w:marBottom w:val="0"/>
                  <w:divBdr>
                    <w:top w:val="none" w:sz="0" w:space="0" w:color="auto"/>
                    <w:left w:val="none" w:sz="0" w:space="0" w:color="auto"/>
                    <w:bottom w:val="none" w:sz="0" w:space="0" w:color="auto"/>
                    <w:right w:val="none" w:sz="0" w:space="0" w:color="auto"/>
                  </w:divBdr>
                  <w:divsChild>
                    <w:div w:id="10909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6081">
          <w:marLeft w:val="0"/>
          <w:marRight w:val="0"/>
          <w:marTop w:val="0"/>
          <w:marBottom w:val="360"/>
          <w:divBdr>
            <w:top w:val="none" w:sz="0" w:space="0" w:color="auto"/>
            <w:left w:val="none" w:sz="0" w:space="0" w:color="auto"/>
            <w:bottom w:val="none" w:sz="0" w:space="0" w:color="auto"/>
            <w:right w:val="none" w:sz="0" w:space="0" w:color="auto"/>
          </w:divBdr>
        </w:div>
      </w:divsChild>
    </w:div>
    <w:div w:id="512691484">
      <w:bodyDiv w:val="1"/>
      <w:marLeft w:val="0"/>
      <w:marRight w:val="0"/>
      <w:marTop w:val="0"/>
      <w:marBottom w:val="0"/>
      <w:divBdr>
        <w:top w:val="none" w:sz="0" w:space="0" w:color="auto"/>
        <w:left w:val="none" w:sz="0" w:space="0" w:color="auto"/>
        <w:bottom w:val="none" w:sz="0" w:space="0" w:color="auto"/>
        <w:right w:val="none" w:sz="0" w:space="0" w:color="auto"/>
      </w:divBdr>
      <w:divsChild>
        <w:div w:id="63572213">
          <w:marLeft w:val="0"/>
          <w:marRight w:val="0"/>
          <w:marTop w:val="0"/>
          <w:marBottom w:val="0"/>
          <w:divBdr>
            <w:top w:val="none" w:sz="0" w:space="0" w:color="auto"/>
            <w:left w:val="none" w:sz="0" w:space="0" w:color="auto"/>
            <w:bottom w:val="none" w:sz="0" w:space="0" w:color="auto"/>
            <w:right w:val="none" w:sz="0" w:space="0" w:color="auto"/>
          </w:divBdr>
        </w:div>
      </w:divsChild>
    </w:div>
    <w:div w:id="707679138">
      <w:bodyDiv w:val="1"/>
      <w:marLeft w:val="0"/>
      <w:marRight w:val="0"/>
      <w:marTop w:val="0"/>
      <w:marBottom w:val="0"/>
      <w:divBdr>
        <w:top w:val="none" w:sz="0" w:space="0" w:color="auto"/>
        <w:left w:val="none" w:sz="0" w:space="0" w:color="auto"/>
        <w:bottom w:val="none" w:sz="0" w:space="0" w:color="auto"/>
        <w:right w:val="none" w:sz="0" w:space="0" w:color="auto"/>
      </w:divBdr>
      <w:divsChild>
        <w:div w:id="877086426">
          <w:marLeft w:val="0"/>
          <w:marRight w:val="0"/>
          <w:marTop w:val="0"/>
          <w:marBottom w:val="0"/>
          <w:divBdr>
            <w:top w:val="none" w:sz="0" w:space="0" w:color="auto"/>
            <w:left w:val="none" w:sz="0" w:space="0" w:color="auto"/>
            <w:bottom w:val="none" w:sz="0" w:space="0" w:color="auto"/>
            <w:right w:val="none" w:sz="0" w:space="0" w:color="auto"/>
          </w:divBdr>
        </w:div>
      </w:divsChild>
    </w:div>
    <w:div w:id="734011348">
      <w:bodyDiv w:val="1"/>
      <w:marLeft w:val="0"/>
      <w:marRight w:val="0"/>
      <w:marTop w:val="0"/>
      <w:marBottom w:val="0"/>
      <w:divBdr>
        <w:top w:val="none" w:sz="0" w:space="0" w:color="auto"/>
        <w:left w:val="none" w:sz="0" w:space="0" w:color="auto"/>
        <w:bottom w:val="none" w:sz="0" w:space="0" w:color="auto"/>
        <w:right w:val="none" w:sz="0" w:space="0" w:color="auto"/>
      </w:divBdr>
    </w:div>
    <w:div w:id="768352301">
      <w:bodyDiv w:val="1"/>
      <w:marLeft w:val="0"/>
      <w:marRight w:val="0"/>
      <w:marTop w:val="0"/>
      <w:marBottom w:val="0"/>
      <w:divBdr>
        <w:top w:val="none" w:sz="0" w:space="0" w:color="auto"/>
        <w:left w:val="none" w:sz="0" w:space="0" w:color="auto"/>
        <w:bottom w:val="none" w:sz="0" w:space="0" w:color="auto"/>
        <w:right w:val="none" w:sz="0" w:space="0" w:color="auto"/>
      </w:divBdr>
    </w:div>
    <w:div w:id="830365333">
      <w:bodyDiv w:val="1"/>
      <w:marLeft w:val="0"/>
      <w:marRight w:val="0"/>
      <w:marTop w:val="0"/>
      <w:marBottom w:val="0"/>
      <w:divBdr>
        <w:top w:val="none" w:sz="0" w:space="0" w:color="auto"/>
        <w:left w:val="none" w:sz="0" w:space="0" w:color="auto"/>
        <w:bottom w:val="none" w:sz="0" w:space="0" w:color="auto"/>
        <w:right w:val="none" w:sz="0" w:space="0" w:color="auto"/>
      </w:divBdr>
    </w:div>
    <w:div w:id="1035498898">
      <w:bodyDiv w:val="1"/>
      <w:marLeft w:val="0"/>
      <w:marRight w:val="0"/>
      <w:marTop w:val="0"/>
      <w:marBottom w:val="0"/>
      <w:divBdr>
        <w:top w:val="none" w:sz="0" w:space="0" w:color="auto"/>
        <w:left w:val="none" w:sz="0" w:space="0" w:color="auto"/>
        <w:bottom w:val="none" w:sz="0" w:space="0" w:color="auto"/>
        <w:right w:val="none" w:sz="0" w:space="0" w:color="auto"/>
      </w:divBdr>
    </w:div>
    <w:div w:id="1060716822">
      <w:bodyDiv w:val="1"/>
      <w:marLeft w:val="0"/>
      <w:marRight w:val="0"/>
      <w:marTop w:val="0"/>
      <w:marBottom w:val="0"/>
      <w:divBdr>
        <w:top w:val="none" w:sz="0" w:space="0" w:color="auto"/>
        <w:left w:val="none" w:sz="0" w:space="0" w:color="auto"/>
        <w:bottom w:val="none" w:sz="0" w:space="0" w:color="auto"/>
        <w:right w:val="none" w:sz="0" w:space="0" w:color="auto"/>
      </w:divBdr>
    </w:div>
    <w:div w:id="1294628533">
      <w:bodyDiv w:val="1"/>
      <w:marLeft w:val="0"/>
      <w:marRight w:val="0"/>
      <w:marTop w:val="0"/>
      <w:marBottom w:val="0"/>
      <w:divBdr>
        <w:top w:val="none" w:sz="0" w:space="0" w:color="auto"/>
        <w:left w:val="none" w:sz="0" w:space="0" w:color="auto"/>
        <w:bottom w:val="none" w:sz="0" w:space="0" w:color="auto"/>
        <w:right w:val="none" w:sz="0" w:space="0" w:color="auto"/>
      </w:divBdr>
    </w:div>
    <w:div w:id="1346134923">
      <w:bodyDiv w:val="1"/>
      <w:marLeft w:val="0"/>
      <w:marRight w:val="0"/>
      <w:marTop w:val="0"/>
      <w:marBottom w:val="0"/>
      <w:divBdr>
        <w:top w:val="none" w:sz="0" w:space="0" w:color="auto"/>
        <w:left w:val="none" w:sz="0" w:space="0" w:color="auto"/>
        <w:bottom w:val="none" w:sz="0" w:space="0" w:color="auto"/>
        <w:right w:val="none" w:sz="0" w:space="0" w:color="auto"/>
      </w:divBdr>
    </w:div>
    <w:div w:id="1505708966">
      <w:bodyDiv w:val="1"/>
      <w:marLeft w:val="0"/>
      <w:marRight w:val="0"/>
      <w:marTop w:val="0"/>
      <w:marBottom w:val="0"/>
      <w:divBdr>
        <w:top w:val="none" w:sz="0" w:space="0" w:color="auto"/>
        <w:left w:val="none" w:sz="0" w:space="0" w:color="auto"/>
        <w:bottom w:val="none" w:sz="0" w:space="0" w:color="auto"/>
        <w:right w:val="none" w:sz="0" w:space="0" w:color="auto"/>
      </w:divBdr>
    </w:div>
    <w:div w:id="1561555386">
      <w:bodyDiv w:val="1"/>
      <w:marLeft w:val="0"/>
      <w:marRight w:val="0"/>
      <w:marTop w:val="0"/>
      <w:marBottom w:val="0"/>
      <w:divBdr>
        <w:top w:val="none" w:sz="0" w:space="0" w:color="auto"/>
        <w:left w:val="none" w:sz="0" w:space="0" w:color="auto"/>
        <w:bottom w:val="none" w:sz="0" w:space="0" w:color="auto"/>
        <w:right w:val="none" w:sz="0" w:space="0" w:color="auto"/>
      </w:divBdr>
    </w:div>
    <w:div w:id="1816020924">
      <w:bodyDiv w:val="1"/>
      <w:marLeft w:val="0"/>
      <w:marRight w:val="0"/>
      <w:marTop w:val="0"/>
      <w:marBottom w:val="0"/>
      <w:divBdr>
        <w:top w:val="none" w:sz="0" w:space="0" w:color="auto"/>
        <w:left w:val="none" w:sz="0" w:space="0" w:color="auto"/>
        <w:bottom w:val="none" w:sz="0" w:space="0" w:color="auto"/>
        <w:right w:val="none" w:sz="0" w:space="0" w:color="auto"/>
      </w:divBdr>
      <w:divsChild>
        <w:div w:id="1076778416">
          <w:marLeft w:val="0"/>
          <w:marRight w:val="0"/>
          <w:marTop w:val="0"/>
          <w:marBottom w:val="0"/>
          <w:divBdr>
            <w:top w:val="none" w:sz="0" w:space="0" w:color="auto"/>
            <w:left w:val="none" w:sz="0" w:space="0" w:color="auto"/>
            <w:bottom w:val="none" w:sz="0" w:space="0" w:color="auto"/>
            <w:right w:val="none" w:sz="0" w:space="0" w:color="auto"/>
          </w:divBdr>
        </w:div>
      </w:divsChild>
    </w:div>
    <w:div w:id="1980526702">
      <w:bodyDiv w:val="1"/>
      <w:marLeft w:val="0"/>
      <w:marRight w:val="0"/>
      <w:marTop w:val="0"/>
      <w:marBottom w:val="0"/>
      <w:divBdr>
        <w:top w:val="none" w:sz="0" w:space="0" w:color="auto"/>
        <w:left w:val="none" w:sz="0" w:space="0" w:color="auto"/>
        <w:bottom w:val="none" w:sz="0" w:space="0" w:color="auto"/>
        <w:right w:val="none" w:sz="0" w:space="0" w:color="auto"/>
      </w:divBdr>
    </w:div>
    <w:div w:id="20170021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ajournals.org/index.php/6/article/view/88" TargetMode="External"/><Relationship Id="rId5" Type="http://schemas.openxmlformats.org/officeDocument/2006/relationships/webSettings" Target="webSettings.xml"/><Relationship Id="rId10" Type="http://schemas.openxmlformats.org/officeDocument/2006/relationships/hyperlink" Target="https://dictionary.cambridge.org/help/codes.html" TargetMode="Externa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NULL" TargetMode="Externa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Lexical units </a:t>
            </a:r>
          </a:p>
        </c:rich>
      </c:tx>
      <c:overlay val="0"/>
      <c:spPr>
        <a:noFill/>
        <a:ln>
          <a:noFill/>
        </a:ln>
        <a:effectLst/>
      </c:spPr>
      <c:txPr>
        <a:bodyPr rot="0" spcFirstLastPara="1" vertOverflow="ellipsis" vert="horz" wrap="square" anchor="ctr" anchorCtr="1"/>
        <a:lstStyle/>
        <a:p>
          <a:pPr>
            <a:defRPr lang="en-US"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title>
    <c:autoTitleDeleted val="0"/>
    <c:plotArea>
      <c:layout/>
      <c:pieChart>
        <c:varyColors val="1"/>
        <c:ser>
          <c:idx val="0"/>
          <c:order val="0"/>
          <c:tx>
            <c:strRef>
              <c:f>Sheet1!$B$1</c:f>
              <c:strCache>
                <c:ptCount val="1"/>
                <c:pt idx="0">
                  <c:v>Sales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1E07-42E3-8519-78CE67902CDB}"/>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1E07-42E3-8519-78CE67902CDB}"/>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1E07-42E3-8519-78CE67902CDB}"/>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1E07-42E3-8519-78CE67902CDB}"/>
              </c:ext>
            </c:extLst>
          </c:dPt>
          <c:dLbls>
            <c:spPr>
              <a:noFill/>
              <a:ln>
                <a:noFill/>
              </a:ln>
              <a:effectLst/>
            </c:spPr>
            <c:txPr>
              <a:bodyPr rot="0" spcFirstLastPara="1" vertOverflow="ellipsis" vert="horz" wrap="square" anchor="ctr" anchorCtr="1"/>
              <a:lstStyle/>
              <a:p>
                <a:pPr>
                  <a:defRPr lang="en-US"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ru-RU"/>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Positive</c:v>
                </c:pt>
                <c:pt idx="1">
                  <c:v>Negative</c:v>
                </c:pt>
              </c:strCache>
            </c:strRef>
          </c:cat>
          <c:val>
            <c:numRef>
              <c:f>Sheet1!$B$2:$B$5</c:f>
              <c:numCache>
                <c:formatCode>General</c:formatCode>
                <c:ptCount val="4"/>
                <c:pt idx="0">
                  <c:v>32</c:v>
                </c:pt>
                <c:pt idx="1">
                  <c:v>144</c:v>
                </c:pt>
              </c:numCache>
            </c:numRef>
          </c:val>
          <c:extLst>
            <c:ext xmlns:c16="http://schemas.microsoft.com/office/drawing/2014/chart" uri="{C3380CC4-5D6E-409C-BE32-E72D297353CC}">
              <c16:uniqueId val="{00000008-1E07-42E3-8519-78CE67902CDB}"/>
            </c:ext>
          </c:extLst>
        </c:ser>
        <c:dLbls>
          <c:showLegendKey val="0"/>
          <c:showVal val="1"/>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uri="{0b15fc19-7d7d-44ad-8c2d-2c3a37ce22c3}">
        <chartProps xmlns="https://web.wps.cn/et/2018/main" chartId="{5c1c454b-2ed2-4763-ab38-98c1be59c9d3}"/>
      </c:ext>
    </c:extLst>
  </c:chart>
  <c:spPr>
    <a:solidFill>
      <a:schemeClr val="bg1"/>
    </a:solidFill>
    <a:ln w="9525" cap="flat" cmpd="sng" algn="ctr">
      <a:solidFill>
        <a:schemeClr val="tx1">
          <a:lumMod val="15000"/>
          <a:lumOff val="85000"/>
        </a:schemeClr>
      </a:solidFill>
      <a:round/>
    </a:ln>
    <a:effectLst/>
  </c:spPr>
  <c:txPr>
    <a:bodyPr/>
    <a:lstStyle/>
    <a:p>
      <a:pPr>
        <a:defRPr lang="en-US">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Sheet1!$B$1</c:f>
              <c:strCache>
                <c:ptCount val="1"/>
                <c:pt idx="0">
                  <c:v>Sign "+"</c:v>
                </c:pt>
              </c:strCache>
            </c:strRef>
          </c:tx>
          <c:spPr>
            <a:solidFill>
              <a:schemeClr val="accent1"/>
            </a:solidFill>
            <a:ln>
              <a:noFill/>
            </a:ln>
            <a:effectLst/>
          </c:spPr>
          <c:invertIfNegative val="0"/>
          <c:cat>
            <c:strRef>
              <c:f>Sheet1!$A$2:$A$7</c:f>
              <c:strCache>
                <c:ptCount val="6"/>
                <c:pt idx="0">
                  <c:v>Nouns</c:v>
                </c:pt>
                <c:pt idx="1">
                  <c:v>Adjectives</c:v>
                </c:pt>
                <c:pt idx="2">
                  <c:v>Verbs</c:v>
                </c:pt>
                <c:pt idx="3">
                  <c:v>Substantival word combinations</c:v>
                </c:pt>
                <c:pt idx="4">
                  <c:v>Adjectival word combinations</c:v>
                </c:pt>
                <c:pt idx="5">
                  <c:v>Verbal word combinations</c:v>
                </c:pt>
              </c:strCache>
            </c:strRef>
          </c:cat>
          <c:val>
            <c:numRef>
              <c:f>Sheet1!$B$2:$B$7</c:f>
              <c:numCache>
                <c:formatCode>General</c:formatCode>
                <c:ptCount val="6"/>
                <c:pt idx="0">
                  <c:v>8</c:v>
                </c:pt>
                <c:pt idx="1">
                  <c:v>14</c:v>
                </c:pt>
                <c:pt idx="2">
                  <c:v>0</c:v>
                </c:pt>
                <c:pt idx="3">
                  <c:v>5</c:v>
                </c:pt>
                <c:pt idx="4">
                  <c:v>3</c:v>
                </c:pt>
                <c:pt idx="5">
                  <c:v>2</c:v>
                </c:pt>
              </c:numCache>
            </c:numRef>
          </c:val>
          <c:extLst>
            <c:ext xmlns:c16="http://schemas.microsoft.com/office/drawing/2014/chart" uri="{C3380CC4-5D6E-409C-BE32-E72D297353CC}">
              <c16:uniqueId val="{00000000-622E-4DFE-841D-41BC1CF543AD}"/>
            </c:ext>
          </c:extLst>
        </c:ser>
        <c:ser>
          <c:idx val="1"/>
          <c:order val="1"/>
          <c:tx>
            <c:strRef>
              <c:f>Sheet1!$C$1</c:f>
              <c:strCache>
                <c:ptCount val="1"/>
                <c:pt idx="0">
                  <c:v>Sign "-"</c:v>
                </c:pt>
              </c:strCache>
            </c:strRef>
          </c:tx>
          <c:spPr>
            <a:solidFill>
              <a:schemeClr val="accent2"/>
            </a:solidFill>
            <a:ln>
              <a:noFill/>
            </a:ln>
            <a:effectLst/>
          </c:spPr>
          <c:invertIfNegative val="0"/>
          <c:cat>
            <c:strRef>
              <c:f>Sheet1!$A$2:$A$7</c:f>
              <c:strCache>
                <c:ptCount val="6"/>
                <c:pt idx="0">
                  <c:v>Nouns</c:v>
                </c:pt>
                <c:pt idx="1">
                  <c:v>Adjectives</c:v>
                </c:pt>
                <c:pt idx="2">
                  <c:v>Verbs</c:v>
                </c:pt>
                <c:pt idx="3">
                  <c:v>Substantival word combinations</c:v>
                </c:pt>
                <c:pt idx="4">
                  <c:v>Adjectival word combinations</c:v>
                </c:pt>
                <c:pt idx="5">
                  <c:v>Verbal word combinations</c:v>
                </c:pt>
              </c:strCache>
            </c:strRef>
          </c:cat>
          <c:val>
            <c:numRef>
              <c:f>Sheet1!$C$2:$C$7</c:f>
              <c:numCache>
                <c:formatCode>General</c:formatCode>
                <c:ptCount val="6"/>
                <c:pt idx="0">
                  <c:v>84</c:v>
                </c:pt>
                <c:pt idx="1">
                  <c:v>22</c:v>
                </c:pt>
                <c:pt idx="2">
                  <c:v>14</c:v>
                </c:pt>
                <c:pt idx="3">
                  <c:v>13</c:v>
                </c:pt>
                <c:pt idx="4">
                  <c:v>7</c:v>
                </c:pt>
                <c:pt idx="5">
                  <c:v>4</c:v>
                </c:pt>
              </c:numCache>
            </c:numRef>
          </c:val>
          <c:extLst>
            <c:ext xmlns:c16="http://schemas.microsoft.com/office/drawing/2014/chart" uri="{C3380CC4-5D6E-409C-BE32-E72D297353CC}">
              <c16:uniqueId val="{00000001-622E-4DFE-841D-41BC1CF543AD}"/>
            </c:ext>
          </c:extLst>
        </c:ser>
        <c:dLbls>
          <c:showLegendKey val="0"/>
          <c:showVal val="0"/>
          <c:showCatName val="0"/>
          <c:showSerName val="0"/>
          <c:showPercent val="0"/>
          <c:showBubbleSize val="0"/>
        </c:dLbls>
        <c:gapWidth val="219"/>
        <c:overlap val="-27"/>
        <c:axId val="312234656"/>
        <c:axId val="312236224"/>
      </c:barChart>
      <c:catAx>
        <c:axId val="312234656"/>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12236224"/>
        <c:crosses val="autoZero"/>
        <c:auto val="1"/>
        <c:lblAlgn val="ctr"/>
        <c:lblOffset val="100"/>
        <c:noMultiLvlLbl val="0"/>
      </c:catAx>
      <c:valAx>
        <c:axId val="3122362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crossAx val="31223465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8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uri="{0b15fc19-7d7d-44ad-8c2d-2c3a37ce22c3}">
        <chartProps xmlns="https://web.wps.cn/et/2018/main" chartId="{147b8fb3-e14f-4e91-aae2-46c31081e981}"/>
      </c:ext>
    </c:extLst>
  </c:chart>
  <c:spPr>
    <a:solidFill>
      <a:schemeClr val="bg1"/>
    </a:solidFill>
    <a:ln w="9525" cap="flat" cmpd="sng" algn="ctr">
      <a:solidFill>
        <a:schemeClr val="tx1">
          <a:lumMod val="15000"/>
          <a:lumOff val="85000"/>
        </a:schemeClr>
      </a:solidFill>
      <a:round/>
    </a:ln>
    <a:effectLst/>
  </c:spPr>
  <c:txPr>
    <a:bodyPr/>
    <a:lstStyle/>
    <a:p>
      <a:pPr>
        <a:defRPr lang="en-US" sz="800">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1FDBAC-B1D1-45ED-A58B-124E41928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7548</Words>
  <Characters>43030</Characters>
  <Application>Microsoft Office Word</Application>
  <DocSecurity>0</DocSecurity>
  <Lines>358</Lines>
  <Paragraphs>100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irena snikhovska</dc:creator>
  <cp:lastModifiedBy>Girl</cp:lastModifiedBy>
  <cp:revision>2</cp:revision>
  <dcterms:created xsi:type="dcterms:W3CDTF">2026-01-24T16:25:00Z</dcterms:created>
  <dcterms:modified xsi:type="dcterms:W3CDTF">2026-01-24T16:25:00Z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CE931380B537441EB179B062244FDC6D_11</vt:lpwstr>
  </property>
</Properties>
</file>