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22A9" w14:textId="2B744F42" w:rsidR="00A9799D" w:rsidRDefault="005E3AB3" w:rsidP="00C91835">
      <w:pPr>
        <w:tabs>
          <w:tab w:val="left" w:pos="7840"/>
        </w:tabs>
        <w:rPr>
          <w:rFonts w:ascii="Times New Roman"/>
          <w:sz w:val="20"/>
        </w:rPr>
      </w:pPr>
      <w:r>
        <w:rPr>
          <w:rFonts w:ascii="Times New Roman"/>
          <w:position w:val="3"/>
          <w:sz w:val="20"/>
        </w:rPr>
        <w:tab/>
      </w:r>
    </w:p>
    <w:p w14:paraId="1077813E" w14:textId="77777777" w:rsidR="00A9799D" w:rsidRDefault="00A9799D">
      <w:pPr>
        <w:pStyle w:val="BodyText"/>
        <w:rPr>
          <w:rFonts w:ascii="Times New Roman"/>
          <w:sz w:val="24"/>
        </w:rPr>
      </w:pPr>
    </w:p>
    <w:p w14:paraId="53A5E4D0" w14:textId="77777777" w:rsidR="00A9799D" w:rsidRDefault="00A9799D">
      <w:pPr>
        <w:pStyle w:val="BodyText"/>
        <w:spacing w:before="62"/>
        <w:rPr>
          <w:rFonts w:ascii="Times New Roman"/>
          <w:sz w:val="24"/>
        </w:rPr>
      </w:pPr>
    </w:p>
    <w:p w14:paraId="1E47EFBC" w14:textId="3FB3A706" w:rsidR="00A9799D" w:rsidRPr="0002379F" w:rsidRDefault="00CF45B3" w:rsidP="0002379F">
      <w:pPr>
        <w:jc w:val="center"/>
        <w:rPr>
          <w:rFonts w:asciiTheme="majorBidi" w:hAnsiTheme="majorBidi" w:cstheme="majorBidi"/>
          <w:b/>
          <w:bCs/>
          <w:sz w:val="28"/>
          <w:szCs w:val="28"/>
        </w:rPr>
      </w:pPr>
      <w:r w:rsidRPr="0002379F">
        <w:rPr>
          <w:rFonts w:asciiTheme="majorBidi" w:hAnsiTheme="majorBidi" w:cstheme="majorBidi"/>
          <w:b/>
          <w:bCs/>
          <w:sz w:val="28"/>
          <w:szCs w:val="28"/>
        </w:rPr>
        <w:t>The</w:t>
      </w:r>
      <w:r w:rsidRPr="0002379F">
        <w:rPr>
          <w:rFonts w:asciiTheme="majorBidi" w:hAnsiTheme="majorBidi" w:cstheme="majorBidi"/>
          <w:b/>
          <w:bCs/>
          <w:spacing w:val="-5"/>
          <w:sz w:val="28"/>
          <w:szCs w:val="28"/>
        </w:rPr>
        <w:t xml:space="preserve"> </w:t>
      </w:r>
      <w:r w:rsidRPr="0002379F">
        <w:rPr>
          <w:rFonts w:asciiTheme="majorBidi" w:hAnsiTheme="majorBidi" w:cstheme="majorBidi"/>
          <w:b/>
          <w:bCs/>
          <w:sz w:val="28"/>
          <w:szCs w:val="28"/>
        </w:rPr>
        <w:t>Elements</w:t>
      </w:r>
      <w:r w:rsidRPr="0002379F">
        <w:rPr>
          <w:rFonts w:asciiTheme="majorBidi" w:hAnsiTheme="majorBidi" w:cstheme="majorBidi"/>
          <w:b/>
          <w:bCs/>
          <w:spacing w:val="-4"/>
          <w:sz w:val="28"/>
          <w:szCs w:val="28"/>
        </w:rPr>
        <w:t xml:space="preserve"> </w:t>
      </w:r>
      <w:r w:rsidRPr="0002379F">
        <w:rPr>
          <w:rFonts w:asciiTheme="majorBidi" w:hAnsiTheme="majorBidi" w:cstheme="majorBidi"/>
          <w:b/>
          <w:bCs/>
          <w:sz w:val="28"/>
          <w:szCs w:val="28"/>
        </w:rPr>
        <w:t>of</w:t>
      </w:r>
      <w:r w:rsidRPr="0002379F">
        <w:rPr>
          <w:rFonts w:asciiTheme="majorBidi" w:hAnsiTheme="majorBidi" w:cstheme="majorBidi"/>
          <w:b/>
          <w:bCs/>
          <w:spacing w:val="-3"/>
          <w:sz w:val="28"/>
          <w:szCs w:val="28"/>
        </w:rPr>
        <w:t xml:space="preserve"> </w:t>
      </w:r>
      <w:r w:rsidRPr="0002379F">
        <w:rPr>
          <w:rFonts w:asciiTheme="majorBidi" w:hAnsiTheme="majorBidi" w:cstheme="majorBidi"/>
          <w:b/>
          <w:bCs/>
          <w:sz w:val="28"/>
          <w:szCs w:val="28"/>
        </w:rPr>
        <w:t>Islamic</w:t>
      </w:r>
      <w:r w:rsidRPr="0002379F">
        <w:rPr>
          <w:rFonts w:asciiTheme="majorBidi" w:hAnsiTheme="majorBidi" w:cstheme="majorBidi"/>
          <w:b/>
          <w:bCs/>
          <w:spacing w:val="-1"/>
          <w:sz w:val="28"/>
          <w:szCs w:val="28"/>
        </w:rPr>
        <w:t xml:space="preserve"> </w:t>
      </w:r>
      <w:r w:rsidRPr="0002379F">
        <w:rPr>
          <w:rFonts w:asciiTheme="majorBidi" w:hAnsiTheme="majorBidi" w:cstheme="majorBidi"/>
          <w:b/>
          <w:bCs/>
          <w:sz w:val="28"/>
          <w:szCs w:val="28"/>
        </w:rPr>
        <w:t>Parenting</w:t>
      </w:r>
      <w:r w:rsidRPr="0002379F">
        <w:rPr>
          <w:rFonts w:asciiTheme="majorBidi" w:hAnsiTheme="majorBidi" w:cstheme="majorBidi"/>
          <w:b/>
          <w:bCs/>
          <w:spacing w:val="-3"/>
          <w:sz w:val="28"/>
          <w:szCs w:val="28"/>
        </w:rPr>
        <w:t xml:space="preserve"> </w:t>
      </w:r>
      <w:r w:rsidRPr="0002379F">
        <w:rPr>
          <w:rFonts w:asciiTheme="majorBidi" w:hAnsiTheme="majorBidi" w:cstheme="majorBidi"/>
          <w:b/>
          <w:bCs/>
          <w:sz w:val="28"/>
          <w:szCs w:val="28"/>
        </w:rPr>
        <w:t>Value</w:t>
      </w:r>
      <w:r w:rsidRPr="0002379F">
        <w:rPr>
          <w:rFonts w:asciiTheme="majorBidi" w:hAnsiTheme="majorBidi" w:cstheme="majorBidi"/>
          <w:b/>
          <w:bCs/>
          <w:spacing w:val="-5"/>
          <w:sz w:val="28"/>
          <w:szCs w:val="28"/>
        </w:rPr>
        <w:t xml:space="preserve"> </w:t>
      </w:r>
      <w:r w:rsidR="0002379F" w:rsidRPr="0002379F">
        <w:rPr>
          <w:rFonts w:asciiTheme="majorBidi" w:hAnsiTheme="majorBidi" w:cstheme="majorBidi"/>
          <w:b/>
          <w:bCs/>
          <w:sz w:val="28"/>
          <w:szCs w:val="28"/>
        </w:rPr>
        <w:t>for</w:t>
      </w:r>
      <w:r w:rsidRPr="0002379F">
        <w:rPr>
          <w:rFonts w:asciiTheme="majorBidi" w:hAnsiTheme="majorBidi" w:cstheme="majorBidi"/>
          <w:b/>
          <w:bCs/>
          <w:spacing w:val="-4"/>
          <w:sz w:val="28"/>
          <w:szCs w:val="28"/>
        </w:rPr>
        <w:t xml:space="preserve"> </w:t>
      </w:r>
      <w:r w:rsidRPr="0002379F">
        <w:rPr>
          <w:rFonts w:asciiTheme="majorBidi" w:hAnsiTheme="majorBidi" w:cstheme="majorBidi"/>
          <w:b/>
          <w:bCs/>
          <w:sz w:val="28"/>
          <w:szCs w:val="28"/>
        </w:rPr>
        <w:t>Moral</w:t>
      </w:r>
      <w:r w:rsidRPr="0002379F">
        <w:rPr>
          <w:rFonts w:asciiTheme="majorBidi" w:hAnsiTheme="majorBidi" w:cstheme="majorBidi"/>
          <w:b/>
          <w:bCs/>
          <w:spacing w:val="-4"/>
          <w:sz w:val="28"/>
          <w:szCs w:val="28"/>
        </w:rPr>
        <w:t xml:space="preserve"> </w:t>
      </w:r>
      <w:r w:rsidRPr="0002379F">
        <w:rPr>
          <w:rFonts w:asciiTheme="majorBidi" w:hAnsiTheme="majorBidi" w:cstheme="majorBidi"/>
          <w:b/>
          <w:bCs/>
          <w:sz w:val="28"/>
          <w:szCs w:val="28"/>
        </w:rPr>
        <w:t>and</w:t>
      </w:r>
      <w:r w:rsidRPr="0002379F">
        <w:rPr>
          <w:rFonts w:asciiTheme="majorBidi" w:hAnsiTheme="majorBidi" w:cstheme="majorBidi"/>
          <w:b/>
          <w:bCs/>
          <w:spacing w:val="-4"/>
          <w:sz w:val="28"/>
          <w:szCs w:val="28"/>
        </w:rPr>
        <w:t xml:space="preserve"> </w:t>
      </w:r>
      <w:r w:rsidRPr="0002379F">
        <w:rPr>
          <w:rFonts w:asciiTheme="majorBidi" w:hAnsiTheme="majorBidi" w:cstheme="majorBidi"/>
          <w:b/>
          <w:bCs/>
          <w:sz w:val="28"/>
          <w:szCs w:val="28"/>
        </w:rPr>
        <w:t>Academic</w:t>
      </w:r>
      <w:r w:rsidRPr="0002379F">
        <w:rPr>
          <w:rFonts w:asciiTheme="majorBidi" w:hAnsiTheme="majorBidi" w:cstheme="majorBidi"/>
          <w:b/>
          <w:bCs/>
          <w:spacing w:val="-3"/>
          <w:sz w:val="28"/>
          <w:szCs w:val="28"/>
        </w:rPr>
        <w:t xml:space="preserve"> </w:t>
      </w:r>
      <w:r w:rsidRPr="0002379F">
        <w:rPr>
          <w:rFonts w:asciiTheme="majorBidi" w:hAnsiTheme="majorBidi" w:cstheme="majorBidi"/>
          <w:b/>
          <w:bCs/>
          <w:sz w:val="28"/>
          <w:szCs w:val="28"/>
        </w:rPr>
        <w:t>Outcomes</w:t>
      </w:r>
      <w:r w:rsidRPr="0002379F">
        <w:rPr>
          <w:rFonts w:asciiTheme="majorBidi" w:hAnsiTheme="majorBidi" w:cstheme="majorBidi"/>
          <w:b/>
          <w:bCs/>
          <w:spacing w:val="-4"/>
          <w:sz w:val="28"/>
          <w:szCs w:val="28"/>
        </w:rPr>
        <w:t xml:space="preserve"> </w:t>
      </w:r>
      <w:r w:rsidRPr="0002379F">
        <w:rPr>
          <w:rFonts w:asciiTheme="majorBidi" w:hAnsiTheme="majorBidi" w:cstheme="majorBidi"/>
          <w:b/>
          <w:bCs/>
          <w:sz w:val="28"/>
          <w:szCs w:val="28"/>
        </w:rPr>
        <w:t xml:space="preserve">in the Youth Generation </w:t>
      </w:r>
      <w:r w:rsidR="0002379F" w:rsidRPr="0002379F">
        <w:rPr>
          <w:rFonts w:asciiTheme="majorBidi" w:hAnsiTheme="majorBidi" w:cstheme="majorBidi"/>
          <w:b/>
          <w:bCs/>
          <w:sz w:val="28"/>
          <w:szCs w:val="28"/>
        </w:rPr>
        <w:t>by</w:t>
      </w:r>
      <w:r w:rsidRPr="0002379F">
        <w:rPr>
          <w:rFonts w:asciiTheme="majorBidi" w:hAnsiTheme="majorBidi" w:cstheme="majorBidi"/>
          <w:b/>
          <w:bCs/>
          <w:sz w:val="28"/>
          <w:szCs w:val="28"/>
        </w:rPr>
        <w:t xml:space="preserve"> Al-</w:t>
      </w:r>
      <w:r w:rsidR="005729EA" w:rsidRPr="0002379F">
        <w:rPr>
          <w:rFonts w:asciiTheme="majorBidi" w:hAnsiTheme="majorBidi" w:cstheme="majorBidi"/>
          <w:b/>
          <w:bCs/>
          <w:sz w:val="28"/>
          <w:szCs w:val="28"/>
        </w:rPr>
        <w:t>Ghazālī</w:t>
      </w:r>
    </w:p>
    <w:p w14:paraId="48C4AF8D" w14:textId="77777777" w:rsidR="00A9799D" w:rsidRPr="00C67AE8" w:rsidRDefault="00A9799D">
      <w:pPr>
        <w:pStyle w:val="BodyText"/>
        <w:rPr>
          <w:rFonts w:asciiTheme="majorBidi" w:hAnsiTheme="majorBidi" w:cstheme="majorBidi"/>
          <w:b/>
          <w:sz w:val="24"/>
          <w:szCs w:val="24"/>
        </w:rPr>
      </w:pPr>
    </w:p>
    <w:p w14:paraId="3C8F8D2A" w14:textId="77777777" w:rsidR="00A9799D" w:rsidRPr="00C67AE8" w:rsidRDefault="00A9799D">
      <w:pPr>
        <w:pStyle w:val="BodyText"/>
        <w:spacing w:before="37"/>
        <w:rPr>
          <w:rFonts w:asciiTheme="majorBidi" w:hAnsiTheme="majorBidi" w:cstheme="majorBidi"/>
          <w:b/>
          <w:sz w:val="24"/>
          <w:szCs w:val="24"/>
        </w:rPr>
      </w:pPr>
    </w:p>
    <w:p w14:paraId="6A274F09" w14:textId="5CACEB74" w:rsidR="00A9799D" w:rsidRPr="00C67AE8" w:rsidRDefault="00CF45B3" w:rsidP="007C6FCC">
      <w:pPr>
        <w:spacing w:line="259" w:lineRule="auto"/>
        <w:ind w:left="394" w:right="1"/>
        <w:jc w:val="center"/>
        <w:rPr>
          <w:rFonts w:asciiTheme="majorBidi" w:hAnsiTheme="majorBidi" w:cstheme="majorBidi"/>
          <w:b/>
          <w:sz w:val="24"/>
          <w:szCs w:val="24"/>
        </w:rPr>
      </w:pPr>
      <w:proofErr w:type="spellStart"/>
      <w:r w:rsidRPr="00C67AE8">
        <w:rPr>
          <w:rFonts w:asciiTheme="majorBidi" w:hAnsiTheme="majorBidi" w:cstheme="majorBidi"/>
          <w:b/>
          <w:sz w:val="24"/>
          <w:szCs w:val="24"/>
        </w:rPr>
        <w:t>Norhashimah</w:t>
      </w:r>
      <w:proofErr w:type="spellEnd"/>
      <w:r w:rsidRPr="00C67AE8">
        <w:rPr>
          <w:rFonts w:asciiTheme="majorBidi" w:hAnsiTheme="majorBidi" w:cstheme="majorBidi"/>
          <w:b/>
          <w:spacing w:val="-5"/>
          <w:sz w:val="24"/>
          <w:szCs w:val="24"/>
        </w:rPr>
        <w:t xml:space="preserve"> </w:t>
      </w:r>
      <w:r w:rsidRPr="00C67AE8">
        <w:rPr>
          <w:rFonts w:asciiTheme="majorBidi" w:hAnsiTheme="majorBidi" w:cstheme="majorBidi"/>
          <w:b/>
          <w:sz w:val="24"/>
          <w:szCs w:val="24"/>
        </w:rPr>
        <w:t>Yahya*,</w:t>
      </w:r>
      <w:r w:rsidRPr="00C67AE8">
        <w:rPr>
          <w:rFonts w:asciiTheme="majorBidi" w:hAnsiTheme="majorBidi" w:cstheme="majorBidi"/>
          <w:b/>
          <w:spacing w:val="-5"/>
          <w:sz w:val="24"/>
          <w:szCs w:val="24"/>
        </w:rPr>
        <w:t xml:space="preserve"> </w:t>
      </w:r>
      <w:r w:rsidRPr="00C67AE8">
        <w:rPr>
          <w:rFonts w:asciiTheme="majorBidi" w:hAnsiTheme="majorBidi" w:cstheme="majorBidi"/>
          <w:b/>
          <w:sz w:val="24"/>
          <w:szCs w:val="24"/>
        </w:rPr>
        <w:t>Syed</w:t>
      </w:r>
      <w:r w:rsidRPr="00C67AE8">
        <w:rPr>
          <w:rFonts w:asciiTheme="majorBidi" w:hAnsiTheme="majorBidi" w:cstheme="majorBidi"/>
          <w:b/>
          <w:spacing w:val="-7"/>
          <w:sz w:val="24"/>
          <w:szCs w:val="24"/>
        </w:rPr>
        <w:t xml:space="preserve"> </w:t>
      </w:r>
      <w:proofErr w:type="spellStart"/>
      <w:r w:rsidRPr="00C67AE8">
        <w:rPr>
          <w:rFonts w:asciiTheme="majorBidi" w:hAnsiTheme="majorBidi" w:cstheme="majorBidi"/>
          <w:b/>
          <w:sz w:val="24"/>
          <w:szCs w:val="24"/>
        </w:rPr>
        <w:t>Hadzrullathfi</w:t>
      </w:r>
      <w:proofErr w:type="spellEnd"/>
      <w:r w:rsidRPr="00C67AE8">
        <w:rPr>
          <w:rFonts w:asciiTheme="majorBidi" w:hAnsiTheme="majorBidi" w:cstheme="majorBidi"/>
          <w:b/>
          <w:spacing w:val="-7"/>
          <w:sz w:val="24"/>
          <w:szCs w:val="24"/>
        </w:rPr>
        <w:t xml:space="preserve"> </w:t>
      </w:r>
      <w:r w:rsidRPr="00C67AE8">
        <w:rPr>
          <w:rFonts w:asciiTheme="majorBidi" w:hAnsiTheme="majorBidi" w:cstheme="majorBidi"/>
          <w:b/>
          <w:sz w:val="24"/>
          <w:szCs w:val="24"/>
        </w:rPr>
        <w:t>Syed</w:t>
      </w:r>
      <w:r w:rsidRPr="00C67AE8">
        <w:rPr>
          <w:rFonts w:asciiTheme="majorBidi" w:hAnsiTheme="majorBidi" w:cstheme="majorBidi"/>
          <w:b/>
          <w:spacing w:val="-5"/>
          <w:sz w:val="24"/>
          <w:szCs w:val="24"/>
        </w:rPr>
        <w:t xml:space="preserve"> </w:t>
      </w:r>
      <w:r w:rsidRPr="00C67AE8">
        <w:rPr>
          <w:rFonts w:asciiTheme="majorBidi" w:hAnsiTheme="majorBidi" w:cstheme="majorBidi"/>
          <w:b/>
          <w:sz w:val="24"/>
          <w:szCs w:val="24"/>
        </w:rPr>
        <w:t>Omar,</w:t>
      </w:r>
      <w:r w:rsidRPr="00C67AE8">
        <w:rPr>
          <w:rFonts w:asciiTheme="majorBidi" w:hAnsiTheme="majorBidi" w:cstheme="majorBidi"/>
          <w:b/>
          <w:spacing w:val="-4"/>
          <w:sz w:val="24"/>
          <w:szCs w:val="24"/>
        </w:rPr>
        <w:t xml:space="preserve"> </w:t>
      </w:r>
      <w:r w:rsidRPr="00C67AE8">
        <w:rPr>
          <w:rFonts w:asciiTheme="majorBidi" w:hAnsiTheme="majorBidi" w:cstheme="majorBidi"/>
          <w:b/>
          <w:sz w:val="24"/>
          <w:szCs w:val="24"/>
        </w:rPr>
        <w:t>Siti</w:t>
      </w:r>
      <w:r w:rsidRPr="00C67AE8">
        <w:rPr>
          <w:rFonts w:asciiTheme="majorBidi" w:hAnsiTheme="majorBidi" w:cstheme="majorBidi"/>
          <w:b/>
          <w:spacing w:val="-5"/>
          <w:sz w:val="24"/>
          <w:szCs w:val="24"/>
        </w:rPr>
        <w:t xml:space="preserve"> </w:t>
      </w:r>
      <w:r w:rsidRPr="00C67AE8">
        <w:rPr>
          <w:rFonts w:asciiTheme="majorBidi" w:hAnsiTheme="majorBidi" w:cstheme="majorBidi"/>
          <w:b/>
          <w:sz w:val="24"/>
          <w:szCs w:val="24"/>
        </w:rPr>
        <w:t>Hajar</w:t>
      </w:r>
      <w:r w:rsidRPr="00C67AE8">
        <w:rPr>
          <w:rFonts w:asciiTheme="majorBidi" w:hAnsiTheme="majorBidi" w:cstheme="majorBidi"/>
          <w:b/>
          <w:spacing w:val="-6"/>
          <w:sz w:val="24"/>
          <w:szCs w:val="24"/>
        </w:rPr>
        <w:t xml:space="preserve"> </w:t>
      </w:r>
      <w:r w:rsidRPr="00C67AE8">
        <w:rPr>
          <w:rFonts w:asciiTheme="majorBidi" w:hAnsiTheme="majorBidi" w:cstheme="majorBidi"/>
          <w:b/>
          <w:sz w:val="24"/>
          <w:szCs w:val="24"/>
        </w:rPr>
        <w:t xml:space="preserve">Mohamad Yusoff, Nor Faridah Mat Nong, </w:t>
      </w:r>
      <w:r w:rsidR="008708C8">
        <w:rPr>
          <w:rFonts w:asciiTheme="majorBidi" w:hAnsiTheme="majorBidi" w:cstheme="majorBidi"/>
          <w:b/>
          <w:sz w:val="24"/>
          <w:szCs w:val="24"/>
        </w:rPr>
        <w:t xml:space="preserve">Aman Daima Md Zain, </w:t>
      </w:r>
      <w:r w:rsidRPr="00C67AE8">
        <w:rPr>
          <w:rFonts w:asciiTheme="majorBidi" w:hAnsiTheme="majorBidi" w:cstheme="majorBidi"/>
          <w:b/>
          <w:sz w:val="24"/>
          <w:szCs w:val="24"/>
        </w:rPr>
        <w:t xml:space="preserve">Nur Farah </w:t>
      </w:r>
      <w:proofErr w:type="spellStart"/>
      <w:r w:rsidRPr="00C67AE8">
        <w:rPr>
          <w:rFonts w:asciiTheme="majorBidi" w:hAnsiTheme="majorBidi" w:cstheme="majorBidi"/>
          <w:b/>
          <w:sz w:val="24"/>
          <w:szCs w:val="24"/>
        </w:rPr>
        <w:t>Izzaty</w:t>
      </w:r>
      <w:proofErr w:type="spellEnd"/>
      <w:r w:rsidRPr="00C67AE8">
        <w:rPr>
          <w:rFonts w:asciiTheme="majorBidi" w:hAnsiTheme="majorBidi" w:cstheme="majorBidi"/>
          <w:b/>
          <w:sz w:val="24"/>
          <w:szCs w:val="24"/>
        </w:rPr>
        <w:t xml:space="preserve"> Mohd Sayuti</w:t>
      </w:r>
    </w:p>
    <w:p w14:paraId="010FF0C1" w14:textId="77777777" w:rsidR="00A9799D" w:rsidRPr="00C67AE8" w:rsidRDefault="00CF45B3">
      <w:pPr>
        <w:spacing w:before="160" w:line="259" w:lineRule="auto"/>
        <w:ind w:left="640" w:right="240"/>
        <w:jc w:val="center"/>
        <w:rPr>
          <w:rFonts w:asciiTheme="majorBidi" w:hAnsiTheme="majorBidi" w:cstheme="majorBidi"/>
          <w:sz w:val="24"/>
          <w:szCs w:val="24"/>
        </w:rPr>
      </w:pPr>
      <w:r w:rsidRPr="00C67AE8">
        <w:rPr>
          <w:rFonts w:asciiTheme="majorBidi" w:hAnsiTheme="majorBidi" w:cstheme="majorBidi"/>
          <w:sz w:val="24"/>
          <w:szCs w:val="24"/>
        </w:rPr>
        <w:t>Faculty</w:t>
      </w:r>
      <w:r w:rsidRPr="00C67AE8">
        <w:rPr>
          <w:rFonts w:asciiTheme="majorBidi" w:hAnsiTheme="majorBidi" w:cstheme="majorBidi"/>
          <w:spacing w:val="-5"/>
          <w:sz w:val="24"/>
          <w:szCs w:val="24"/>
        </w:rPr>
        <w:t xml:space="preserve"> </w:t>
      </w:r>
      <w:r w:rsidRPr="00C67AE8">
        <w:rPr>
          <w:rFonts w:asciiTheme="majorBidi" w:hAnsiTheme="majorBidi" w:cstheme="majorBidi"/>
          <w:sz w:val="24"/>
          <w:szCs w:val="24"/>
        </w:rPr>
        <w:t>of</w:t>
      </w:r>
      <w:r w:rsidRPr="00C67AE8">
        <w:rPr>
          <w:rFonts w:asciiTheme="majorBidi" w:hAnsiTheme="majorBidi" w:cstheme="majorBidi"/>
          <w:spacing w:val="-6"/>
          <w:sz w:val="24"/>
          <w:szCs w:val="24"/>
        </w:rPr>
        <w:t xml:space="preserve"> </w:t>
      </w:r>
      <w:r w:rsidRPr="00C67AE8">
        <w:rPr>
          <w:rFonts w:asciiTheme="majorBidi" w:hAnsiTheme="majorBidi" w:cstheme="majorBidi"/>
          <w:sz w:val="24"/>
          <w:szCs w:val="24"/>
        </w:rPr>
        <w:t>Islamic</w:t>
      </w:r>
      <w:r w:rsidRPr="00C67AE8">
        <w:rPr>
          <w:rFonts w:asciiTheme="majorBidi" w:hAnsiTheme="majorBidi" w:cstheme="majorBidi"/>
          <w:spacing w:val="-4"/>
          <w:sz w:val="24"/>
          <w:szCs w:val="24"/>
        </w:rPr>
        <w:t xml:space="preserve"> </w:t>
      </w:r>
      <w:r w:rsidRPr="00C67AE8">
        <w:rPr>
          <w:rFonts w:asciiTheme="majorBidi" w:hAnsiTheme="majorBidi" w:cstheme="majorBidi"/>
          <w:sz w:val="24"/>
          <w:szCs w:val="24"/>
        </w:rPr>
        <w:t>Contemporary</w:t>
      </w:r>
      <w:r w:rsidRPr="00C67AE8">
        <w:rPr>
          <w:rFonts w:asciiTheme="majorBidi" w:hAnsiTheme="majorBidi" w:cstheme="majorBidi"/>
          <w:spacing w:val="-4"/>
          <w:sz w:val="24"/>
          <w:szCs w:val="24"/>
        </w:rPr>
        <w:t xml:space="preserve"> </w:t>
      </w:r>
      <w:r w:rsidRPr="00C67AE8">
        <w:rPr>
          <w:rFonts w:asciiTheme="majorBidi" w:hAnsiTheme="majorBidi" w:cstheme="majorBidi"/>
          <w:sz w:val="24"/>
          <w:szCs w:val="24"/>
        </w:rPr>
        <w:t>Studies,</w:t>
      </w:r>
      <w:r w:rsidRPr="00C67AE8">
        <w:rPr>
          <w:rFonts w:asciiTheme="majorBidi" w:hAnsiTheme="majorBidi" w:cstheme="majorBidi"/>
          <w:spacing w:val="-2"/>
          <w:sz w:val="24"/>
          <w:szCs w:val="24"/>
        </w:rPr>
        <w:t xml:space="preserve"> </w:t>
      </w:r>
      <w:proofErr w:type="spellStart"/>
      <w:r w:rsidRPr="00C67AE8">
        <w:rPr>
          <w:rFonts w:asciiTheme="majorBidi" w:hAnsiTheme="majorBidi" w:cstheme="majorBidi"/>
          <w:sz w:val="24"/>
          <w:szCs w:val="24"/>
        </w:rPr>
        <w:t>Universiti</w:t>
      </w:r>
      <w:proofErr w:type="spellEnd"/>
      <w:r w:rsidRPr="00C67AE8">
        <w:rPr>
          <w:rFonts w:asciiTheme="majorBidi" w:hAnsiTheme="majorBidi" w:cstheme="majorBidi"/>
          <w:spacing w:val="-4"/>
          <w:sz w:val="24"/>
          <w:szCs w:val="24"/>
        </w:rPr>
        <w:t xml:space="preserve"> </w:t>
      </w:r>
      <w:r w:rsidRPr="00C67AE8">
        <w:rPr>
          <w:rFonts w:asciiTheme="majorBidi" w:hAnsiTheme="majorBidi" w:cstheme="majorBidi"/>
          <w:sz w:val="24"/>
          <w:szCs w:val="24"/>
        </w:rPr>
        <w:t>Sultan</w:t>
      </w:r>
      <w:r w:rsidRPr="00C67AE8">
        <w:rPr>
          <w:rFonts w:asciiTheme="majorBidi" w:hAnsiTheme="majorBidi" w:cstheme="majorBidi"/>
          <w:spacing w:val="-6"/>
          <w:sz w:val="24"/>
          <w:szCs w:val="24"/>
        </w:rPr>
        <w:t xml:space="preserve"> </w:t>
      </w:r>
      <w:r w:rsidRPr="00C67AE8">
        <w:rPr>
          <w:rFonts w:asciiTheme="majorBidi" w:hAnsiTheme="majorBidi" w:cstheme="majorBidi"/>
          <w:sz w:val="24"/>
          <w:szCs w:val="24"/>
        </w:rPr>
        <w:t>Zainal</w:t>
      </w:r>
      <w:r w:rsidRPr="00C67AE8">
        <w:rPr>
          <w:rFonts w:asciiTheme="majorBidi" w:hAnsiTheme="majorBidi" w:cstheme="majorBidi"/>
          <w:spacing w:val="-17"/>
          <w:sz w:val="24"/>
          <w:szCs w:val="24"/>
        </w:rPr>
        <w:t xml:space="preserve"> </w:t>
      </w:r>
      <w:r w:rsidRPr="00C67AE8">
        <w:rPr>
          <w:rFonts w:asciiTheme="majorBidi" w:hAnsiTheme="majorBidi" w:cstheme="majorBidi"/>
          <w:sz w:val="24"/>
          <w:szCs w:val="24"/>
        </w:rPr>
        <w:t xml:space="preserve">Abidin, Gong </w:t>
      </w:r>
      <w:proofErr w:type="spellStart"/>
      <w:r w:rsidRPr="00C67AE8">
        <w:rPr>
          <w:rFonts w:asciiTheme="majorBidi" w:hAnsiTheme="majorBidi" w:cstheme="majorBidi"/>
          <w:sz w:val="24"/>
          <w:szCs w:val="24"/>
        </w:rPr>
        <w:t>Badak</w:t>
      </w:r>
      <w:proofErr w:type="spellEnd"/>
      <w:r w:rsidRPr="00C67AE8">
        <w:rPr>
          <w:rFonts w:asciiTheme="majorBidi" w:hAnsiTheme="majorBidi" w:cstheme="majorBidi"/>
          <w:sz w:val="24"/>
          <w:szCs w:val="24"/>
        </w:rPr>
        <w:t xml:space="preserve"> Campus, 21300 Kuala </w:t>
      </w:r>
      <w:proofErr w:type="spellStart"/>
      <w:r w:rsidRPr="00C67AE8">
        <w:rPr>
          <w:rFonts w:asciiTheme="majorBidi" w:hAnsiTheme="majorBidi" w:cstheme="majorBidi"/>
          <w:sz w:val="24"/>
          <w:szCs w:val="24"/>
        </w:rPr>
        <w:t>Nerus</w:t>
      </w:r>
      <w:proofErr w:type="spellEnd"/>
      <w:r w:rsidRPr="00C67AE8">
        <w:rPr>
          <w:rFonts w:asciiTheme="majorBidi" w:hAnsiTheme="majorBidi" w:cstheme="majorBidi"/>
          <w:sz w:val="24"/>
          <w:szCs w:val="24"/>
        </w:rPr>
        <w:t>, Terengganu, Malaysia.</w:t>
      </w:r>
    </w:p>
    <w:p w14:paraId="5B93BF7A" w14:textId="77777777" w:rsidR="00A9799D" w:rsidRPr="00C67AE8" w:rsidRDefault="00A9799D">
      <w:pPr>
        <w:pStyle w:val="BodyText"/>
        <w:spacing w:before="21"/>
        <w:rPr>
          <w:rFonts w:asciiTheme="majorBidi" w:hAnsiTheme="majorBidi" w:cstheme="majorBidi"/>
          <w:sz w:val="24"/>
          <w:szCs w:val="24"/>
        </w:rPr>
      </w:pPr>
    </w:p>
    <w:p w14:paraId="0453B22C" w14:textId="42833A5C" w:rsidR="00A9799D" w:rsidRPr="00C67AE8" w:rsidRDefault="00CF45B3" w:rsidP="00FD1640">
      <w:pPr>
        <w:ind w:left="394"/>
        <w:jc w:val="center"/>
        <w:rPr>
          <w:rFonts w:asciiTheme="majorBidi" w:hAnsiTheme="majorBidi" w:cstheme="majorBidi"/>
          <w:sz w:val="24"/>
          <w:szCs w:val="24"/>
        </w:rPr>
      </w:pPr>
      <w:r w:rsidRPr="00C67AE8">
        <w:rPr>
          <w:rFonts w:asciiTheme="majorBidi" w:hAnsiTheme="majorBidi" w:cstheme="majorBidi"/>
          <w:b/>
          <w:sz w:val="24"/>
          <w:szCs w:val="24"/>
        </w:rPr>
        <w:t>*</w:t>
      </w:r>
      <w:r w:rsidRPr="00C67AE8">
        <w:rPr>
          <w:rFonts w:asciiTheme="majorBidi" w:hAnsiTheme="majorBidi" w:cstheme="majorBidi"/>
          <w:sz w:val="24"/>
          <w:szCs w:val="24"/>
        </w:rPr>
        <w:t>Corresponding</w:t>
      </w:r>
      <w:r w:rsidRPr="00C67AE8">
        <w:rPr>
          <w:rFonts w:asciiTheme="majorBidi" w:hAnsiTheme="majorBidi" w:cstheme="majorBidi"/>
          <w:spacing w:val="-19"/>
          <w:sz w:val="24"/>
          <w:szCs w:val="24"/>
        </w:rPr>
        <w:t xml:space="preserve"> </w:t>
      </w:r>
      <w:r w:rsidRPr="00C67AE8">
        <w:rPr>
          <w:rFonts w:asciiTheme="majorBidi" w:hAnsiTheme="majorBidi" w:cstheme="majorBidi"/>
          <w:sz w:val="24"/>
          <w:szCs w:val="24"/>
        </w:rPr>
        <w:t>Author</w:t>
      </w:r>
      <w:r w:rsidRPr="00C67AE8">
        <w:rPr>
          <w:rFonts w:asciiTheme="majorBidi" w:hAnsiTheme="majorBidi" w:cstheme="majorBidi"/>
          <w:spacing w:val="-7"/>
          <w:sz w:val="24"/>
          <w:szCs w:val="24"/>
        </w:rPr>
        <w:t xml:space="preserve"> </w:t>
      </w:r>
      <w:r w:rsidRPr="00C67AE8">
        <w:rPr>
          <w:rFonts w:asciiTheme="majorBidi" w:hAnsiTheme="majorBidi" w:cstheme="majorBidi"/>
          <w:sz w:val="24"/>
          <w:szCs w:val="24"/>
        </w:rPr>
        <w:t>Email:</w:t>
      </w:r>
      <w:r w:rsidRPr="00C67AE8">
        <w:rPr>
          <w:rFonts w:asciiTheme="majorBidi" w:hAnsiTheme="majorBidi" w:cstheme="majorBidi"/>
          <w:spacing w:val="-4"/>
          <w:sz w:val="24"/>
          <w:szCs w:val="24"/>
        </w:rPr>
        <w:t xml:space="preserve"> </w:t>
      </w:r>
      <w:hyperlink r:id="rId7">
        <w:r w:rsidR="00A9799D" w:rsidRPr="00C67AE8">
          <w:rPr>
            <w:rFonts w:asciiTheme="majorBidi" w:hAnsiTheme="majorBidi" w:cstheme="majorBidi"/>
            <w:spacing w:val="-2"/>
            <w:sz w:val="24"/>
            <w:szCs w:val="24"/>
          </w:rPr>
          <w:t>nhashimahyahya@unisza.edu.my</w:t>
        </w:r>
      </w:hyperlink>
    </w:p>
    <w:p w14:paraId="19E6F2EA" w14:textId="77777777" w:rsidR="00A9799D" w:rsidRPr="00C67AE8" w:rsidRDefault="00A9799D">
      <w:pPr>
        <w:pStyle w:val="BodyText"/>
        <w:spacing w:before="245"/>
        <w:rPr>
          <w:rFonts w:asciiTheme="majorBidi" w:hAnsiTheme="majorBidi" w:cstheme="majorBidi"/>
          <w:sz w:val="24"/>
          <w:szCs w:val="24"/>
        </w:rPr>
      </w:pPr>
    </w:p>
    <w:p w14:paraId="4C01C5F0" w14:textId="77777777" w:rsidR="00A9799D" w:rsidRPr="00C67AE8" w:rsidRDefault="00CF45B3">
      <w:pPr>
        <w:pStyle w:val="Heading1"/>
        <w:ind w:left="640" w:right="244"/>
        <w:rPr>
          <w:rFonts w:asciiTheme="majorBidi" w:hAnsiTheme="majorBidi" w:cstheme="majorBidi"/>
        </w:rPr>
      </w:pPr>
      <w:r w:rsidRPr="00C67AE8">
        <w:rPr>
          <w:rFonts w:asciiTheme="majorBidi" w:hAnsiTheme="majorBidi" w:cstheme="majorBidi"/>
          <w:spacing w:val="-2"/>
          <w:w w:val="105"/>
        </w:rPr>
        <w:t>Abstract</w:t>
      </w:r>
    </w:p>
    <w:p w14:paraId="7B13543D" w14:textId="77777777" w:rsidR="00A9799D" w:rsidRPr="00C67AE8" w:rsidRDefault="00A9799D">
      <w:pPr>
        <w:pStyle w:val="BodyText"/>
        <w:rPr>
          <w:rFonts w:asciiTheme="majorBidi" w:hAnsiTheme="majorBidi" w:cstheme="majorBidi"/>
          <w:b/>
          <w:sz w:val="24"/>
          <w:szCs w:val="24"/>
        </w:rPr>
      </w:pPr>
    </w:p>
    <w:p w14:paraId="2F939003" w14:textId="77777777" w:rsidR="00A9799D" w:rsidRPr="00C67AE8" w:rsidRDefault="00A9799D">
      <w:pPr>
        <w:pStyle w:val="BodyText"/>
        <w:spacing w:before="65"/>
        <w:rPr>
          <w:rFonts w:asciiTheme="majorBidi" w:hAnsiTheme="majorBidi" w:cstheme="majorBidi"/>
          <w:b/>
          <w:sz w:val="24"/>
          <w:szCs w:val="24"/>
        </w:rPr>
      </w:pPr>
    </w:p>
    <w:p w14:paraId="6CEA2F4C" w14:textId="47DE6773" w:rsidR="00A9799D" w:rsidRDefault="00C00CA6" w:rsidP="00C91835">
      <w:pPr>
        <w:pStyle w:val="BodyText"/>
        <w:spacing w:before="106" w:line="360" w:lineRule="auto"/>
        <w:jc w:val="both"/>
        <w:rPr>
          <w:rFonts w:asciiTheme="majorBidi" w:hAnsiTheme="majorBidi" w:cstheme="majorBidi"/>
          <w:sz w:val="24"/>
          <w:szCs w:val="24"/>
        </w:rPr>
      </w:pPr>
      <w:r w:rsidRPr="00C00CA6">
        <w:rPr>
          <w:rFonts w:asciiTheme="majorBidi" w:hAnsiTheme="majorBidi" w:cstheme="majorBidi"/>
          <w:sz w:val="24"/>
          <w:szCs w:val="24"/>
        </w:rPr>
        <w:t>This study examines the foundational principles of parenting as articulated by al-</w:t>
      </w:r>
      <w:r w:rsidR="005729EA">
        <w:rPr>
          <w:rFonts w:asciiTheme="majorBidi" w:hAnsiTheme="majorBidi" w:cstheme="majorBidi"/>
          <w:sz w:val="24"/>
          <w:szCs w:val="24"/>
        </w:rPr>
        <w:t>Ghazālī</w:t>
      </w:r>
      <w:r w:rsidRPr="00C00CA6">
        <w:rPr>
          <w:rFonts w:asciiTheme="majorBidi" w:hAnsiTheme="majorBidi" w:cstheme="majorBidi"/>
          <w:sz w:val="24"/>
          <w:szCs w:val="24"/>
        </w:rPr>
        <w:t>, and in doing so, it raises a critical question; what does it mean to educate the moral and intellectual capacities of the youth in a way that is both spiritually rooted and pedagogically sound? While it draws upon al-</w:t>
      </w:r>
      <w:proofErr w:type="spellStart"/>
      <w:r w:rsidR="005729EA">
        <w:rPr>
          <w:rFonts w:asciiTheme="majorBidi" w:hAnsiTheme="majorBidi" w:cstheme="majorBidi"/>
          <w:sz w:val="24"/>
          <w:szCs w:val="24"/>
        </w:rPr>
        <w:t>Ghazālī</w:t>
      </w:r>
      <w:r w:rsidRPr="00C00CA6">
        <w:rPr>
          <w:rFonts w:asciiTheme="majorBidi" w:hAnsiTheme="majorBidi" w:cstheme="majorBidi"/>
          <w:sz w:val="24"/>
          <w:szCs w:val="24"/>
        </w:rPr>
        <w:t>’s</w:t>
      </w:r>
      <w:proofErr w:type="spellEnd"/>
      <w:r w:rsidRPr="00C00CA6">
        <w:rPr>
          <w:rFonts w:asciiTheme="majorBidi" w:hAnsiTheme="majorBidi" w:cstheme="majorBidi"/>
          <w:sz w:val="24"/>
          <w:szCs w:val="24"/>
        </w:rPr>
        <w:t xml:space="preserve"> well-known ethical and philosophical framework, it moves beyond mere exposition to consider how concepts such as compassion, discipline, reflective reasoning, and spiritual cultivation are interwoven in shaping the moral and academic formation of the young. This paper advocates for a holistic approach to parenting that not only enriches children’s moral compass but also enhances their academic success. Based on a qualitative methodology involving documentary analysis and interviews, a coherent set of parenting values that are not only theoretically rich but also pedagogically actionable were identified. Content analysis method was conducted using </w:t>
      </w:r>
      <w:proofErr w:type="spellStart"/>
      <w:r w:rsidRPr="00C00CA6">
        <w:rPr>
          <w:rFonts w:asciiTheme="majorBidi" w:hAnsiTheme="majorBidi" w:cstheme="majorBidi"/>
          <w:sz w:val="24"/>
          <w:szCs w:val="24"/>
        </w:rPr>
        <w:t>ATLAS.ti</w:t>
      </w:r>
      <w:proofErr w:type="spellEnd"/>
      <w:r w:rsidRPr="00C00CA6">
        <w:rPr>
          <w:rFonts w:asciiTheme="majorBidi" w:hAnsiTheme="majorBidi" w:cstheme="majorBidi"/>
          <w:sz w:val="24"/>
          <w:szCs w:val="24"/>
        </w:rPr>
        <w:t xml:space="preserve"> version 25 software. The findings indicate the effective ideal elements of Islamic parenting for moral and academic outcomes by al-</w:t>
      </w:r>
      <w:proofErr w:type="spellStart"/>
      <w:r w:rsidR="005729EA">
        <w:rPr>
          <w:rFonts w:asciiTheme="majorBidi" w:hAnsiTheme="majorBidi" w:cstheme="majorBidi"/>
          <w:sz w:val="24"/>
          <w:szCs w:val="24"/>
        </w:rPr>
        <w:t>Ghazālī</w:t>
      </w:r>
      <w:proofErr w:type="spellEnd"/>
      <w:r w:rsidRPr="00C00CA6">
        <w:rPr>
          <w:rFonts w:asciiTheme="majorBidi" w:hAnsiTheme="majorBidi" w:cstheme="majorBidi"/>
          <w:sz w:val="24"/>
          <w:szCs w:val="24"/>
        </w:rPr>
        <w:t xml:space="preserve"> according to </w:t>
      </w:r>
      <w:proofErr w:type="spellStart"/>
      <w:r w:rsidR="004D52B0" w:rsidRPr="004D52B0">
        <w:rPr>
          <w:rFonts w:asciiTheme="majorBidi" w:hAnsiTheme="majorBidi" w:cstheme="majorBidi"/>
          <w:i/>
          <w:iCs/>
          <w:sz w:val="24"/>
          <w:szCs w:val="24"/>
        </w:rPr>
        <w:t>Ayyuhal</w:t>
      </w:r>
      <w:proofErr w:type="spellEnd"/>
      <w:r w:rsidR="004D52B0" w:rsidRPr="004D52B0">
        <w:rPr>
          <w:rFonts w:asciiTheme="majorBidi" w:hAnsiTheme="majorBidi" w:cstheme="majorBidi"/>
          <w:i/>
          <w:iCs/>
          <w:sz w:val="24"/>
          <w:szCs w:val="24"/>
        </w:rPr>
        <w:t xml:space="preserve"> Walad</w:t>
      </w:r>
      <w:r w:rsidRPr="00C00CA6">
        <w:rPr>
          <w:rFonts w:asciiTheme="majorBidi" w:hAnsiTheme="majorBidi" w:cstheme="majorBidi"/>
          <w:sz w:val="24"/>
          <w:szCs w:val="24"/>
        </w:rPr>
        <w:t xml:space="preserve"> are very structured and can potentially be used as a guide for the younger generation. The incorporation of al-</w:t>
      </w:r>
      <w:proofErr w:type="spellStart"/>
      <w:r w:rsidR="005729EA">
        <w:rPr>
          <w:rFonts w:asciiTheme="majorBidi" w:hAnsiTheme="majorBidi" w:cstheme="majorBidi"/>
          <w:sz w:val="24"/>
          <w:szCs w:val="24"/>
        </w:rPr>
        <w:t>Ghazālī</w:t>
      </w:r>
      <w:r w:rsidRPr="00C00CA6">
        <w:rPr>
          <w:rFonts w:asciiTheme="majorBidi" w:hAnsiTheme="majorBidi" w:cstheme="majorBidi"/>
          <w:sz w:val="24"/>
          <w:szCs w:val="24"/>
        </w:rPr>
        <w:t>’s</w:t>
      </w:r>
      <w:proofErr w:type="spellEnd"/>
      <w:r w:rsidRPr="00C00CA6">
        <w:rPr>
          <w:rFonts w:asciiTheme="majorBidi" w:hAnsiTheme="majorBidi" w:cstheme="majorBidi"/>
          <w:sz w:val="24"/>
          <w:szCs w:val="24"/>
        </w:rPr>
        <w:t xml:space="preserve"> parenting values can lead to the development of well-rounded individuals capable of contributing positively to society. Furthermore, al-</w:t>
      </w:r>
      <w:proofErr w:type="spellStart"/>
      <w:r w:rsidR="005729EA">
        <w:rPr>
          <w:rFonts w:asciiTheme="majorBidi" w:hAnsiTheme="majorBidi" w:cstheme="majorBidi"/>
          <w:sz w:val="24"/>
          <w:szCs w:val="24"/>
        </w:rPr>
        <w:t>Ghazālī</w:t>
      </w:r>
      <w:r w:rsidRPr="00C00CA6">
        <w:rPr>
          <w:rFonts w:asciiTheme="majorBidi" w:hAnsiTheme="majorBidi" w:cstheme="majorBidi"/>
          <w:sz w:val="24"/>
          <w:szCs w:val="24"/>
        </w:rPr>
        <w:t>’s</w:t>
      </w:r>
      <w:proofErr w:type="spellEnd"/>
      <w:r w:rsidRPr="00C00CA6">
        <w:rPr>
          <w:rFonts w:asciiTheme="majorBidi" w:hAnsiTheme="majorBidi" w:cstheme="majorBidi"/>
          <w:sz w:val="24"/>
          <w:szCs w:val="24"/>
        </w:rPr>
        <w:t xml:space="preserve"> broader intellectual legacy inspired the embedding of spiritual and ethical dimensions within parenting.</w:t>
      </w:r>
    </w:p>
    <w:p w14:paraId="7B1DF4BC" w14:textId="77777777" w:rsidR="00C00CA6" w:rsidRPr="00C67AE8" w:rsidRDefault="00C00CA6" w:rsidP="00C91835">
      <w:pPr>
        <w:pStyle w:val="BodyText"/>
        <w:spacing w:before="106" w:line="360" w:lineRule="auto"/>
        <w:rPr>
          <w:rFonts w:asciiTheme="majorBidi" w:hAnsiTheme="majorBidi" w:cstheme="majorBidi"/>
          <w:sz w:val="24"/>
          <w:szCs w:val="24"/>
        </w:rPr>
      </w:pPr>
    </w:p>
    <w:p w14:paraId="6F25631A" w14:textId="013FE97B" w:rsidR="00A9799D" w:rsidRPr="00C67AE8" w:rsidRDefault="00CF45B3" w:rsidP="00C91835">
      <w:pPr>
        <w:pStyle w:val="BodyText"/>
        <w:spacing w:before="1" w:line="360" w:lineRule="auto"/>
        <w:ind w:left="23"/>
        <w:jc w:val="both"/>
        <w:rPr>
          <w:rFonts w:asciiTheme="majorBidi" w:hAnsiTheme="majorBidi" w:cstheme="majorBidi"/>
          <w:spacing w:val="-2"/>
          <w:sz w:val="24"/>
          <w:szCs w:val="24"/>
        </w:rPr>
      </w:pPr>
      <w:r w:rsidRPr="00C67AE8">
        <w:rPr>
          <w:rFonts w:asciiTheme="majorBidi" w:hAnsiTheme="majorBidi" w:cstheme="majorBidi"/>
          <w:b/>
          <w:bCs/>
          <w:sz w:val="24"/>
          <w:szCs w:val="24"/>
        </w:rPr>
        <w:t>Keywords:</w:t>
      </w:r>
      <w:r w:rsidRPr="00C67AE8">
        <w:rPr>
          <w:rFonts w:asciiTheme="majorBidi" w:hAnsiTheme="majorBidi" w:cstheme="majorBidi"/>
          <w:spacing w:val="-1"/>
          <w:sz w:val="24"/>
          <w:szCs w:val="24"/>
        </w:rPr>
        <w:t xml:space="preserve"> </w:t>
      </w:r>
      <w:r w:rsidRPr="00C67AE8">
        <w:rPr>
          <w:rFonts w:asciiTheme="majorBidi" w:hAnsiTheme="majorBidi" w:cstheme="majorBidi"/>
          <w:sz w:val="24"/>
          <w:szCs w:val="24"/>
        </w:rPr>
        <w:t>Islamic Parenting,</w:t>
      </w:r>
      <w:r w:rsidRPr="00C67AE8">
        <w:rPr>
          <w:rFonts w:asciiTheme="majorBidi" w:hAnsiTheme="majorBidi" w:cstheme="majorBidi"/>
          <w:spacing w:val="1"/>
          <w:sz w:val="24"/>
          <w:szCs w:val="24"/>
        </w:rPr>
        <w:t xml:space="preserve"> </w:t>
      </w:r>
      <w:r w:rsidRPr="00C67AE8">
        <w:rPr>
          <w:rFonts w:asciiTheme="majorBidi" w:hAnsiTheme="majorBidi" w:cstheme="majorBidi"/>
          <w:sz w:val="24"/>
          <w:szCs w:val="24"/>
        </w:rPr>
        <w:t>Value,</w:t>
      </w:r>
      <w:r w:rsidRPr="00C67AE8">
        <w:rPr>
          <w:rFonts w:asciiTheme="majorBidi" w:hAnsiTheme="majorBidi" w:cstheme="majorBidi"/>
          <w:spacing w:val="-1"/>
          <w:sz w:val="24"/>
          <w:szCs w:val="24"/>
        </w:rPr>
        <w:t xml:space="preserve"> </w:t>
      </w:r>
      <w:r w:rsidRPr="00C67AE8">
        <w:rPr>
          <w:rFonts w:asciiTheme="majorBidi" w:hAnsiTheme="majorBidi" w:cstheme="majorBidi"/>
          <w:sz w:val="24"/>
          <w:szCs w:val="24"/>
        </w:rPr>
        <w:t>Moral,</w:t>
      </w:r>
      <w:r w:rsidRPr="00C67AE8">
        <w:rPr>
          <w:rFonts w:asciiTheme="majorBidi" w:hAnsiTheme="majorBidi" w:cstheme="majorBidi"/>
          <w:spacing w:val="-1"/>
          <w:sz w:val="24"/>
          <w:szCs w:val="24"/>
        </w:rPr>
        <w:t xml:space="preserve"> </w:t>
      </w:r>
      <w:r w:rsidRPr="00C67AE8">
        <w:rPr>
          <w:rFonts w:asciiTheme="majorBidi" w:hAnsiTheme="majorBidi" w:cstheme="majorBidi"/>
          <w:sz w:val="24"/>
          <w:szCs w:val="24"/>
        </w:rPr>
        <w:t>Academic</w:t>
      </w:r>
      <w:r w:rsidRPr="00C67AE8">
        <w:rPr>
          <w:rFonts w:asciiTheme="majorBidi" w:hAnsiTheme="majorBidi" w:cstheme="majorBidi"/>
          <w:spacing w:val="-2"/>
          <w:sz w:val="24"/>
          <w:szCs w:val="24"/>
        </w:rPr>
        <w:t xml:space="preserve"> </w:t>
      </w:r>
      <w:r w:rsidRPr="00C67AE8">
        <w:rPr>
          <w:rFonts w:asciiTheme="majorBidi" w:hAnsiTheme="majorBidi" w:cstheme="majorBidi"/>
          <w:sz w:val="24"/>
          <w:szCs w:val="24"/>
        </w:rPr>
        <w:t>Outcomes,</w:t>
      </w:r>
      <w:r w:rsidRPr="00C67AE8">
        <w:rPr>
          <w:rFonts w:asciiTheme="majorBidi" w:hAnsiTheme="majorBidi" w:cstheme="majorBidi"/>
          <w:spacing w:val="1"/>
          <w:sz w:val="24"/>
          <w:szCs w:val="24"/>
        </w:rPr>
        <w:t xml:space="preserve"> </w:t>
      </w:r>
      <w:r w:rsidR="0002379F">
        <w:rPr>
          <w:rFonts w:asciiTheme="majorBidi" w:hAnsiTheme="majorBidi" w:cstheme="majorBidi"/>
          <w:sz w:val="24"/>
          <w:szCs w:val="24"/>
        </w:rPr>
        <w:t>a</w:t>
      </w:r>
      <w:r w:rsidRPr="00C67AE8">
        <w:rPr>
          <w:rFonts w:asciiTheme="majorBidi" w:hAnsiTheme="majorBidi" w:cstheme="majorBidi"/>
          <w:sz w:val="24"/>
          <w:szCs w:val="24"/>
        </w:rPr>
        <w:t>l</w:t>
      </w:r>
      <w:r w:rsidR="0002379F">
        <w:rPr>
          <w:rFonts w:asciiTheme="majorBidi" w:hAnsiTheme="majorBidi" w:cstheme="majorBidi"/>
          <w:spacing w:val="-3"/>
          <w:sz w:val="24"/>
          <w:szCs w:val="24"/>
        </w:rPr>
        <w:t>-</w:t>
      </w:r>
      <w:r w:rsidR="005729EA">
        <w:rPr>
          <w:rFonts w:asciiTheme="majorBidi" w:hAnsiTheme="majorBidi" w:cstheme="majorBidi"/>
          <w:spacing w:val="-2"/>
          <w:sz w:val="24"/>
          <w:szCs w:val="24"/>
        </w:rPr>
        <w:t>Ghazālī</w:t>
      </w:r>
      <w:r w:rsidR="00C67AE8" w:rsidRPr="00C67AE8">
        <w:rPr>
          <w:rFonts w:asciiTheme="majorBidi" w:hAnsiTheme="majorBidi" w:cstheme="majorBidi"/>
          <w:spacing w:val="-2"/>
          <w:sz w:val="24"/>
          <w:szCs w:val="24"/>
        </w:rPr>
        <w:t>.</w:t>
      </w:r>
    </w:p>
    <w:p w14:paraId="0857DD40" w14:textId="77777777" w:rsidR="00C67AE8" w:rsidRDefault="00C67AE8">
      <w:pPr>
        <w:pStyle w:val="BodyText"/>
        <w:spacing w:before="1"/>
        <w:ind w:left="23"/>
        <w:jc w:val="both"/>
      </w:pPr>
    </w:p>
    <w:p w14:paraId="2DCF9D05" w14:textId="77777777" w:rsidR="00C67AE8" w:rsidRDefault="00C67AE8">
      <w:pPr>
        <w:pStyle w:val="BodyText"/>
        <w:spacing w:before="1"/>
        <w:ind w:left="23"/>
        <w:jc w:val="both"/>
      </w:pPr>
    </w:p>
    <w:p w14:paraId="10C78835" w14:textId="77777777" w:rsidR="00C67AE8" w:rsidRDefault="00C67AE8">
      <w:pPr>
        <w:pStyle w:val="BodyText"/>
        <w:spacing w:before="1"/>
        <w:ind w:left="23"/>
        <w:jc w:val="both"/>
      </w:pPr>
    </w:p>
    <w:p w14:paraId="51C1265B" w14:textId="3FB5D022" w:rsidR="007B08CF" w:rsidRDefault="007B08CF">
      <w:r>
        <w:br w:type="page"/>
      </w:r>
    </w:p>
    <w:p w14:paraId="79E9475F" w14:textId="77777777" w:rsidR="00C67AE8" w:rsidRDefault="00C67AE8" w:rsidP="007B08CF">
      <w:pPr>
        <w:pStyle w:val="Heading2"/>
        <w:spacing w:after="240"/>
      </w:pPr>
      <w:r w:rsidRPr="00C67AE8">
        <w:lastRenderedPageBreak/>
        <w:t>INTRODUCTION</w:t>
      </w:r>
    </w:p>
    <w:p w14:paraId="4F6EE8F8" w14:textId="77777777" w:rsidR="0041225A" w:rsidRDefault="003973C6" w:rsidP="007B08CF">
      <w:pPr>
        <w:pStyle w:val="BodyText"/>
        <w:spacing w:before="1" w:after="240" w:line="360" w:lineRule="auto"/>
        <w:jc w:val="both"/>
        <w:rPr>
          <w:rFonts w:asciiTheme="majorBidi" w:hAnsiTheme="majorBidi" w:cstheme="majorBidi"/>
          <w:sz w:val="24"/>
          <w:szCs w:val="24"/>
        </w:rPr>
      </w:pPr>
      <w:r w:rsidRPr="003973C6">
        <w:rPr>
          <w:rFonts w:asciiTheme="majorBidi" w:hAnsiTheme="majorBidi" w:cstheme="majorBidi"/>
          <w:sz w:val="24"/>
          <w:szCs w:val="24"/>
        </w:rPr>
        <w:t>The Islamic view of parenting cannot be separated from the larger concern for family integrity and social continuity. The etymology offered by Kamus Dewan Bahasa (2002)</w:t>
      </w:r>
      <w:r>
        <w:rPr>
          <w:rFonts w:asciiTheme="majorBidi" w:hAnsiTheme="majorBidi" w:cstheme="majorBidi"/>
          <w:sz w:val="24"/>
          <w:szCs w:val="24"/>
        </w:rPr>
        <w:t xml:space="preserve"> </w:t>
      </w:r>
      <w:r w:rsidRPr="003973C6">
        <w:rPr>
          <w:rFonts w:asciiTheme="majorBidi" w:hAnsiTheme="majorBidi" w:cstheme="majorBidi"/>
          <w:sz w:val="24"/>
          <w:szCs w:val="24"/>
        </w:rPr>
        <w:t>that “skills” are tied to capability and fluency, and “parenting” refers to the traits and functions of parents</w:t>
      </w:r>
      <w:r>
        <w:rPr>
          <w:rFonts w:asciiTheme="majorBidi" w:hAnsiTheme="majorBidi" w:cstheme="majorBidi"/>
          <w:sz w:val="24"/>
          <w:szCs w:val="24"/>
        </w:rPr>
        <w:t xml:space="preserve"> which </w:t>
      </w:r>
      <w:r w:rsidRPr="003973C6">
        <w:rPr>
          <w:rFonts w:asciiTheme="majorBidi" w:hAnsiTheme="majorBidi" w:cstheme="majorBidi"/>
          <w:sz w:val="24"/>
          <w:szCs w:val="24"/>
        </w:rPr>
        <w:t>is not merely terminological but expressive of a deeper configuration of human roles within moral economies. Parenting, in this sense, is not an isolated act but a formative enterprise wherein the values of personality, morality, character, and cultural situatedness are inscribed and transmitted (Iwaniec &amp; Sneddon, 2002).</w:t>
      </w:r>
      <w:r w:rsidR="00A02696">
        <w:rPr>
          <w:rFonts w:asciiTheme="majorBidi" w:hAnsiTheme="majorBidi" w:cstheme="majorBidi"/>
          <w:sz w:val="24"/>
          <w:szCs w:val="24"/>
        </w:rPr>
        <w:t xml:space="preserve"> </w:t>
      </w:r>
    </w:p>
    <w:p w14:paraId="3A47ADB4" w14:textId="28528CEB" w:rsidR="00D749CA" w:rsidRDefault="00A02696" w:rsidP="0041225A">
      <w:pPr>
        <w:pStyle w:val="BodyText"/>
        <w:spacing w:before="1" w:after="240" w:line="360" w:lineRule="auto"/>
        <w:ind w:left="23"/>
        <w:jc w:val="both"/>
        <w:rPr>
          <w:rFonts w:asciiTheme="majorBidi" w:hAnsiTheme="majorBidi" w:cstheme="majorBidi"/>
          <w:sz w:val="24"/>
          <w:szCs w:val="24"/>
        </w:rPr>
      </w:pPr>
      <w:r w:rsidRPr="00A02696">
        <w:rPr>
          <w:rFonts w:asciiTheme="majorBidi" w:hAnsiTheme="majorBidi" w:cstheme="majorBidi"/>
          <w:sz w:val="24"/>
          <w:szCs w:val="24"/>
        </w:rPr>
        <w:t>The notion that parenting might be confined to the provision of physical needs is, in this context, already a conceptual reduction. What Mariam Abd Majid et al. (2023) draw attention to is the more expansive semantic field in which parenting becomes an educative enterprise</w:t>
      </w:r>
      <w:r>
        <w:rPr>
          <w:rFonts w:asciiTheme="majorBidi" w:hAnsiTheme="majorBidi" w:cstheme="majorBidi"/>
          <w:sz w:val="24"/>
          <w:szCs w:val="24"/>
        </w:rPr>
        <w:t xml:space="preserve">; </w:t>
      </w:r>
      <w:r w:rsidRPr="00A02696">
        <w:rPr>
          <w:rFonts w:asciiTheme="majorBidi" w:hAnsiTheme="majorBidi" w:cstheme="majorBidi"/>
          <w:sz w:val="24"/>
          <w:szCs w:val="24"/>
        </w:rPr>
        <w:t>an inculcation of worth, of self-regard, of the capacity to act meaningfully within a moral order. In Islamic thought, this is not separable from a teleological horizon</w:t>
      </w:r>
      <w:r>
        <w:rPr>
          <w:rFonts w:asciiTheme="majorBidi" w:hAnsiTheme="majorBidi" w:cstheme="majorBidi"/>
          <w:sz w:val="24"/>
          <w:szCs w:val="24"/>
        </w:rPr>
        <w:t>.</w:t>
      </w:r>
      <w:r w:rsidRPr="00A02696">
        <w:rPr>
          <w:rFonts w:asciiTheme="majorBidi" w:hAnsiTheme="majorBidi" w:cstheme="majorBidi"/>
          <w:sz w:val="24"/>
          <w:szCs w:val="24"/>
        </w:rPr>
        <w:t xml:space="preserve"> </w:t>
      </w:r>
      <w:r>
        <w:rPr>
          <w:rFonts w:asciiTheme="majorBidi" w:hAnsiTheme="majorBidi" w:cstheme="majorBidi"/>
          <w:sz w:val="24"/>
          <w:szCs w:val="24"/>
        </w:rPr>
        <w:t>T</w:t>
      </w:r>
      <w:r w:rsidRPr="00A02696">
        <w:rPr>
          <w:rFonts w:asciiTheme="majorBidi" w:hAnsiTheme="majorBidi" w:cstheme="majorBidi"/>
          <w:sz w:val="24"/>
          <w:szCs w:val="24"/>
        </w:rPr>
        <w:t xml:space="preserve">he concept of </w:t>
      </w:r>
      <w:r w:rsidRPr="00A02696">
        <w:rPr>
          <w:rFonts w:asciiTheme="majorBidi" w:hAnsiTheme="majorBidi" w:cstheme="majorBidi"/>
          <w:i/>
          <w:iCs/>
          <w:sz w:val="24"/>
          <w:szCs w:val="24"/>
        </w:rPr>
        <w:t>al-</w:t>
      </w:r>
      <w:proofErr w:type="spellStart"/>
      <w:r w:rsidRPr="00A02696">
        <w:rPr>
          <w:rFonts w:asciiTheme="majorBidi" w:hAnsiTheme="majorBidi" w:cstheme="majorBidi"/>
          <w:i/>
          <w:iCs/>
          <w:sz w:val="24"/>
          <w:szCs w:val="24"/>
        </w:rPr>
        <w:t>falāḥ</w:t>
      </w:r>
      <w:proofErr w:type="spellEnd"/>
      <w:r w:rsidRPr="00A02696">
        <w:rPr>
          <w:rFonts w:asciiTheme="majorBidi" w:hAnsiTheme="majorBidi" w:cstheme="majorBidi"/>
          <w:sz w:val="24"/>
          <w:szCs w:val="24"/>
        </w:rPr>
        <w:t xml:space="preserve"> refuses any simple binary between the worldly and the otherworldly. Instead, it designates a form of integrated flourishing, where ethical formation and intellectual guidance are directed simultaneously at the demands of the present world (</w:t>
      </w:r>
      <w:proofErr w:type="spellStart"/>
      <w:r w:rsidRPr="00A02696">
        <w:rPr>
          <w:rFonts w:asciiTheme="majorBidi" w:hAnsiTheme="majorBidi" w:cstheme="majorBidi"/>
          <w:i/>
          <w:iCs/>
          <w:sz w:val="24"/>
          <w:szCs w:val="24"/>
        </w:rPr>
        <w:t>dunyā</w:t>
      </w:r>
      <w:proofErr w:type="spellEnd"/>
      <w:r w:rsidRPr="00A02696">
        <w:rPr>
          <w:rFonts w:asciiTheme="majorBidi" w:hAnsiTheme="majorBidi" w:cstheme="majorBidi"/>
          <w:sz w:val="24"/>
          <w:szCs w:val="24"/>
        </w:rPr>
        <w:t>) and the hereafter (</w:t>
      </w:r>
      <w:proofErr w:type="spellStart"/>
      <w:r w:rsidRPr="00A02696">
        <w:rPr>
          <w:rFonts w:asciiTheme="majorBidi" w:hAnsiTheme="majorBidi" w:cstheme="majorBidi"/>
          <w:i/>
          <w:iCs/>
          <w:sz w:val="24"/>
          <w:szCs w:val="24"/>
        </w:rPr>
        <w:t>ākhirah</w:t>
      </w:r>
      <w:proofErr w:type="spellEnd"/>
      <w:r w:rsidRPr="00A02696">
        <w:rPr>
          <w:rFonts w:asciiTheme="majorBidi" w:hAnsiTheme="majorBidi" w:cstheme="majorBidi"/>
          <w:sz w:val="24"/>
          <w:szCs w:val="24"/>
        </w:rPr>
        <w:t>). In this frame, the parent is not simply the administrator of the child’s well-being but is recast as a bearer of tradition, a transmitter of dual knowledge systems</w:t>
      </w:r>
      <w:r>
        <w:rPr>
          <w:rFonts w:asciiTheme="majorBidi" w:hAnsiTheme="majorBidi" w:cstheme="majorBidi"/>
          <w:sz w:val="24"/>
          <w:szCs w:val="24"/>
        </w:rPr>
        <w:t xml:space="preserve"> </w:t>
      </w:r>
      <w:r w:rsidRPr="00A02696">
        <w:rPr>
          <w:rFonts w:asciiTheme="majorBidi" w:hAnsiTheme="majorBidi" w:cstheme="majorBidi"/>
          <w:sz w:val="24"/>
          <w:szCs w:val="24"/>
        </w:rPr>
        <w:t>(al-</w:t>
      </w:r>
      <w:r w:rsidR="005729EA">
        <w:rPr>
          <w:rFonts w:asciiTheme="majorBidi" w:hAnsiTheme="majorBidi" w:cstheme="majorBidi"/>
          <w:sz w:val="24"/>
          <w:szCs w:val="24"/>
        </w:rPr>
        <w:t>Ghazālī</w:t>
      </w:r>
      <w:r w:rsidRPr="00A02696">
        <w:rPr>
          <w:rFonts w:asciiTheme="majorBidi" w:hAnsiTheme="majorBidi" w:cstheme="majorBidi"/>
          <w:sz w:val="24"/>
          <w:szCs w:val="24"/>
        </w:rPr>
        <w:t xml:space="preserve"> 2000; Ibn Khaldun 2002).</w:t>
      </w:r>
    </w:p>
    <w:p w14:paraId="4E694D24" w14:textId="33600EE6" w:rsidR="00D749CA" w:rsidRDefault="001B7E8C" w:rsidP="0041225A">
      <w:pPr>
        <w:pStyle w:val="BodyText"/>
        <w:spacing w:before="1" w:after="240" w:line="360" w:lineRule="auto"/>
        <w:ind w:left="23"/>
        <w:jc w:val="both"/>
        <w:rPr>
          <w:rFonts w:asciiTheme="majorBidi" w:hAnsiTheme="majorBidi" w:cstheme="majorBidi"/>
          <w:sz w:val="24"/>
          <w:szCs w:val="24"/>
        </w:rPr>
      </w:pPr>
      <w:r w:rsidRPr="001B7E8C">
        <w:rPr>
          <w:rFonts w:asciiTheme="majorBidi" w:hAnsiTheme="majorBidi" w:cstheme="majorBidi"/>
          <w:sz w:val="24"/>
          <w:szCs w:val="24"/>
        </w:rPr>
        <w:t>According to Bandura</w:t>
      </w:r>
      <w:r w:rsidR="00EA3A80">
        <w:rPr>
          <w:rFonts w:asciiTheme="majorBidi" w:hAnsiTheme="majorBidi" w:cstheme="majorBidi"/>
          <w:sz w:val="24"/>
          <w:szCs w:val="24"/>
        </w:rPr>
        <w:t>’</w:t>
      </w:r>
      <w:r w:rsidRPr="001B7E8C">
        <w:rPr>
          <w:rFonts w:asciiTheme="majorBidi" w:hAnsiTheme="majorBidi" w:cstheme="majorBidi"/>
          <w:sz w:val="24"/>
          <w:szCs w:val="24"/>
        </w:rPr>
        <w:t>s Social Learning Theory, behavior is shaped not in abstraction but in proximity. Parents and guardians serve as immediate models whose conduct is absorbed through repetition and mimetic identification (Whiting et al., 1988). That moral formation is not incidental but intentional lies at the core of the Islamic pedagogical tradition, where instruction is neither abstract nor deferred. Moral cultivation is enacted through direct address, reiterated through ritual, and embodied in the example of the parent.</w:t>
      </w:r>
      <w:r w:rsidR="00C63E0A">
        <w:rPr>
          <w:rFonts w:asciiTheme="majorBidi" w:hAnsiTheme="majorBidi" w:cstheme="majorBidi"/>
          <w:sz w:val="24"/>
          <w:szCs w:val="24"/>
        </w:rPr>
        <w:t xml:space="preserve"> </w:t>
      </w:r>
      <w:r w:rsidRPr="001B7E8C">
        <w:rPr>
          <w:rFonts w:asciiTheme="majorBidi" w:hAnsiTheme="majorBidi" w:cstheme="majorBidi"/>
          <w:sz w:val="24"/>
          <w:szCs w:val="24"/>
        </w:rPr>
        <w:t xml:space="preserve">Active parental involvement is important in positively impacting academic achievement, character formation and personality development </w:t>
      </w:r>
      <w:r>
        <w:rPr>
          <w:rFonts w:asciiTheme="majorBidi" w:hAnsiTheme="majorBidi" w:cstheme="majorBidi"/>
          <w:sz w:val="24"/>
          <w:szCs w:val="24"/>
        </w:rPr>
        <w:t>(</w:t>
      </w:r>
      <w:r w:rsidRPr="001B7E8C">
        <w:rPr>
          <w:rFonts w:asciiTheme="majorBidi" w:hAnsiTheme="majorBidi" w:cstheme="majorBidi"/>
          <w:sz w:val="24"/>
          <w:szCs w:val="24"/>
        </w:rPr>
        <w:t>Irfan &amp; Sain, 2024</w:t>
      </w:r>
      <w:r>
        <w:rPr>
          <w:rFonts w:asciiTheme="majorBidi" w:hAnsiTheme="majorBidi" w:cstheme="majorBidi"/>
          <w:sz w:val="24"/>
          <w:szCs w:val="24"/>
        </w:rPr>
        <w:t xml:space="preserve">; </w:t>
      </w:r>
      <w:proofErr w:type="spellStart"/>
      <w:r w:rsidRPr="001B7E8C">
        <w:rPr>
          <w:rFonts w:asciiTheme="majorBidi" w:hAnsiTheme="majorBidi" w:cstheme="majorBidi"/>
          <w:sz w:val="24"/>
          <w:szCs w:val="24"/>
        </w:rPr>
        <w:t>Madyawati</w:t>
      </w:r>
      <w:proofErr w:type="spellEnd"/>
      <w:r w:rsidRPr="001B7E8C">
        <w:rPr>
          <w:rFonts w:asciiTheme="majorBidi" w:hAnsiTheme="majorBidi" w:cstheme="majorBidi"/>
          <w:sz w:val="24"/>
          <w:szCs w:val="24"/>
        </w:rPr>
        <w:t xml:space="preserve"> et al., 2023; </w:t>
      </w:r>
      <w:proofErr w:type="spellStart"/>
      <w:r w:rsidRPr="001B7E8C">
        <w:rPr>
          <w:rFonts w:asciiTheme="majorBidi" w:hAnsiTheme="majorBidi" w:cstheme="majorBidi"/>
          <w:sz w:val="24"/>
          <w:szCs w:val="24"/>
        </w:rPr>
        <w:t>Nauli</w:t>
      </w:r>
      <w:proofErr w:type="spellEnd"/>
      <w:r w:rsidRPr="001B7E8C">
        <w:rPr>
          <w:rFonts w:asciiTheme="majorBidi" w:hAnsiTheme="majorBidi" w:cstheme="majorBidi"/>
          <w:sz w:val="24"/>
          <w:szCs w:val="24"/>
        </w:rPr>
        <w:t xml:space="preserve"> et al., 2019).</w:t>
      </w:r>
    </w:p>
    <w:p w14:paraId="267F490E" w14:textId="64CB9FB7" w:rsidR="00D749CA" w:rsidRDefault="00D749CA" w:rsidP="0041225A">
      <w:pPr>
        <w:pStyle w:val="BodyText"/>
        <w:spacing w:before="1" w:after="240" w:line="360" w:lineRule="auto"/>
        <w:ind w:left="23"/>
        <w:jc w:val="both"/>
        <w:rPr>
          <w:rFonts w:asciiTheme="majorBidi" w:hAnsiTheme="majorBidi" w:cstheme="majorBidi"/>
          <w:sz w:val="24"/>
          <w:szCs w:val="24"/>
        </w:rPr>
      </w:pPr>
      <w:r w:rsidRPr="00D749CA">
        <w:rPr>
          <w:rFonts w:asciiTheme="majorBidi" w:hAnsiTheme="majorBidi" w:cstheme="majorBidi"/>
          <w:sz w:val="24"/>
          <w:szCs w:val="24"/>
        </w:rPr>
        <w:t xml:space="preserve">A study by Jannah (2023) shows that education based on Islamic parenting has a significant impact on the attitudes and behaviors presented by Islamic teachings. The book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D749CA">
        <w:rPr>
          <w:rFonts w:asciiTheme="majorBidi" w:hAnsiTheme="majorBidi" w:cstheme="majorBidi"/>
          <w:sz w:val="24"/>
          <w:szCs w:val="24"/>
        </w:rPr>
        <w:t xml:space="preserve"> written by al-</w:t>
      </w:r>
      <w:r w:rsidR="005729EA">
        <w:rPr>
          <w:rFonts w:asciiTheme="majorBidi" w:hAnsiTheme="majorBidi" w:cstheme="majorBidi"/>
          <w:sz w:val="24"/>
          <w:szCs w:val="24"/>
        </w:rPr>
        <w:t>Ghazālī</w:t>
      </w:r>
      <w:r w:rsidRPr="00D749CA">
        <w:rPr>
          <w:rFonts w:asciiTheme="majorBidi" w:hAnsiTheme="majorBidi" w:cstheme="majorBidi"/>
          <w:sz w:val="24"/>
          <w:szCs w:val="24"/>
        </w:rPr>
        <w:t xml:space="preserve"> discusses morality and ethics. That al-</w:t>
      </w:r>
      <w:r w:rsidR="005729EA">
        <w:rPr>
          <w:rFonts w:asciiTheme="majorBidi" w:hAnsiTheme="majorBidi" w:cstheme="majorBidi"/>
          <w:sz w:val="24"/>
          <w:szCs w:val="24"/>
        </w:rPr>
        <w:t>Ghazālī</w:t>
      </w:r>
      <w:r w:rsidRPr="00D749CA">
        <w:rPr>
          <w:rFonts w:asciiTheme="majorBidi" w:hAnsiTheme="majorBidi" w:cstheme="majorBidi"/>
          <w:sz w:val="24"/>
          <w:szCs w:val="24"/>
        </w:rPr>
        <w:t xml:space="preserve"> was not merely a theologian but an architect of intellectual and moral order is widely acknowledged (Abdullah, 2020; Iqbal, 2013). His educational theory, as stated plainly, is the labor of removing </w:t>
      </w:r>
      <w:proofErr w:type="spellStart"/>
      <w:r w:rsidRPr="00C63E0A">
        <w:rPr>
          <w:rFonts w:asciiTheme="majorBidi" w:hAnsiTheme="majorBidi" w:cstheme="majorBidi"/>
          <w:i/>
          <w:iCs/>
          <w:sz w:val="24"/>
          <w:szCs w:val="24"/>
        </w:rPr>
        <w:t>akhlāq</w:t>
      </w:r>
      <w:proofErr w:type="spellEnd"/>
      <w:r w:rsidRPr="00C63E0A">
        <w:rPr>
          <w:rFonts w:asciiTheme="majorBidi" w:hAnsiTheme="majorBidi" w:cstheme="majorBidi"/>
          <w:i/>
          <w:iCs/>
          <w:sz w:val="24"/>
          <w:szCs w:val="24"/>
        </w:rPr>
        <w:t xml:space="preserve"> </w:t>
      </w:r>
      <w:proofErr w:type="spellStart"/>
      <w:r w:rsidRPr="00C63E0A">
        <w:rPr>
          <w:rFonts w:asciiTheme="majorBidi" w:hAnsiTheme="majorBidi" w:cstheme="majorBidi"/>
          <w:i/>
          <w:iCs/>
          <w:sz w:val="24"/>
          <w:szCs w:val="24"/>
        </w:rPr>
        <w:t>madhmūmah</w:t>
      </w:r>
      <w:proofErr w:type="spellEnd"/>
      <w:r w:rsidRPr="00D749CA">
        <w:rPr>
          <w:rFonts w:asciiTheme="majorBidi" w:hAnsiTheme="majorBidi" w:cstheme="majorBidi"/>
          <w:sz w:val="24"/>
          <w:szCs w:val="24"/>
        </w:rPr>
        <w:t xml:space="preserve"> (blameworthy traits) and replacing them with </w:t>
      </w:r>
      <w:proofErr w:type="spellStart"/>
      <w:r w:rsidRPr="00C63E0A">
        <w:rPr>
          <w:rFonts w:asciiTheme="majorBidi" w:hAnsiTheme="majorBidi" w:cstheme="majorBidi"/>
          <w:i/>
          <w:iCs/>
          <w:sz w:val="24"/>
          <w:szCs w:val="24"/>
        </w:rPr>
        <w:t>akhlāq</w:t>
      </w:r>
      <w:proofErr w:type="spellEnd"/>
      <w:r w:rsidRPr="00C63E0A">
        <w:rPr>
          <w:rFonts w:asciiTheme="majorBidi" w:hAnsiTheme="majorBidi" w:cstheme="majorBidi"/>
          <w:i/>
          <w:iCs/>
          <w:sz w:val="24"/>
          <w:szCs w:val="24"/>
        </w:rPr>
        <w:t xml:space="preserve"> </w:t>
      </w:r>
      <w:proofErr w:type="spellStart"/>
      <w:r w:rsidRPr="00C63E0A">
        <w:rPr>
          <w:rFonts w:asciiTheme="majorBidi" w:hAnsiTheme="majorBidi" w:cstheme="majorBidi"/>
          <w:i/>
          <w:iCs/>
          <w:sz w:val="24"/>
          <w:szCs w:val="24"/>
        </w:rPr>
        <w:t>maḥmūdah</w:t>
      </w:r>
      <w:proofErr w:type="spellEnd"/>
      <w:r w:rsidRPr="00D749CA">
        <w:rPr>
          <w:rFonts w:asciiTheme="majorBidi" w:hAnsiTheme="majorBidi" w:cstheme="majorBidi"/>
          <w:sz w:val="24"/>
          <w:szCs w:val="24"/>
        </w:rPr>
        <w:t xml:space="preserve"> (praiseworthy traits) (al-</w:t>
      </w:r>
      <w:r w:rsidR="005729EA">
        <w:rPr>
          <w:rFonts w:asciiTheme="majorBidi" w:hAnsiTheme="majorBidi" w:cstheme="majorBidi"/>
          <w:sz w:val="24"/>
          <w:szCs w:val="24"/>
        </w:rPr>
        <w:t>Ghazālī</w:t>
      </w:r>
      <w:r w:rsidRPr="00D749CA">
        <w:rPr>
          <w:rFonts w:asciiTheme="majorBidi" w:hAnsiTheme="majorBidi" w:cstheme="majorBidi"/>
          <w:sz w:val="24"/>
          <w:szCs w:val="24"/>
        </w:rPr>
        <w:t>, 1999). For al-</w:t>
      </w:r>
      <w:r w:rsidR="005729EA">
        <w:rPr>
          <w:rFonts w:asciiTheme="majorBidi" w:hAnsiTheme="majorBidi" w:cstheme="majorBidi"/>
          <w:sz w:val="24"/>
          <w:szCs w:val="24"/>
        </w:rPr>
        <w:t>Ghazālī</w:t>
      </w:r>
      <w:r w:rsidRPr="00D749CA">
        <w:rPr>
          <w:rFonts w:asciiTheme="majorBidi" w:hAnsiTheme="majorBidi" w:cstheme="majorBidi"/>
          <w:sz w:val="24"/>
          <w:szCs w:val="24"/>
        </w:rPr>
        <w:t xml:space="preserve">, the soul is no incidental feature of human life. It is the axis of inner vitality, the locus of </w:t>
      </w:r>
      <w:r w:rsidRPr="00D749CA">
        <w:rPr>
          <w:rFonts w:asciiTheme="majorBidi" w:hAnsiTheme="majorBidi" w:cstheme="majorBidi"/>
          <w:sz w:val="24"/>
          <w:szCs w:val="24"/>
        </w:rPr>
        <w:lastRenderedPageBreak/>
        <w:t>both moral formation and metaphysical orientation. Al-</w:t>
      </w:r>
      <w:r w:rsidR="005729EA">
        <w:rPr>
          <w:rFonts w:asciiTheme="majorBidi" w:hAnsiTheme="majorBidi" w:cstheme="majorBidi"/>
          <w:sz w:val="24"/>
          <w:szCs w:val="24"/>
        </w:rPr>
        <w:t>Ghazālī</w:t>
      </w:r>
      <w:r w:rsidRPr="00D749CA">
        <w:rPr>
          <w:rFonts w:asciiTheme="majorBidi" w:hAnsiTheme="majorBidi" w:cstheme="majorBidi"/>
          <w:sz w:val="24"/>
          <w:szCs w:val="24"/>
        </w:rPr>
        <w:t xml:space="preserve"> frames the soul as a spiritual substrate whose integrity must be vigilantly preserved and ritually purified (</w:t>
      </w:r>
      <w:proofErr w:type="spellStart"/>
      <w:r w:rsidRPr="00D749CA">
        <w:rPr>
          <w:rFonts w:asciiTheme="majorBidi" w:hAnsiTheme="majorBidi" w:cstheme="majorBidi"/>
          <w:sz w:val="24"/>
          <w:szCs w:val="24"/>
        </w:rPr>
        <w:t>Norhashimah</w:t>
      </w:r>
      <w:proofErr w:type="spellEnd"/>
      <w:r w:rsidRPr="00D749CA">
        <w:rPr>
          <w:rFonts w:asciiTheme="majorBidi" w:hAnsiTheme="majorBidi" w:cstheme="majorBidi"/>
          <w:sz w:val="24"/>
          <w:szCs w:val="24"/>
        </w:rPr>
        <w:t xml:space="preserve"> Yahya et al., 2020). Within this paradigm, faith functions as a dynamic force to shape the self and producing a lineage characterized by virtue, devotion, and moral clarity (</w:t>
      </w:r>
      <w:proofErr w:type="spellStart"/>
      <w:r w:rsidRPr="00D749CA">
        <w:rPr>
          <w:rFonts w:asciiTheme="majorBidi" w:hAnsiTheme="majorBidi" w:cstheme="majorBidi"/>
          <w:sz w:val="24"/>
          <w:szCs w:val="24"/>
        </w:rPr>
        <w:t>Norhashimah</w:t>
      </w:r>
      <w:proofErr w:type="spellEnd"/>
      <w:r w:rsidRPr="00D749CA">
        <w:rPr>
          <w:rFonts w:asciiTheme="majorBidi" w:hAnsiTheme="majorBidi" w:cstheme="majorBidi"/>
          <w:sz w:val="24"/>
          <w:szCs w:val="24"/>
        </w:rPr>
        <w:t xml:space="preserve"> Yahya et al., 2018).</w:t>
      </w:r>
    </w:p>
    <w:p w14:paraId="6B286B1B" w14:textId="3000DC5F" w:rsidR="0041225A" w:rsidRDefault="0041225A" w:rsidP="0041225A">
      <w:pPr>
        <w:pStyle w:val="BodyText"/>
        <w:spacing w:before="1" w:after="240" w:line="360" w:lineRule="auto"/>
        <w:ind w:left="23"/>
        <w:jc w:val="both"/>
        <w:rPr>
          <w:rFonts w:asciiTheme="majorBidi" w:hAnsiTheme="majorBidi" w:cstheme="majorBidi"/>
          <w:sz w:val="24"/>
          <w:szCs w:val="24"/>
        </w:rPr>
      </w:pPr>
      <w:r w:rsidRPr="0041225A">
        <w:rPr>
          <w:rFonts w:asciiTheme="majorBidi" w:hAnsiTheme="majorBidi" w:cstheme="majorBidi"/>
          <w:sz w:val="24"/>
          <w:szCs w:val="24"/>
        </w:rPr>
        <w:t>The cultivation of Islamic parenting values warrants renewed urgency in light of the rising challenges confronting Malaysian youth. As the principal agents of societal continuity and transformation, the younger generation constitutes both the promise and the peril of a nation</w:t>
      </w:r>
      <w:r w:rsidR="00EA3A80">
        <w:rPr>
          <w:rFonts w:asciiTheme="majorBidi" w:hAnsiTheme="majorBidi" w:cstheme="majorBidi"/>
          <w:sz w:val="24"/>
          <w:szCs w:val="24"/>
        </w:rPr>
        <w:t>’</w:t>
      </w:r>
      <w:r w:rsidRPr="0041225A">
        <w:rPr>
          <w:rFonts w:asciiTheme="majorBidi" w:hAnsiTheme="majorBidi" w:cstheme="majorBidi"/>
          <w:sz w:val="24"/>
          <w:szCs w:val="24"/>
        </w:rPr>
        <w:t xml:space="preserve">s future (Rohana &amp; </w:t>
      </w:r>
      <w:proofErr w:type="spellStart"/>
      <w:r w:rsidRPr="0041225A">
        <w:rPr>
          <w:rFonts w:asciiTheme="majorBidi" w:hAnsiTheme="majorBidi" w:cstheme="majorBidi"/>
          <w:sz w:val="24"/>
          <w:szCs w:val="24"/>
        </w:rPr>
        <w:t>Norhasni</w:t>
      </w:r>
      <w:proofErr w:type="spellEnd"/>
      <w:r w:rsidRPr="0041225A">
        <w:rPr>
          <w:rFonts w:asciiTheme="majorBidi" w:hAnsiTheme="majorBidi" w:cstheme="majorBidi"/>
          <w:sz w:val="24"/>
          <w:szCs w:val="24"/>
        </w:rPr>
        <w:t>, 2016). Amid the accelerations of modernization and the ubiquity of digital life, a discernible erosion of ethical grounding among the youth has come to the fore. Instances of delinquency, diminished commitment to educational values, overdependence on digital media, and fragmented family environments, as noted by Wan Abdul Fatah Wan Ismail et al. (2022), reflect the deeper ruptures within the pedagogical structures that are meant to guide and sustain them (</w:t>
      </w:r>
      <w:proofErr w:type="spellStart"/>
      <w:r w:rsidRPr="0041225A">
        <w:rPr>
          <w:rFonts w:asciiTheme="majorBidi" w:hAnsiTheme="majorBidi" w:cstheme="majorBidi"/>
          <w:sz w:val="24"/>
          <w:szCs w:val="24"/>
        </w:rPr>
        <w:t>Azyyati</w:t>
      </w:r>
      <w:proofErr w:type="spellEnd"/>
      <w:r w:rsidRPr="0041225A">
        <w:rPr>
          <w:rFonts w:asciiTheme="majorBidi" w:hAnsiTheme="majorBidi" w:cstheme="majorBidi"/>
          <w:sz w:val="24"/>
          <w:szCs w:val="24"/>
        </w:rPr>
        <w:t>, 2017).</w:t>
      </w:r>
    </w:p>
    <w:p w14:paraId="24EBD469" w14:textId="77777777" w:rsidR="00052EB3" w:rsidRDefault="0041225A" w:rsidP="00052EB3">
      <w:pPr>
        <w:pStyle w:val="BodyText"/>
        <w:spacing w:before="1" w:after="240" w:line="360" w:lineRule="auto"/>
        <w:ind w:left="23"/>
        <w:jc w:val="both"/>
        <w:rPr>
          <w:rFonts w:asciiTheme="majorBidi" w:hAnsiTheme="majorBidi" w:cstheme="majorBidi"/>
          <w:sz w:val="24"/>
          <w:szCs w:val="24"/>
        </w:rPr>
      </w:pPr>
      <w:r w:rsidRPr="0041225A">
        <w:rPr>
          <w:rFonts w:asciiTheme="majorBidi" w:hAnsiTheme="majorBidi" w:cstheme="majorBidi"/>
          <w:sz w:val="24"/>
          <w:szCs w:val="24"/>
        </w:rPr>
        <w:t xml:space="preserve">The issue of moral decay among youth is a major threat to achieving progress and national development. </w:t>
      </w:r>
      <w:proofErr w:type="spellStart"/>
      <w:r w:rsidRPr="0041225A">
        <w:rPr>
          <w:rFonts w:asciiTheme="majorBidi" w:hAnsiTheme="majorBidi" w:cstheme="majorBidi"/>
          <w:sz w:val="24"/>
          <w:szCs w:val="24"/>
        </w:rPr>
        <w:t>Noornajihan</w:t>
      </w:r>
      <w:proofErr w:type="spellEnd"/>
      <w:r w:rsidRPr="0041225A">
        <w:rPr>
          <w:rFonts w:asciiTheme="majorBidi" w:hAnsiTheme="majorBidi" w:cstheme="majorBidi"/>
          <w:sz w:val="24"/>
          <w:szCs w:val="24"/>
        </w:rPr>
        <w:t xml:space="preserve"> and Ab. Halim Tamuri (2013) suggests that systemic failure, whether institutional or national, begins with a compromised individual moral core. </w:t>
      </w:r>
      <w:proofErr w:type="spellStart"/>
      <w:r w:rsidRPr="0041225A">
        <w:rPr>
          <w:rFonts w:asciiTheme="majorBidi" w:hAnsiTheme="majorBidi" w:cstheme="majorBidi"/>
          <w:sz w:val="24"/>
          <w:szCs w:val="24"/>
        </w:rPr>
        <w:t>Arwansyah</w:t>
      </w:r>
      <w:proofErr w:type="spellEnd"/>
      <w:r w:rsidRPr="0041225A">
        <w:rPr>
          <w:rFonts w:asciiTheme="majorBidi" w:hAnsiTheme="majorBidi" w:cstheme="majorBidi"/>
          <w:sz w:val="24"/>
          <w:szCs w:val="24"/>
        </w:rPr>
        <w:t xml:space="preserve"> Kirin (2024) further clarifies that the breakdown of moral formation among the youth signals the limits of current educational approaches, both formal and informal. Areta (2021) outlines the manifestations ranging from social deviance to ethical numbness as recurring patterns that reveal pedagogical inadequacy.</w:t>
      </w:r>
    </w:p>
    <w:p w14:paraId="340AF34D" w14:textId="62E832EF" w:rsidR="00052EB3" w:rsidRDefault="00052EB3" w:rsidP="00052EB3">
      <w:pPr>
        <w:pStyle w:val="BodyText"/>
        <w:spacing w:before="1" w:after="240" w:line="360" w:lineRule="auto"/>
        <w:ind w:left="23"/>
        <w:jc w:val="both"/>
        <w:rPr>
          <w:rFonts w:asciiTheme="majorBidi" w:hAnsiTheme="majorBidi" w:cstheme="majorBidi"/>
          <w:sz w:val="24"/>
          <w:szCs w:val="24"/>
        </w:rPr>
      </w:pPr>
      <w:r w:rsidRPr="00052EB3">
        <w:rPr>
          <w:rFonts w:asciiTheme="majorBidi" w:hAnsiTheme="majorBidi" w:cstheme="majorBidi"/>
          <w:sz w:val="24"/>
          <w:szCs w:val="24"/>
        </w:rPr>
        <w:t xml:space="preserve">Therefore, the study of the elements of parenting values according to Islam is a necessary intervention to produce proactive parents. </w:t>
      </w:r>
      <w:r w:rsidR="004D52B0">
        <w:rPr>
          <w:rFonts w:asciiTheme="majorBidi" w:hAnsiTheme="majorBidi" w:cstheme="majorBidi"/>
          <w:sz w:val="24"/>
          <w:szCs w:val="24"/>
        </w:rPr>
        <w:t>T</w:t>
      </w:r>
      <w:r w:rsidRPr="00052EB3">
        <w:rPr>
          <w:rFonts w:asciiTheme="majorBidi" w:hAnsiTheme="majorBidi" w:cstheme="majorBidi"/>
          <w:sz w:val="24"/>
          <w:szCs w:val="24"/>
        </w:rPr>
        <w:t xml:space="preserve">his study aims to examine, with methodological clarity, the parenting values outlined in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052EB3">
        <w:rPr>
          <w:rFonts w:asciiTheme="majorBidi" w:hAnsiTheme="majorBidi" w:cstheme="majorBidi"/>
          <w:sz w:val="24"/>
          <w:szCs w:val="24"/>
        </w:rPr>
        <w:t>, particularly its 24th counsel, to assess how these can be reactivated in contemporary contexts. The objective is to enable the formation of youth who are intellectually sound and morally upright. It may thus be concluded that a nurturing and value-oriented environment plays a pivotal role in shaping children</w:t>
      </w:r>
      <w:r w:rsidR="00EA3A80">
        <w:rPr>
          <w:rFonts w:asciiTheme="majorBidi" w:hAnsiTheme="majorBidi" w:cstheme="majorBidi"/>
          <w:sz w:val="24"/>
          <w:szCs w:val="24"/>
        </w:rPr>
        <w:t>’</w:t>
      </w:r>
      <w:r w:rsidRPr="00052EB3">
        <w:rPr>
          <w:rFonts w:asciiTheme="majorBidi" w:hAnsiTheme="majorBidi" w:cstheme="majorBidi"/>
          <w:sz w:val="24"/>
          <w:szCs w:val="24"/>
        </w:rPr>
        <w:t>s success and cultivating exemplary character (Abdul Munir Ismail et al., 2016).</w:t>
      </w:r>
      <w:r>
        <w:rPr>
          <w:rFonts w:asciiTheme="majorBidi" w:hAnsiTheme="majorBidi" w:cstheme="majorBidi"/>
          <w:sz w:val="24"/>
          <w:szCs w:val="24"/>
        </w:rPr>
        <w:t xml:space="preserve"> </w:t>
      </w:r>
    </w:p>
    <w:p w14:paraId="3FCA07C2" w14:textId="19F701C0" w:rsidR="00052EB3" w:rsidRDefault="00052EB3" w:rsidP="00052EB3">
      <w:pPr>
        <w:pStyle w:val="BodyText"/>
        <w:spacing w:before="1" w:after="240" w:line="360" w:lineRule="auto"/>
        <w:ind w:left="23"/>
        <w:jc w:val="both"/>
        <w:rPr>
          <w:rFonts w:asciiTheme="majorBidi" w:hAnsiTheme="majorBidi" w:cstheme="majorBidi"/>
          <w:sz w:val="24"/>
          <w:szCs w:val="24"/>
        </w:rPr>
      </w:pPr>
      <w:r w:rsidRPr="00052EB3">
        <w:rPr>
          <w:rFonts w:asciiTheme="majorBidi" w:hAnsiTheme="majorBidi" w:cstheme="majorBidi"/>
          <w:sz w:val="24"/>
          <w:szCs w:val="24"/>
        </w:rPr>
        <w:t xml:space="preserve">Within the Islamic tradition, education occupies a position of great esteem, as it seeks to develop the full spectrum of human potential through the integration of moral refinement and intellectual growth (Abid </w:t>
      </w:r>
      <w:proofErr w:type="spellStart"/>
      <w:r w:rsidRPr="00052EB3">
        <w:rPr>
          <w:rFonts w:asciiTheme="majorBidi" w:hAnsiTheme="majorBidi" w:cstheme="majorBidi"/>
          <w:sz w:val="24"/>
          <w:szCs w:val="24"/>
        </w:rPr>
        <w:t>Nurhuda</w:t>
      </w:r>
      <w:proofErr w:type="spellEnd"/>
      <w:r w:rsidRPr="00052EB3">
        <w:rPr>
          <w:rFonts w:asciiTheme="majorBidi" w:hAnsiTheme="majorBidi" w:cstheme="majorBidi"/>
          <w:sz w:val="24"/>
          <w:szCs w:val="24"/>
        </w:rPr>
        <w:t xml:space="preserve">, 2023). As </w:t>
      </w:r>
      <w:proofErr w:type="spellStart"/>
      <w:r w:rsidRPr="00052EB3">
        <w:rPr>
          <w:rFonts w:asciiTheme="majorBidi" w:hAnsiTheme="majorBidi" w:cstheme="majorBidi"/>
          <w:sz w:val="24"/>
          <w:szCs w:val="24"/>
        </w:rPr>
        <w:t>Safinah</w:t>
      </w:r>
      <w:proofErr w:type="spellEnd"/>
      <w:r w:rsidRPr="00052EB3">
        <w:rPr>
          <w:rFonts w:asciiTheme="majorBidi" w:hAnsiTheme="majorBidi" w:cstheme="majorBidi"/>
          <w:sz w:val="24"/>
          <w:szCs w:val="24"/>
        </w:rPr>
        <w:t xml:space="preserve"> Ismail et al. (2024) emphasize, mastery of parenting knowledge is essential for parents in fulfilling their educational responsibilities and achieving familial objectives. Accordingly, this study is positioned to assist parents in imparting Islamic values to their children, thereby enabling a more constructive engagement with the challenges of contemporary society.</w:t>
      </w:r>
    </w:p>
    <w:p w14:paraId="00FAE304" w14:textId="2669B178" w:rsidR="008E422C" w:rsidRDefault="008E422C" w:rsidP="007B08CF">
      <w:pPr>
        <w:pStyle w:val="Heading2"/>
        <w:spacing w:after="240"/>
      </w:pPr>
      <w:r>
        <w:lastRenderedPageBreak/>
        <w:t>LITERATURE REVIEW</w:t>
      </w:r>
    </w:p>
    <w:p w14:paraId="0FAFF02B" w14:textId="77777777" w:rsidR="004D52B0" w:rsidRPr="004D52B0" w:rsidRDefault="004D52B0" w:rsidP="004D52B0">
      <w:pPr>
        <w:spacing w:after="240" w:line="360" w:lineRule="auto"/>
        <w:jc w:val="both"/>
        <w:rPr>
          <w:rFonts w:asciiTheme="majorBidi" w:hAnsiTheme="majorBidi" w:cstheme="majorBidi"/>
          <w:b/>
          <w:sz w:val="24"/>
          <w:szCs w:val="24"/>
        </w:rPr>
      </w:pPr>
      <w:r w:rsidRPr="004D52B0">
        <w:rPr>
          <w:rFonts w:asciiTheme="majorBidi" w:hAnsiTheme="majorBidi" w:cstheme="majorBidi"/>
          <w:sz w:val="24"/>
          <w:szCs w:val="24"/>
        </w:rPr>
        <w:t>A literature review refers to the researcher’s examination of previous studies to obtain important information. Sources used for the literature review include journals, academic books, exegesis texts, and others.</w:t>
      </w:r>
    </w:p>
    <w:p w14:paraId="15B5ED8B" w14:textId="2EAF21C9" w:rsidR="00A11C26" w:rsidRDefault="00A11C26" w:rsidP="004305BB">
      <w:pPr>
        <w:pStyle w:val="Heading3"/>
        <w:spacing w:after="240"/>
        <w:rPr>
          <w:b w:val="0"/>
        </w:rPr>
      </w:pPr>
      <w:r w:rsidRPr="00A11C26">
        <w:t xml:space="preserve">The </w:t>
      </w:r>
      <w:r w:rsidR="004305BB" w:rsidRPr="00A11C26">
        <w:t xml:space="preserve">Concept of Superior Parents According to An </w:t>
      </w:r>
      <w:r w:rsidRPr="00A11C26">
        <w:t xml:space="preserve">Islamic </w:t>
      </w:r>
      <w:r w:rsidR="004305BB" w:rsidRPr="00A11C26">
        <w:t>Perspective</w:t>
      </w:r>
    </w:p>
    <w:p w14:paraId="33ECC5E1" w14:textId="149C783C" w:rsidR="005729EA" w:rsidRDefault="005729EA" w:rsidP="004305BB">
      <w:pPr>
        <w:pStyle w:val="BodyText"/>
        <w:spacing w:before="1" w:after="240" w:line="360" w:lineRule="auto"/>
        <w:ind w:left="23"/>
        <w:jc w:val="both"/>
        <w:rPr>
          <w:rFonts w:asciiTheme="majorBidi" w:hAnsiTheme="majorBidi" w:cstheme="majorBidi"/>
          <w:sz w:val="24"/>
          <w:szCs w:val="24"/>
        </w:rPr>
      </w:pPr>
      <w:r w:rsidRPr="005729EA">
        <w:rPr>
          <w:rFonts w:asciiTheme="majorBidi" w:hAnsiTheme="majorBidi" w:cstheme="majorBidi"/>
          <w:sz w:val="24"/>
          <w:szCs w:val="24"/>
        </w:rPr>
        <w:t xml:space="preserve">A study by </w:t>
      </w:r>
      <w:proofErr w:type="spellStart"/>
      <w:r w:rsidRPr="005729EA">
        <w:rPr>
          <w:rFonts w:asciiTheme="majorBidi" w:hAnsiTheme="majorBidi" w:cstheme="majorBidi"/>
          <w:sz w:val="24"/>
          <w:szCs w:val="24"/>
        </w:rPr>
        <w:t>Safinah</w:t>
      </w:r>
      <w:proofErr w:type="spellEnd"/>
      <w:r w:rsidRPr="005729EA">
        <w:rPr>
          <w:rFonts w:asciiTheme="majorBidi" w:hAnsiTheme="majorBidi" w:cstheme="majorBidi"/>
          <w:sz w:val="24"/>
          <w:szCs w:val="24"/>
        </w:rPr>
        <w:t xml:space="preserve"> Ismail et al. (2024) entitled “Practice of Parenting Knowledge Among Muslim Parents in Malaysia” examine critical elements of parenting knowledge among Muslim parents in Malaysia. This study was conducted qualitatively based on a semi-structured interview on 20 Muslim parents. The research seeks to identify four key elements integral to parenting practices. The collected data were analyzed thematically using </w:t>
      </w:r>
      <w:proofErr w:type="spellStart"/>
      <w:r w:rsidRPr="005729EA">
        <w:rPr>
          <w:rFonts w:asciiTheme="majorBidi" w:hAnsiTheme="majorBidi" w:cstheme="majorBidi"/>
          <w:sz w:val="24"/>
          <w:szCs w:val="24"/>
        </w:rPr>
        <w:t>ATLAS.ti</w:t>
      </w:r>
      <w:proofErr w:type="spellEnd"/>
      <w:r w:rsidRPr="005729EA">
        <w:rPr>
          <w:rFonts w:asciiTheme="majorBidi" w:hAnsiTheme="majorBidi" w:cstheme="majorBidi"/>
          <w:sz w:val="24"/>
          <w:szCs w:val="24"/>
        </w:rPr>
        <w:t xml:space="preserve"> 23 software. The findings reveal four essential components in parenting knowledge; a continuous effort to acquire new knowledge, the adoption of parenting styles that diverge from those of earlier generations, the pursuit of expert guidance on family issues, and a tendency toward less extensive preparation.</w:t>
      </w:r>
    </w:p>
    <w:p w14:paraId="712B3F92" w14:textId="30E5A09E" w:rsidR="00A11C26" w:rsidRPr="00DF4A52" w:rsidRDefault="00A11C26" w:rsidP="004305BB">
      <w:pPr>
        <w:pStyle w:val="Heading3"/>
        <w:spacing w:after="240"/>
        <w:rPr>
          <w:i/>
          <w:iCs/>
        </w:rPr>
      </w:pPr>
      <w:r w:rsidRPr="00A11C26">
        <w:t xml:space="preserve">The Essence </w:t>
      </w:r>
      <w:r w:rsidR="004305BB" w:rsidRPr="00A11C26">
        <w:t xml:space="preserve">of </w:t>
      </w:r>
      <w:r w:rsidRPr="00A11C26">
        <w:t xml:space="preserve">Education </w:t>
      </w:r>
      <w:r w:rsidR="004305BB" w:rsidRPr="00A11C26">
        <w:t xml:space="preserve">in The </w:t>
      </w:r>
      <w:proofErr w:type="spellStart"/>
      <w:r w:rsidR="004D52B0" w:rsidRPr="004D52B0">
        <w:rPr>
          <w:i/>
          <w:iCs/>
        </w:rPr>
        <w:t>Ayyuhal</w:t>
      </w:r>
      <w:proofErr w:type="spellEnd"/>
      <w:r w:rsidR="004D52B0" w:rsidRPr="004D52B0">
        <w:rPr>
          <w:i/>
          <w:iCs/>
        </w:rPr>
        <w:t xml:space="preserve"> Walad</w:t>
      </w:r>
    </w:p>
    <w:p w14:paraId="69FED9F7" w14:textId="06496BD6" w:rsidR="007D3097" w:rsidRDefault="005729EA" w:rsidP="004305BB">
      <w:pPr>
        <w:pStyle w:val="BodyText"/>
        <w:spacing w:before="1" w:after="240" w:line="360" w:lineRule="auto"/>
        <w:ind w:left="23"/>
        <w:jc w:val="both"/>
        <w:rPr>
          <w:rFonts w:asciiTheme="majorBidi" w:hAnsiTheme="majorBidi" w:cstheme="majorBidi"/>
          <w:sz w:val="24"/>
          <w:szCs w:val="24"/>
        </w:rPr>
      </w:pPr>
      <w:r w:rsidRPr="005729EA">
        <w:rPr>
          <w:rFonts w:asciiTheme="majorBidi" w:hAnsiTheme="majorBidi" w:cstheme="majorBidi"/>
          <w:sz w:val="24"/>
          <w:szCs w:val="24"/>
        </w:rPr>
        <w:t xml:space="preserve">Next, according to Muhammad Husain (2022), the study entitled </w:t>
      </w:r>
      <w:r>
        <w:rPr>
          <w:rFonts w:asciiTheme="majorBidi" w:hAnsiTheme="majorBidi" w:cstheme="majorBidi"/>
          <w:sz w:val="24"/>
          <w:szCs w:val="24"/>
        </w:rPr>
        <w:t>“</w:t>
      </w:r>
      <w:r w:rsidRPr="005729EA">
        <w:rPr>
          <w:rFonts w:asciiTheme="majorBidi" w:hAnsiTheme="majorBidi" w:cstheme="majorBidi"/>
          <w:sz w:val="24"/>
          <w:szCs w:val="24"/>
        </w:rPr>
        <w:t xml:space="preserve">Methods of Moral Education in the Book of </w:t>
      </w:r>
      <w:proofErr w:type="spellStart"/>
      <w:r w:rsidRPr="005729EA">
        <w:rPr>
          <w:rFonts w:asciiTheme="majorBidi" w:hAnsiTheme="majorBidi" w:cstheme="majorBidi"/>
          <w:sz w:val="24"/>
          <w:szCs w:val="24"/>
        </w:rPr>
        <w:t>Ayyuha</w:t>
      </w:r>
      <w:proofErr w:type="spellEnd"/>
      <w:r w:rsidRPr="005729EA">
        <w:rPr>
          <w:rFonts w:asciiTheme="majorBidi" w:hAnsiTheme="majorBidi" w:cstheme="majorBidi"/>
          <w:sz w:val="24"/>
          <w:szCs w:val="24"/>
        </w:rPr>
        <w:t xml:space="preserve"> Al-Walad by Al-</w:t>
      </w:r>
      <w:proofErr w:type="spellStart"/>
      <w:r>
        <w:rPr>
          <w:rFonts w:asciiTheme="majorBidi" w:hAnsiTheme="majorBidi" w:cstheme="majorBidi"/>
          <w:sz w:val="24"/>
          <w:szCs w:val="24"/>
        </w:rPr>
        <w:t>Ghazālī</w:t>
      </w:r>
      <w:proofErr w:type="spellEnd"/>
      <w:r>
        <w:rPr>
          <w:rFonts w:asciiTheme="majorBidi" w:hAnsiTheme="majorBidi" w:cstheme="majorBidi"/>
          <w:sz w:val="24"/>
          <w:szCs w:val="24"/>
        </w:rPr>
        <w:t>”</w:t>
      </w:r>
      <w:r w:rsidRPr="005729EA">
        <w:rPr>
          <w:rFonts w:asciiTheme="majorBidi" w:hAnsiTheme="majorBidi" w:cstheme="majorBidi"/>
          <w:sz w:val="24"/>
          <w:szCs w:val="24"/>
        </w:rPr>
        <w:t xml:space="preserve"> focuses on the elements used to shape the personality of children based on the book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5729EA">
        <w:rPr>
          <w:rFonts w:asciiTheme="majorBidi" w:hAnsiTheme="majorBidi" w:cstheme="majorBidi"/>
          <w:sz w:val="24"/>
          <w:szCs w:val="24"/>
        </w:rPr>
        <w:t xml:space="preserve">. This study was carried out to explore the thinking patterns of </w:t>
      </w:r>
      <w:r w:rsidR="004D52B0">
        <w:rPr>
          <w:rFonts w:asciiTheme="majorBidi" w:hAnsiTheme="majorBidi" w:cstheme="majorBidi"/>
          <w:sz w:val="24"/>
          <w:szCs w:val="24"/>
        </w:rPr>
        <w:t>a</w:t>
      </w:r>
      <w:r w:rsidRPr="005729EA">
        <w:rPr>
          <w:rFonts w:asciiTheme="majorBidi" w:hAnsiTheme="majorBidi" w:cstheme="majorBidi"/>
          <w:sz w:val="24"/>
          <w:szCs w:val="24"/>
        </w:rPr>
        <w:t>l-</w:t>
      </w:r>
      <w:r>
        <w:rPr>
          <w:rFonts w:asciiTheme="majorBidi" w:hAnsiTheme="majorBidi" w:cstheme="majorBidi"/>
          <w:sz w:val="24"/>
          <w:szCs w:val="24"/>
        </w:rPr>
        <w:t>Ghazālī</w:t>
      </w:r>
      <w:r w:rsidRPr="005729EA">
        <w:rPr>
          <w:rFonts w:asciiTheme="majorBidi" w:hAnsiTheme="majorBidi" w:cstheme="majorBidi"/>
          <w:sz w:val="24"/>
          <w:szCs w:val="24"/>
        </w:rPr>
        <w:t xml:space="preserve"> in forming excellent Muslim families in this world and the hereafter. It was conducted qualitatively using the methodology of library reading and documentary study. For data analysis, the study employed content analysis, and the data collection technique was documentation. The findings showed that </w:t>
      </w:r>
      <w:r w:rsidR="004D52B0">
        <w:rPr>
          <w:rFonts w:asciiTheme="majorBidi" w:hAnsiTheme="majorBidi" w:cstheme="majorBidi"/>
          <w:sz w:val="24"/>
          <w:szCs w:val="24"/>
        </w:rPr>
        <w:t>a</w:t>
      </w:r>
      <w:r w:rsidRPr="005729EA">
        <w:rPr>
          <w:rFonts w:asciiTheme="majorBidi" w:hAnsiTheme="majorBidi" w:cstheme="majorBidi"/>
          <w:sz w:val="24"/>
          <w:szCs w:val="24"/>
        </w:rPr>
        <w:t>l-</w:t>
      </w:r>
      <w:r>
        <w:rPr>
          <w:rFonts w:asciiTheme="majorBidi" w:hAnsiTheme="majorBidi" w:cstheme="majorBidi"/>
          <w:sz w:val="24"/>
          <w:szCs w:val="24"/>
        </w:rPr>
        <w:t>Ghazālī</w:t>
      </w:r>
      <w:r w:rsidRPr="005729EA">
        <w:rPr>
          <w:rFonts w:asciiTheme="majorBidi" w:hAnsiTheme="majorBidi" w:cstheme="majorBidi"/>
          <w:sz w:val="24"/>
          <w:szCs w:val="24"/>
        </w:rPr>
        <w:t xml:space="preserve"> used several methods to implement moral values, namely advice, telling exemplary stories, refraction, and </w:t>
      </w:r>
      <w:proofErr w:type="spellStart"/>
      <w:r w:rsidRPr="004D52B0">
        <w:rPr>
          <w:rFonts w:asciiTheme="majorBidi" w:hAnsiTheme="majorBidi" w:cstheme="majorBidi"/>
          <w:i/>
          <w:iCs/>
          <w:sz w:val="24"/>
          <w:szCs w:val="24"/>
        </w:rPr>
        <w:t>targhib</w:t>
      </w:r>
      <w:proofErr w:type="spellEnd"/>
      <w:r w:rsidRPr="004D52B0">
        <w:rPr>
          <w:rFonts w:asciiTheme="majorBidi" w:hAnsiTheme="majorBidi" w:cstheme="majorBidi"/>
          <w:i/>
          <w:iCs/>
          <w:sz w:val="24"/>
          <w:szCs w:val="24"/>
        </w:rPr>
        <w:t xml:space="preserve"> </w:t>
      </w:r>
      <w:proofErr w:type="spellStart"/>
      <w:r w:rsidRPr="004D52B0">
        <w:rPr>
          <w:rFonts w:asciiTheme="majorBidi" w:hAnsiTheme="majorBidi" w:cstheme="majorBidi"/>
          <w:i/>
          <w:iCs/>
          <w:sz w:val="24"/>
          <w:szCs w:val="24"/>
        </w:rPr>
        <w:t>wa</w:t>
      </w:r>
      <w:proofErr w:type="spellEnd"/>
      <w:r w:rsidRPr="004D52B0">
        <w:rPr>
          <w:rFonts w:asciiTheme="majorBidi" w:hAnsiTheme="majorBidi" w:cstheme="majorBidi"/>
          <w:i/>
          <w:iCs/>
          <w:sz w:val="24"/>
          <w:szCs w:val="24"/>
        </w:rPr>
        <w:t xml:space="preserve"> </w:t>
      </w:r>
      <w:proofErr w:type="spellStart"/>
      <w:r w:rsidRPr="004D52B0">
        <w:rPr>
          <w:rFonts w:asciiTheme="majorBidi" w:hAnsiTheme="majorBidi" w:cstheme="majorBidi"/>
          <w:i/>
          <w:iCs/>
          <w:sz w:val="24"/>
          <w:szCs w:val="24"/>
        </w:rPr>
        <w:t>tarhib</w:t>
      </w:r>
      <w:proofErr w:type="spellEnd"/>
      <w:r w:rsidRPr="005729EA">
        <w:rPr>
          <w:rFonts w:asciiTheme="majorBidi" w:hAnsiTheme="majorBidi" w:cstheme="majorBidi"/>
          <w:sz w:val="24"/>
          <w:szCs w:val="24"/>
        </w:rPr>
        <w:t>. All these methods are linked to the hereafter and the relationship with Allah SWT.</w:t>
      </w:r>
    </w:p>
    <w:p w14:paraId="70FCCCDE" w14:textId="3D0AB188" w:rsidR="007D3097" w:rsidRDefault="007D3097" w:rsidP="004305BB">
      <w:pPr>
        <w:pStyle w:val="Heading2"/>
        <w:spacing w:after="240"/>
      </w:pPr>
      <w:r>
        <w:t>METHOD</w:t>
      </w:r>
      <w:r w:rsidR="004305BB">
        <w:t>OLOGY</w:t>
      </w:r>
    </w:p>
    <w:p w14:paraId="27653CCE" w14:textId="3A951920" w:rsidR="00153D0D" w:rsidRPr="004305BB" w:rsidRDefault="00153D0D" w:rsidP="004305BB">
      <w:pPr>
        <w:pStyle w:val="BodyText"/>
        <w:spacing w:before="1" w:after="240" w:line="360" w:lineRule="auto"/>
        <w:ind w:left="23"/>
        <w:jc w:val="both"/>
        <w:rPr>
          <w:rFonts w:asciiTheme="majorBidi" w:hAnsiTheme="majorBidi" w:cstheme="majorBidi"/>
          <w:sz w:val="24"/>
          <w:szCs w:val="24"/>
        </w:rPr>
      </w:pPr>
      <w:r w:rsidRPr="00153D0D">
        <w:rPr>
          <w:rFonts w:asciiTheme="majorBidi" w:hAnsiTheme="majorBidi" w:cstheme="majorBidi"/>
          <w:sz w:val="24"/>
          <w:szCs w:val="24"/>
        </w:rPr>
        <w:t xml:space="preserve">This study employs a qualitative design, deemed suitable for analysis based on the book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153D0D">
        <w:rPr>
          <w:rFonts w:asciiTheme="majorBidi" w:hAnsiTheme="majorBidi" w:cstheme="majorBidi"/>
          <w:sz w:val="24"/>
          <w:szCs w:val="24"/>
        </w:rPr>
        <w:t xml:space="preserve"> (Cresswell, 2014). It uses a documentary analysis approach and primary data is obtained through structured face-to-face interviews to identify effective ideal elements regarding Islamic parenting values for the moral and academic outcomes of youth. Secondary sources comprise documentary materials, including the content of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153D0D">
        <w:rPr>
          <w:rFonts w:asciiTheme="majorBidi" w:hAnsiTheme="majorBidi" w:cstheme="majorBidi"/>
          <w:sz w:val="24"/>
          <w:szCs w:val="24"/>
        </w:rPr>
        <w:t xml:space="preserve"> and published articles related to Islamic parenting concepts according to </w:t>
      </w:r>
      <w:r w:rsidR="004D52B0">
        <w:rPr>
          <w:rFonts w:asciiTheme="majorBidi" w:hAnsiTheme="majorBidi" w:cstheme="majorBidi"/>
          <w:sz w:val="24"/>
          <w:szCs w:val="24"/>
        </w:rPr>
        <w:t>a</w:t>
      </w:r>
      <w:r w:rsidRPr="00153D0D">
        <w:rPr>
          <w:rFonts w:asciiTheme="majorBidi" w:hAnsiTheme="majorBidi" w:cstheme="majorBidi"/>
          <w:sz w:val="24"/>
          <w:szCs w:val="24"/>
        </w:rPr>
        <w:t xml:space="preserve">l-Ghazālī. The data collection method is designed to achieve results aligned with the study’s objectives (Awang, 2001). Data analysis </w:t>
      </w:r>
      <w:r w:rsidR="004D52B0">
        <w:rPr>
          <w:rFonts w:asciiTheme="majorBidi" w:hAnsiTheme="majorBidi" w:cstheme="majorBidi"/>
          <w:sz w:val="24"/>
          <w:szCs w:val="24"/>
        </w:rPr>
        <w:t xml:space="preserve">is </w:t>
      </w:r>
      <w:r w:rsidRPr="00153D0D">
        <w:rPr>
          <w:rFonts w:asciiTheme="majorBidi" w:hAnsiTheme="majorBidi" w:cstheme="majorBidi"/>
          <w:sz w:val="24"/>
          <w:szCs w:val="24"/>
        </w:rPr>
        <w:t xml:space="preserve">conducted using content </w:t>
      </w:r>
      <w:r w:rsidRPr="00153D0D">
        <w:rPr>
          <w:rFonts w:asciiTheme="majorBidi" w:hAnsiTheme="majorBidi" w:cstheme="majorBidi"/>
          <w:sz w:val="24"/>
          <w:szCs w:val="24"/>
        </w:rPr>
        <w:lastRenderedPageBreak/>
        <w:t xml:space="preserve">analysis via </w:t>
      </w:r>
      <w:proofErr w:type="spellStart"/>
      <w:r w:rsidRPr="00153D0D">
        <w:rPr>
          <w:rFonts w:asciiTheme="majorBidi" w:hAnsiTheme="majorBidi" w:cstheme="majorBidi"/>
          <w:sz w:val="24"/>
          <w:szCs w:val="24"/>
        </w:rPr>
        <w:t>ATLAS.ti</w:t>
      </w:r>
      <w:proofErr w:type="spellEnd"/>
      <w:r w:rsidRPr="00153D0D">
        <w:rPr>
          <w:rFonts w:asciiTheme="majorBidi" w:hAnsiTheme="majorBidi" w:cstheme="majorBidi"/>
          <w:sz w:val="24"/>
          <w:szCs w:val="24"/>
        </w:rPr>
        <w:t xml:space="preserve"> software version 25. Content analysis is defined as an objective and systematic explanation of information contained in written texts (</w:t>
      </w:r>
      <w:proofErr w:type="spellStart"/>
      <w:r w:rsidRPr="00153D0D">
        <w:rPr>
          <w:rFonts w:asciiTheme="majorBidi" w:hAnsiTheme="majorBidi" w:cstheme="majorBidi"/>
          <w:sz w:val="24"/>
          <w:szCs w:val="24"/>
        </w:rPr>
        <w:t>Naqiayah</w:t>
      </w:r>
      <w:proofErr w:type="spellEnd"/>
      <w:r w:rsidRPr="00153D0D">
        <w:rPr>
          <w:rFonts w:asciiTheme="majorBidi" w:hAnsiTheme="majorBidi" w:cstheme="majorBidi"/>
          <w:sz w:val="24"/>
          <w:szCs w:val="24"/>
        </w:rPr>
        <w:t xml:space="preserve"> Mansor, 2018).</w:t>
      </w:r>
    </w:p>
    <w:p w14:paraId="02999F7F" w14:textId="77777777" w:rsidR="009D5485" w:rsidRDefault="009D5485" w:rsidP="004305BB">
      <w:pPr>
        <w:pStyle w:val="Heading2"/>
        <w:spacing w:after="240"/>
      </w:pPr>
      <w:r>
        <w:t>FINDINGS AND DISCUSSION</w:t>
      </w:r>
    </w:p>
    <w:p w14:paraId="1811AB8B" w14:textId="61768C75" w:rsidR="00111805" w:rsidRDefault="00A85B68" w:rsidP="00111805">
      <w:pPr>
        <w:pStyle w:val="BodyText"/>
        <w:spacing w:before="1" w:after="240" w:line="360" w:lineRule="auto"/>
        <w:ind w:left="23"/>
        <w:jc w:val="both"/>
        <w:rPr>
          <w:rFonts w:asciiTheme="majorBidi" w:hAnsiTheme="majorBidi" w:cstheme="majorBidi"/>
          <w:sz w:val="24"/>
          <w:szCs w:val="24"/>
        </w:rPr>
      </w:pPr>
      <w:r w:rsidRPr="00A85B68">
        <w:rPr>
          <w:rFonts w:asciiTheme="majorBidi" w:hAnsiTheme="majorBidi" w:cstheme="majorBidi"/>
          <w:sz w:val="24"/>
          <w:szCs w:val="24"/>
        </w:rPr>
        <w:t xml:space="preserve">The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A85B68">
        <w:rPr>
          <w:rFonts w:asciiTheme="majorBidi" w:hAnsiTheme="majorBidi" w:cstheme="majorBidi"/>
          <w:sz w:val="24"/>
          <w:szCs w:val="24"/>
        </w:rPr>
        <w:t xml:space="preserve"> written by </w:t>
      </w:r>
      <w:r>
        <w:rPr>
          <w:rFonts w:asciiTheme="majorBidi" w:hAnsiTheme="majorBidi" w:cstheme="majorBidi"/>
          <w:sz w:val="24"/>
          <w:szCs w:val="24"/>
        </w:rPr>
        <w:t>a</w:t>
      </w:r>
      <w:r w:rsidRPr="00A85B68">
        <w:rPr>
          <w:rFonts w:asciiTheme="majorBidi" w:hAnsiTheme="majorBidi" w:cstheme="majorBidi"/>
          <w:sz w:val="24"/>
          <w:szCs w:val="24"/>
        </w:rPr>
        <w:t>l</w:t>
      </w:r>
      <w:r>
        <w:rPr>
          <w:rFonts w:asciiTheme="majorBidi" w:hAnsiTheme="majorBidi" w:cstheme="majorBidi"/>
          <w:sz w:val="24"/>
          <w:szCs w:val="24"/>
        </w:rPr>
        <w:t>-</w:t>
      </w:r>
      <w:r w:rsidRPr="00A85B68">
        <w:rPr>
          <w:rFonts w:asciiTheme="majorBidi" w:hAnsiTheme="majorBidi" w:cstheme="majorBidi"/>
          <w:sz w:val="24"/>
          <w:szCs w:val="24"/>
        </w:rPr>
        <w:t xml:space="preserve">Ghazālī serves as his response to a letter from a student struggling with doubts during their pursuit of knowledge. The text was originally composed in Persian and later was translated into Arabic. Alongside </w:t>
      </w:r>
      <w:proofErr w:type="spellStart"/>
      <w:r w:rsidRPr="004D52B0">
        <w:rPr>
          <w:rFonts w:asciiTheme="majorBidi" w:hAnsiTheme="majorBidi" w:cstheme="majorBidi"/>
          <w:i/>
          <w:iCs/>
          <w:sz w:val="24"/>
          <w:szCs w:val="24"/>
        </w:rPr>
        <w:t>Khulashoh</w:t>
      </w:r>
      <w:proofErr w:type="spellEnd"/>
      <w:r w:rsidRPr="004D52B0">
        <w:rPr>
          <w:rFonts w:asciiTheme="majorBidi" w:hAnsiTheme="majorBidi" w:cstheme="majorBidi"/>
          <w:i/>
          <w:iCs/>
          <w:sz w:val="24"/>
          <w:szCs w:val="24"/>
        </w:rPr>
        <w:t xml:space="preserve"> </w:t>
      </w:r>
      <w:proofErr w:type="spellStart"/>
      <w:r w:rsidRPr="004D52B0">
        <w:rPr>
          <w:rFonts w:asciiTheme="majorBidi" w:hAnsiTheme="majorBidi" w:cstheme="majorBidi"/>
          <w:i/>
          <w:iCs/>
          <w:sz w:val="24"/>
          <w:szCs w:val="24"/>
        </w:rPr>
        <w:t>Attashonnifi</w:t>
      </w:r>
      <w:proofErr w:type="spellEnd"/>
      <w:r w:rsidRPr="00A85B68">
        <w:rPr>
          <w:rFonts w:asciiTheme="majorBidi" w:hAnsiTheme="majorBidi" w:cstheme="majorBidi"/>
          <w:sz w:val="24"/>
          <w:szCs w:val="24"/>
        </w:rPr>
        <w:t xml:space="preserve">,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A85B68">
        <w:rPr>
          <w:rFonts w:asciiTheme="majorBidi" w:hAnsiTheme="majorBidi" w:cstheme="majorBidi"/>
          <w:sz w:val="24"/>
          <w:szCs w:val="24"/>
        </w:rPr>
        <w:t xml:space="preserve"> is one of two works by Al-Ghazālī translated into Arabic. The book is named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A85B68">
        <w:rPr>
          <w:rFonts w:asciiTheme="majorBidi" w:hAnsiTheme="majorBidi" w:cstheme="majorBidi"/>
          <w:sz w:val="24"/>
          <w:szCs w:val="24"/>
        </w:rPr>
        <w:t xml:space="preserve"> because nearly every new paragraph begins with this phrase. There are 25 pieces of advice from </w:t>
      </w:r>
      <w:r w:rsidR="004D52B0">
        <w:rPr>
          <w:rFonts w:asciiTheme="majorBidi" w:hAnsiTheme="majorBidi" w:cstheme="majorBidi"/>
          <w:sz w:val="24"/>
          <w:szCs w:val="24"/>
        </w:rPr>
        <w:t>a</w:t>
      </w:r>
      <w:r w:rsidRPr="00A85B68">
        <w:rPr>
          <w:rFonts w:asciiTheme="majorBidi" w:hAnsiTheme="majorBidi" w:cstheme="majorBidi"/>
          <w:sz w:val="24"/>
          <w:szCs w:val="24"/>
        </w:rPr>
        <w:t>l</w:t>
      </w:r>
      <w:r w:rsidR="004D52B0">
        <w:rPr>
          <w:rFonts w:asciiTheme="majorBidi" w:hAnsiTheme="majorBidi" w:cstheme="majorBidi"/>
          <w:sz w:val="24"/>
          <w:szCs w:val="24"/>
        </w:rPr>
        <w:t>-</w:t>
      </w:r>
      <w:r w:rsidRPr="00A85B68">
        <w:rPr>
          <w:rFonts w:asciiTheme="majorBidi" w:hAnsiTheme="majorBidi" w:cstheme="majorBidi"/>
          <w:sz w:val="24"/>
          <w:szCs w:val="24"/>
        </w:rPr>
        <w:t xml:space="preserve">Ghazālī contained in this book to his student. This highlights a teacher’s responsibility that goes beyond the simple transmission of knowledge. It includes guiding students toward clarity, nurturing their emotional and moral development, and fostering both character and academic achievement (Leli </w:t>
      </w:r>
      <w:proofErr w:type="spellStart"/>
      <w:r w:rsidRPr="00A85B68">
        <w:rPr>
          <w:rFonts w:asciiTheme="majorBidi" w:hAnsiTheme="majorBidi" w:cstheme="majorBidi"/>
          <w:sz w:val="24"/>
          <w:szCs w:val="24"/>
        </w:rPr>
        <w:t>Romdaniah</w:t>
      </w:r>
      <w:proofErr w:type="spellEnd"/>
      <w:r w:rsidRPr="00A85B68">
        <w:rPr>
          <w:rFonts w:asciiTheme="majorBidi" w:hAnsiTheme="majorBidi" w:cstheme="majorBidi"/>
          <w:sz w:val="24"/>
          <w:szCs w:val="24"/>
        </w:rPr>
        <w:t xml:space="preserve">, 2023). </w:t>
      </w:r>
    </w:p>
    <w:p w14:paraId="7A6DE340" w14:textId="65429902" w:rsidR="00111805" w:rsidRDefault="00111805" w:rsidP="00111805">
      <w:pPr>
        <w:pStyle w:val="BodyText"/>
        <w:spacing w:before="1" w:after="240" w:line="360" w:lineRule="auto"/>
        <w:ind w:left="23"/>
        <w:jc w:val="both"/>
        <w:rPr>
          <w:rFonts w:asciiTheme="majorBidi" w:hAnsiTheme="majorBidi" w:cstheme="majorBidi"/>
          <w:sz w:val="24"/>
          <w:szCs w:val="24"/>
        </w:rPr>
      </w:pPr>
      <w:r w:rsidRPr="00111805">
        <w:rPr>
          <w:rFonts w:asciiTheme="majorBidi" w:hAnsiTheme="majorBidi" w:cstheme="majorBidi"/>
          <w:sz w:val="24"/>
          <w:szCs w:val="24"/>
        </w:rPr>
        <w:t>The concept of morality presented by</w:t>
      </w:r>
      <w:r w:rsidR="004D52B0">
        <w:rPr>
          <w:rFonts w:asciiTheme="majorBidi" w:hAnsiTheme="majorBidi" w:cstheme="majorBidi"/>
          <w:sz w:val="24"/>
          <w:szCs w:val="24"/>
        </w:rPr>
        <w:t xml:space="preserve"> a</w:t>
      </w:r>
      <w:r w:rsidRPr="00111805">
        <w:rPr>
          <w:rFonts w:asciiTheme="majorBidi" w:hAnsiTheme="majorBidi" w:cstheme="majorBidi"/>
          <w:sz w:val="24"/>
          <w:szCs w:val="24"/>
        </w:rPr>
        <w:t>l</w:t>
      </w:r>
      <w:r w:rsidR="004D52B0">
        <w:rPr>
          <w:rFonts w:asciiTheme="majorBidi" w:hAnsiTheme="majorBidi" w:cstheme="majorBidi"/>
          <w:sz w:val="24"/>
          <w:szCs w:val="24"/>
        </w:rPr>
        <w:t>-</w:t>
      </w:r>
      <w:r w:rsidRPr="00111805">
        <w:rPr>
          <w:rFonts w:asciiTheme="majorBidi" w:hAnsiTheme="majorBidi" w:cstheme="majorBidi"/>
          <w:sz w:val="24"/>
          <w:szCs w:val="24"/>
        </w:rPr>
        <w:t xml:space="preserve">Ghazālī in the book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111805">
        <w:rPr>
          <w:rFonts w:asciiTheme="majorBidi" w:hAnsiTheme="majorBidi" w:cstheme="majorBidi"/>
          <w:sz w:val="24"/>
          <w:szCs w:val="24"/>
        </w:rPr>
        <w:t xml:space="preserve"> focuses more on the attitude of a Muslim or a servant who upholds ethical conduct in relation to God, the self, and others. In the context of today</w:t>
      </w:r>
      <w:r w:rsidR="004D52B0">
        <w:rPr>
          <w:rFonts w:asciiTheme="majorBidi" w:hAnsiTheme="majorBidi" w:cstheme="majorBidi"/>
          <w:sz w:val="24"/>
          <w:szCs w:val="24"/>
        </w:rPr>
        <w:t>’</w:t>
      </w:r>
      <w:r w:rsidRPr="00111805">
        <w:rPr>
          <w:rFonts w:asciiTheme="majorBidi" w:hAnsiTheme="majorBidi" w:cstheme="majorBidi"/>
          <w:sz w:val="24"/>
          <w:szCs w:val="24"/>
        </w:rPr>
        <w:t xml:space="preserve">s competitive global world, both moral integrity and academic achievement for each individual are priorities in shaping the young generation toward constructive and meaningful direction. Ibn Khaldun (1406M) emphasized that education inherently involves both knowledge and character formation. Similarly, </w:t>
      </w:r>
      <w:r w:rsidR="004D52B0">
        <w:rPr>
          <w:rFonts w:asciiTheme="majorBidi" w:hAnsiTheme="majorBidi" w:cstheme="majorBidi"/>
          <w:sz w:val="24"/>
          <w:szCs w:val="24"/>
        </w:rPr>
        <w:t>a</w:t>
      </w:r>
      <w:r w:rsidRPr="00111805">
        <w:rPr>
          <w:rFonts w:asciiTheme="majorBidi" w:hAnsiTheme="majorBidi" w:cstheme="majorBidi"/>
          <w:sz w:val="24"/>
          <w:szCs w:val="24"/>
        </w:rPr>
        <w:t xml:space="preserve">l-Ghazālī stated in the book </w:t>
      </w:r>
      <w:proofErr w:type="spellStart"/>
      <w:r w:rsidRPr="004D52B0">
        <w:rPr>
          <w:rFonts w:asciiTheme="majorBidi" w:hAnsiTheme="majorBidi" w:cstheme="majorBidi"/>
          <w:i/>
          <w:iCs/>
          <w:sz w:val="24"/>
          <w:szCs w:val="24"/>
        </w:rPr>
        <w:t>Ihya</w:t>
      </w:r>
      <w:proofErr w:type="spellEnd"/>
      <w:r w:rsidR="00EA3A80">
        <w:rPr>
          <w:rFonts w:asciiTheme="majorBidi" w:hAnsiTheme="majorBidi" w:cstheme="majorBidi"/>
          <w:i/>
          <w:iCs/>
          <w:sz w:val="24"/>
          <w:szCs w:val="24"/>
        </w:rPr>
        <w:t>’</w:t>
      </w:r>
      <w:r w:rsidRPr="004D52B0">
        <w:rPr>
          <w:rFonts w:asciiTheme="majorBidi" w:hAnsiTheme="majorBidi" w:cstheme="majorBidi"/>
          <w:i/>
          <w:iCs/>
          <w:sz w:val="24"/>
          <w:szCs w:val="24"/>
        </w:rPr>
        <w:t xml:space="preserve"> </w:t>
      </w:r>
      <w:proofErr w:type="spellStart"/>
      <w:r w:rsidRPr="004D52B0">
        <w:rPr>
          <w:rFonts w:asciiTheme="majorBidi" w:hAnsiTheme="majorBidi" w:cstheme="majorBidi"/>
          <w:i/>
          <w:iCs/>
          <w:sz w:val="24"/>
          <w:szCs w:val="24"/>
        </w:rPr>
        <w:t>Ulum</w:t>
      </w:r>
      <w:proofErr w:type="spellEnd"/>
      <w:r w:rsidRPr="004D52B0">
        <w:rPr>
          <w:rFonts w:asciiTheme="majorBidi" w:hAnsiTheme="majorBidi" w:cstheme="majorBidi"/>
          <w:i/>
          <w:iCs/>
          <w:sz w:val="24"/>
          <w:szCs w:val="24"/>
        </w:rPr>
        <w:t xml:space="preserve"> al-Din</w:t>
      </w:r>
      <w:r w:rsidRPr="00111805">
        <w:rPr>
          <w:rFonts w:asciiTheme="majorBidi" w:hAnsiTheme="majorBidi" w:cstheme="majorBidi"/>
          <w:sz w:val="24"/>
          <w:szCs w:val="24"/>
        </w:rPr>
        <w:t xml:space="preserve">, volume three, that a complete person combines sound knowledge with high morality because he is able to get closer to God and contribute to the well-being of society. Al </w:t>
      </w:r>
      <w:proofErr w:type="spellStart"/>
      <w:r w:rsidRPr="00111805">
        <w:rPr>
          <w:rFonts w:asciiTheme="majorBidi" w:hAnsiTheme="majorBidi" w:cstheme="majorBidi"/>
          <w:sz w:val="24"/>
          <w:szCs w:val="24"/>
        </w:rPr>
        <w:t>Ghazālī</w:t>
      </w:r>
      <w:r w:rsidR="00EA3A80">
        <w:rPr>
          <w:rFonts w:asciiTheme="majorBidi" w:hAnsiTheme="majorBidi" w:cstheme="majorBidi"/>
          <w:sz w:val="24"/>
          <w:szCs w:val="24"/>
        </w:rPr>
        <w:t>’</w:t>
      </w:r>
      <w:r w:rsidRPr="00111805">
        <w:rPr>
          <w:rFonts w:asciiTheme="majorBidi" w:hAnsiTheme="majorBidi" w:cstheme="majorBidi"/>
          <w:sz w:val="24"/>
          <w:szCs w:val="24"/>
        </w:rPr>
        <w:t>s</w:t>
      </w:r>
      <w:proofErr w:type="spellEnd"/>
      <w:r w:rsidRPr="00111805">
        <w:rPr>
          <w:rFonts w:asciiTheme="majorBidi" w:hAnsiTheme="majorBidi" w:cstheme="majorBidi"/>
          <w:sz w:val="24"/>
          <w:szCs w:val="24"/>
        </w:rPr>
        <w:t xml:space="preserve"> 24th advice in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111805">
        <w:rPr>
          <w:rFonts w:asciiTheme="majorBidi" w:hAnsiTheme="majorBidi" w:cstheme="majorBidi"/>
          <w:sz w:val="24"/>
          <w:szCs w:val="24"/>
        </w:rPr>
        <w:t>, which outlines four key actions, was chosen as the main point in this study.</w:t>
      </w:r>
    </w:p>
    <w:p w14:paraId="586D34B8" w14:textId="79EA96D5" w:rsidR="00111805" w:rsidRDefault="00111805" w:rsidP="00111805">
      <w:pPr>
        <w:widowControl/>
        <w:autoSpaceDE/>
        <w:autoSpaceDN/>
        <w:spacing w:after="160" w:line="360" w:lineRule="auto"/>
        <w:jc w:val="both"/>
        <w:rPr>
          <w:rFonts w:asciiTheme="majorBidi" w:hAnsiTheme="majorBidi" w:cstheme="majorBidi"/>
          <w:sz w:val="24"/>
          <w:szCs w:val="24"/>
        </w:rPr>
      </w:pPr>
      <w:r w:rsidRPr="00111805">
        <w:rPr>
          <w:rFonts w:asciiTheme="majorBidi" w:hAnsiTheme="majorBidi" w:cstheme="majorBidi"/>
          <w:sz w:val="24"/>
          <w:szCs w:val="24"/>
        </w:rPr>
        <w:t xml:space="preserve">The four key elements in </w:t>
      </w:r>
      <w:r w:rsidR="004D52B0">
        <w:rPr>
          <w:rFonts w:asciiTheme="majorBidi" w:hAnsiTheme="majorBidi" w:cstheme="majorBidi"/>
          <w:sz w:val="24"/>
          <w:szCs w:val="24"/>
        </w:rPr>
        <w:t>a</w:t>
      </w:r>
      <w:r w:rsidRPr="00111805">
        <w:rPr>
          <w:rFonts w:asciiTheme="majorBidi" w:hAnsiTheme="majorBidi" w:cstheme="majorBidi"/>
          <w:sz w:val="24"/>
          <w:szCs w:val="24"/>
        </w:rPr>
        <w:t>l-</w:t>
      </w:r>
      <w:proofErr w:type="spellStart"/>
      <w:r w:rsidRPr="00111805">
        <w:rPr>
          <w:rFonts w:asciiTheme="majorBidi" w:hAnsiTheme="majorBidi" w:cstheme="majorBidi"/>
          <w:sz w:val="24"/>
          <w:szCs w:val="24"/>
        </w:rPr>
        <w:t>Ghazālī</w:t>
      </w:r>
      <w:r w:rsidR="00EA3A80">
        <w:rPr>
          <w:rFonts w:asciiTheme="majorBidi" w:hAnsiTheme="majorBidi" w:cstheme="majorBidi"/>
          <w:sz w:val="24"/>
          <w:szCs w:val="24"/>
        </w:rPr>
        <w:t>’</w:t>
      </w:r>
      <w:r w:rsidRPr="00111805">
        <w:rPr>
          <w:rFonts w:asciiTheme="majorBidi" w:hAnsiTheme="majorBidi" w:cstheme="majorBidi"/>
          <w:sz w:val="24"/>
          <w:szCs w:val="24"/>
        </w:rPr>
        <w:t>s</w:t>
      </w:r>
      <w:proofErr w:type="spellEnd"/>
      <w:r w:rsidRPr="00111805">
        <w:rPr>
          <w:rFonts w:asciiTheme="majorBidi" w:hAnsiTheme="majorBidi" w:cstheme="majorBidi"/>
          <w:sz w:val="24"/>
          <w:szCs w:val="24"/>
        </w:rPr>
        <w:t xml:space="preserve"> 24th advice in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111805">
        <w:rPr>
          <w:rFonts w:asciiTheme="majorBidi" w:hAnsiTheme="majorBidi" w:cstheme="majorBidi"/>
          <w:sz w:val="24"/>
          <w:szCs w:val="24"/>
        </w:rPr>
        <w:t xml:space="preserve"> are: (1) evaluating one’s relationship with God (</w:t>
      </w:r>
      <w:proofErr w:type="spellStart"/>
      <w:r w:rsidRPr="004D52B0">
        <w:rPr>
          <w:rFonts w:asciiTheme="majorBidi" w:hAnsiTheme="majorBidi" w:cstheme="majorBidi"/>
          <w:i/>
          <w:iCs/>
          <w:sz w:val="24"/>
          <w:szCs w:val="24"/>
        </w:rPr>
        <w:t>ḥablum</w:t>
      </w:r>
      <w:proofErr w:type="spellEnd"/>
      <w:r w:rsidRPr="004D52B0">
        <w:rPr>
          <w:rFonts w:asciiTheme="majorBidi" w:hAnsiTheme="majorBidi" w:cstheme="majorBidi"/>
          <w:i/>
          <w:iCs/>
          <w:sz w:val="24"/>
          <w:szCs w:val="24"/>
        </w:rPr>
        <w:t xml:space="preserve"> min </w:t>
      </w:r>
      <w:proofErr w:type="spellStart"/>
      <w:r w:rsidRPr="004D52B0">
        <w:rPr>
          <w:rFonts w:asciiTheme="majorBidi" w:hAnsiTheme="majorBidi" w:cstheme="majorBidi"/>
          <w:i/>
          <w:iCs/>
          <w:sz w:val="24"/>
          <w:szCs w:val="24"/>
        </w:rPr>
        <w:t>Allāh</w:t>
      </w:r>
      <w:proofErr w:type="spellEnd"/>
      <w:r w:rsidRPr="00111805">
        <w:rPr>
          <w:rFonts w:asciiTheme="majorBidi" w:hAnsiTheme="majorBidi" w:cstheme="majorBidi"/>
          <w:sz w:val="24"/>
          <w:szCs w:val="24"/>
        </w:rPr>
        <w:t xml:space="preserve">), (2) treating others as one would treat oneself, (3) </w:t>
      </w:r>
      <w:bookmarkStart w:id="0" w:name="_Hlk204350838"/>
      <w:r w:rsidRPr="00111805">
        <w:rPr>
          <w:rFonts w:asciiTheme="majorBidi" w:hAnsiTheme="majorBidi" w:cstheme="majorBidi"/>
          <w:sz w:val="24"/>
          <w:szCs w:val="24"/>
        </w:rPr>
        <w:t>ensuring that acquired knowledge refines the heart and purifies the soul</w:t>
      </w:r>
      <w:bookmarkEnd w:id="0"/>
      <w:r w:rsidRPr="00111805">
        <w:rPr>
          <w:rFonts w:asciiTheme="majorBidi" w:hAnsiTheme="majorBidi" w:cstheme="majorBidi"/>
          <w:sz w:val="24"/>
          <w:szCs w:val="24"/>
        </w:rPr>
        <w:t>, and (4) refraining from accumulating worldly wealth beyond what is sufficient for a year’s sustenance.</w:t>
      </w:r>
    </w:p>
    <w:p w14:paraId="0791938F" w14:textId="77777777" w:rsidR="007B08CF" w:rsidRDefault="00111805" w:rsidP="007B08CF">
      <w:pPr>
        <w:keepNext/>
        <w:widowControl/>
        <w:autoSpaceDE/>
        <w:autoSpaceDN/>
        <w:spacing w:after="160" w:line="360" w:lineRule="auto"/>
        <w:jc w:val="both"/>
      </w:pPr>
      <w:r>
        <w:rPr>
          <w:rFonts w:ascii="Times New Roman" w:eastAsia="Calibri" w:hAnsi="Times New Roman" w:cs="Times New Roman"/>
          <w:noProof/>
          <w:kern w:val="2"/>
          <w:sz w:val="24"/>
          <w:szCs w:val="24"/>
          <w:lang w:val="en-MY"/>
        </w:rPr>
        <w:lastRenderedPageBreak/>
        <w:drawing>
          <wp:inline distT="0" distB="0" distL="0" distR="0" wp14:anchorId="297592F7" wp14:editId="5322A856">
            <wp:extent cx="6324600" cy="3714750"/>
            <wp:effectExtent l="0" t="0" r="0" b="19050"/>
            <wp:docPr id="667232137"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F689DB8" w14:textId="20C87CBC" w:rsidR="00507660" w:rsidRPr="007B08CF" w:rsidRDefault="007B08CF" w:rsidP="007B08CF">
      <w:pPr>
        <w:pStyle w:val="Caption"/>
        <w:jc w:val="center"/>
        <w:rPr>
          <w:rFonts w:asciiTheme="majorBidi" w:eastAsia="Calibri" w:hAnsiTheme="majorBidi" w:cstheme="majorBidi"/>
          <w:color w:val="auto"/>
          <w:kern w:val="2"/>
          <w:sz w:val="24"/>
          <w:szCs w:val="24"/>
          <w:lang w:val="en-MY"/>
          <w14:ligatures w14:val="standardContextual"/>
        </w:rPr>
      </w:pPr>
      <w:r w:rsidRPr="007B08CF">
        <w:rPr>
          <w:rFonts w:asciiTheme="majorBidi" w:hAnsiTheme="majorBidi" w:cstheme="majorBidi"/>
          <w:color w:val="auto"/>
          <w:sz w:val="24"/>
          <w:szCs w:val="24"/>
        </w:rPr>
        <w:t xml:space="preserve">Figure </w:t>
      </w:r>
      <w:r w:rsidRPr="007B08CF">
        <w:rPr>
          <w:rFonts w:asciiTheme="majorBidi" w:hAnsiTheme="majorBidi" w:cstheme="majorBidi"/>
          <w:color w:val="auto"/>
          <w:sz w:val="24"/>
          <w:szCs w:val="24"/>
        </w:rPr>
        <w:fldChar w:fldCharType="begin"/>
      </w:r>
      <w:r w:rsidRPr="007B08CF">
        <w:rPr>
          <w:rFonts w:asciiTheme="majorBidi" w:hAnsiTheme="majorBidi" w:cstheme="majorBidi"/>
          <w:color w:val="auto"/>
          <w:sz w:val="24"/>
          <w:szCs w:val="24"/>
        </w:rPr>
        <w:instrText xml:space="preserve"> STYLEREF 1 \s </w:instrText>
      </w:r>
      <w:r w:rsidRPr="007B08CF">
        <w:rPr>
          <w:rFonts w:asciiTheme="majorBidi" w:hAnsiTheme="majorBidi" w:cstheme="majorBidi"/>
          <w:color w:val="auto"/>
          <w:sz w:val="24"/>
          <w:szCs w:val="24"/>
        </w:rPr>
        <w:fldChar w:fldCharType="separate"/>
      </w:r>
      <w:r w:rsidRPr="007B08CF">
        <w:rPr>
          <w:rFonts w:asciiTheme="majorBidi" w:hAnsiTheme="majorBidi" w:cstheme="majorBidi"/>
          <w:noProof/>
          <w:color w:val="auto"/>
          <w:sz w:val="24"/>
          <w:szCs w:val="24"/>
          <w:cs/>
        </w:rPr>
        <w:t>‎</w:t>
      </w:r>
      <w:r w:rsidRPr="007B08CF">
        <w:rPr>
          <w:rFonts w:asciiTheme="majorBidi" w:hAnsiTheme="majorBidi" w:cstheme="majorBidi"/>
          <w:noProof/>
          <w:color w:val="auto"/>
          <w:sz w:val="24"/>
          <w:szCs w:val="24"/>
        </w:rPr>
        <w:t>0</w:t>
      </w:r>
      <w:r w:rsidRPr="007B08CF">
        <w:rPr>
          <w:rFonts w:asciiTheme="majorBidi" w:hAnsiTheme="majorBidi" w:cstheme="majorBidi"/>
          <w:color w:val="auto"/>
          <w:sz w:val="24"/>
          <w:szCs w:val="24"/>
        </w:rPr>
        <w:fldChar w:fldCharType="end"/>
      </w:r>
      <w:r w:rsidRPr="007B08CF">
        <w:rPr>
          <w:rFonts w:asciiTheme="majorBidi" w:hAnsiTheme="majorBidi" w:cstheme="majorBidi"/>
          <w:color w:val="auto"/>
          <w:sz w:val="24"/>
          <w:szCs w:val="24"/>
        </w:rPr>
        <w:t>.</w:t>
      </w:r>
      <w:r w:rsidRPr="007B08CF">
        <w:rPr>
          <w:rFonts w:asciiTheme="majorBidi" w:hAnsiTheme="majorBidi" w:cstheme="majorBidi"/>
          <w:color w:val="auto"/>
          <w:sz w:val="24"/>
          <w:szCs w:val="24"/>
        </w:rPr>
        <w:fldChar w:fldCharType="begin"/>
      </w:r>
      <w:r w:rsidRPr="007B08CF">
        <w:rPr>
          <w:rFonts w:asciiTheme="majorBidi" w:hAnsiTheme="majorBidi" w:cstheme="majorBidi"/>
          <w:color w:val="auto"/>
          <w:sz w:val="24"/>
          <w:szCs w:val="24"/>
        </w:rPr>
        <w:instrText xml:space="preserve"> SEQ Figure \* ARABIC \s 1 </w:instrText>
      </w:r>
      <w:r w:rsidRPr="007B08CF">
        <w:rPr>
          <w:rFonts w:asciiTheme="majorBidi" w:hAnsiTheme="majorBidi" w:cstheme="majorBidi"/>
          <w:color w:val="auto"/>
          <w:sz w:val="24"/>
          <w:szCs w:val="24"/>
        </w:rPr>
        <w:fldChar w:fldCharType="separate"/>
      </w:r>
      <w:r w:rsidRPr="007B08CF">
        <w:rPr>
          <w:rFonts w:asciiTheme="majorBidi" w:hAnsiTheme="majorBidi" w:cstheme="majorBidi"/>
          <w:noProof/>
          <w:color w:val="auto"/>
          <w:sz w:val="24"/>
          <w:szCs w:val="24"/>
        </w:rPr>
        <w:t>1</w:t>
      </w:r>
      <w:r w:rsidRPr="007B08CF">
        <w:rPr>
          <w:rFonts w:asciiTheme="majorBidi" w:hAnsiTheme="majorBidi" w:cstheme="majorBidi"/>
          <w:color w:val="auto"/>
          <w:sz w:val="24"/>
          <w:szCs w:val="24"/>
        </w:rPr>
        <w:fldChar w:fldCharType="end"/>
      </w:r>
      <w:r w:rsidRPr="007B08CF">
        <w:rPr>
          <w:rFonts w:asciiTheme="majorBidi" w:hAnsiTheme="majorBidi" w:cstheme="majorBidi"/>
          <w:color w:val="auto"/>
          <w:sz w:val="24"/>
          <w:szCs w:val="24"/>
        </w:rPr>
        <w:tab/>
      </w:r>
      <w:r>
        <w:rPr>
          <w:rFonts w:asciiTheme="majorBidi" w:hAnsiTheme="majorBidi" w:cstheme="majorBidi"/>
          <w:color w:val="auto"/>
          <w:sz w:val="24"/>
          <w:szCs w:val="24"/>
        </w:rPr>
        <w:t>F</w:t>
      </w:r>
      <w:r w:rsidRPr="007B08CF">
        <w:rPr>
          <w:rFonts w:asciiTheme="majorBidi" w:hAnsiTheme="majorBidi" w:cstheme="majorBidi"/>
          <w:color w:val="auto"/>
          <w:sz w:val="24"/>
          <w:szCs w:val="24"/>
        </w:rPr>
        <w:t>our key elements in Al-</w:t>
      </w:r>
      <w:proofErr w:type="spellStart"/>
      <w:r w:rsidRPr="007B08CF">
        <w:rPr>
          <w:rFonts w:asciiTheme="majorBidi" w:hAnsiTheme="majorBidi" w:cstheme="majorBidi"/>
          <w:color w:val="auto"/>
          <w:sz w:val="24"/>
          <w:szCs w:val="24"/>
        </w:rPr>
        <w:t>Ghazālī’s</w:t>
      </w:r>
      <w:proofErr w:type="spellEnd"/>
      <w:r w:rsidRPr="007B08CF">
        <w:rPr>
          <w:rFonts w:asciiTheme="majorBidi" w:hAnsiTheme="majorBidi" w:cstheme="majorBidi"/>
          <w:color w:val="auto"/>
          <w:sz w:val="24"/>
          <w:szCs w:val="24"/>
        </w:rPr>
        <w:t xml:space="preserve"> 24th advice in </w:t>
      </w:r>
      <w:proofErr w:type="spellStart"/>
      <w:r w:rsidR="004D52B0" w:rsidRPr="004D52B0">
        <w:rPr>
          <w:rFonts w:asciiTheme="majorBidi" w:hAnsiTheme="majorBidi" w:cstheme="majorBidi"/>
          <w:color w:val="auto"/>
          <w:sz w:val="24"/>
          <w:szCs w:val="24"/>
        </w:rPr>
        <w:t>Ayyuhal</w:t>
      </w:r>
      <w:proofErr w:type="spellEnd"/>
      <w:r w:rsidR="004D52B0" w:rsidRPr="004D52B0">
        <w:rPr>
          <w:rFonts w:asciiTheme="majorBidi" w:hAnsiTheme="majorBidi" w:cstheme="majorBidi"/>
          <w:color w:val="auto"/>
          <w:sz w:val="24"/>
          <w:szCs w:val="24"/>
        </w:rPr>
        <w:t xml:space="preserve"> Walad</w:t>
      </w:r>
    </w:p>
    <w:p w14:paraId="318654F2" w14:textId="77777777" w:rsidR="00197911" w:rsidRDefault="00197911" w:rsidP="00BB169C">
      <w:pPr>
        <w:rPr>
          <w:rFonts w:asciiTheme="majorBidi" w:hAnsiTheme="majorBidi" w:cstheme="majorBidi"/>
          <w:sz w:val="24"/>
          <w:szCs w:val="24"/>
        </w:rPr>
      </w:pPr>
    </w:p>
    <w:p w14:paraId="31F6AB4E" w14:textId="77777777" w:rsidR="004305BB" w:rsidRDefault="004305BB" w:rsidP="004305BB">
      <w:pPr>
        <w:pStyle w:val="Heading3"/>
        <w:spacing w:after="240"/>
      </w:pPr>
      <w:r w:rsidRPr="004305BB">
        <w:t>Evaluating one’s relationship with God (</w:t>
      </w:r>
      <w:proofErr w:type="spellStart"/>
      <w:r w:rsidRPr="004305BB">
        <w:t>ḥablum</w:t>
      </w:r>
      <w:proofErr w:type="spellEnd"/>
      <w:r w:rsidRPr="004305BB">
        <w:t xml:space="preserve"> min </w:t>
      </w:r>
      <w:proofErr w:type="spellStart"/>
      <w:r w:rsidRPr="004305BB">
        <w:t>Allāh</w:t>
      </w:r>
      <w:proofErr w:type="spellEnd"/>
      <w:r w:rsidRPr="004305BB">
        <w:t>)</w:t>
      </w:r>
    </w:p>
    <w:p w14:paraId="47AF74C9" w14:textId="4C6EDFE9" w:rsidR="004305BB" w:rsidRDefault="004305BB" w:rsidP="004305BB">
      <w:pPr>
        <w:spacing w:after="240" w:line="360" w:lineRule="auto"/>
        <w:jc w:val="both"/>
        <w:rPr>
          <w:rFonts w:asciiTheme="majorBidi" w:hAnsiTheme="majorBidi" w:cstheme="majorBidi"/>
          <w:sz w:val="24"/>
          <w:szCs w:val="24"/>
        </w:rPr>
      </w:pPr>
      <w:r w:rsidRPr="004305BB">
        <w:rPr>
          <w:rFonts w:asciiTheme="majorBidi" w:hAnsiTheme="majorBidi" w:cstheme="majorBidi"/>
          <w:sz w:val="24"/>
          <w:szCs w:val="24"/>
        </w:rPr>
        <w:t xml:space="preserve">In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4305BB">
        <w:rPr>
          <w:rFonts w:asciiTheme="majorBidi" w:hAnsiTheme="majorBidi" w:cstheme="majorBidi"/>
          <w:sz w:val="24"/>
          <w:szCs w:val="24"/>
        </w:rPr>
        <w:t xml:space="preserve">, </w:t>
      </w:r>
      <w:r w:rsidR="004D52B0">
        <w:rPr>
          <w:rFonts w:asciiTheme="majorBidi" w:hAnsiTheme="majorBidi" w:cstheme="majorBidi"/>
          <w:sz w:val="24"/>
          <w:szCs w:val="24"/>
        </w:rPr>
        <w:t>a</w:t>
      </w:r>
      <w:r w:rsidRPr="004305BB">
        <w:rPr>
          <w:rFonts w:asciiTheme="majorBidi" w:hAnsiTheme="majorBidi" w:cstheme="majorBidi"/>
          <w:sz w:val="24"/>
          <w:szCs w:val="24"/>
        </w:rPr>
        <w:t>l-</w:t>
      </w:r>
      <w:proofErr w:type="spellStart"/>
      <w:r w:rsidRPr="004305BB">
        <w:rPr>
          <w:rFonts w:asciiTheme="majorBidi" w:hAnsiTheme="majorBidi" w:cstheme="majorBidi"/>
          <w:sz w:val="24"/>
          <w:szCs w:val="24"/>
        </w:rPr>
        <w:t>Ghazālī</w:t>
      </w:r>
      <w:proofErr w:type="spellEnd"/>
      <w:r w:rsidRPr="004305BB">
        <w:rPr>
          <w:rFonts w:asciiTheme="majorBidi" w:hAnsiTheme="majorBidi" w:cstheme="majorBidi"/>
          <w:sz w:val="24"/>
          <w:szCs w:val="24"/>
        </w:rPr>
        <w:t xml:space="preserve"> emphasizes the importance of evaluating one’s relationship with God by focusing on the spiritual bond known as </w:t>
      </w:r>
      <w:proofErr w:type="spellStart"/>
      <w:r w:rsidRPr="004D52B0">
        <w:rPr>
          <w:rFonts w:asciiTheme="majorBidi" w:hAnsiTheme="majorBidi" w:cstheme="majorBidi"/>
          <w:i/>
          <w:iCs/>
          <w:sz w:val="24"/>
          <w:szCs w:val="24"/>
        </w:rPr>
        <w:t>ḥablum</w:t>
      </w:r>
      <w:proofErr w:type="spellEnd"/>
      <w:r w:rsidRPr="004D52B0">
        <w:rPr>
          <w:rFonts w:asciiTheme="majorBidi" w:hAnsiTheme="majorBidi" w:cstheme="majorBidi"/>
          <w:i/>
          <w:iCs/>
          <w:sz w:val="24"/>
          <w:szCs w:val="24"/>
        </w:rPr>
        <w:t xml:space="preserve"> min </w:t>
      </w:r>
      <w:proofErr w:type="spellStart"/>
      <w:r w:rsidRPr="004D52B0">
        <w:rPr>
          <w:rFonts w:asciiTheme="majorBidi" w:hAnsiTheme="majorBidi" w:cstheme="majorBidi"/>
          <w:i/>
          <w:iCs/>
          <w:sz w:val="24"/>
          <w:szCs w:val="24"/>
        </w:rPr>
        <w:t>Allāh</w:t>
      </w:r>
      <w:proofErr w:type="spellEnd"/>
      <w:r w:rsidRPr="004305BB">
        <w:rPr>
          <w:rFonts w:asciiTheme="majorBidi" w:hAnsiTheme="majorBidi" w:cstheme="majorBidi"/>
          <w:sz w:val="24"/>
          <w:szCs w:val="24"/>
        </w:rPr>
        <w:t xml:space="preserve">. According to </w:t>
      </w:r>
      <w:r w:rsidR="004D52B0">
        <w:rPr>
          <w:rFonts w:asciiTheme="majorBidi" w:hAnsiTheme="majorBidi" w:cstheme="majorBidi"/>
          <w:sz w:val="24"/>
          <w:szCs w:val="24"/>
        </w:rPr>
        <w:t>a</w:t>
      </w:r>
      <w:r w:rsidRPr="004305BB">
        <w:rPr>
          <w:rFonts w:asciiTheme="majorBidi" w:hAnsiTheme="majorBidi" w:cstheme="majorBidi"/>
          <w:sz w:val="24"/>
          <w:szCs w:val="24"/>
        </w:rPr>
        <w:t>l-Ghazālī, this advice highlights the deep connection between a servant and their Lord. It urges Muslim, especially the youth, to reflect on their conduct and sense of devotion toward Allah SWT. The true position of man is as a servant of Allah and a servant must have high respect, obedience and manners towards his Lord by carrying out all of Allah</w:t>
      </w:r>
      <w:r w:rsidR="00EA3A80">
        <w:rPr>
          <w:rFonts w:asciiTheme="majorBidi" w:hAnsiTheme="majorBidi" w:cstheme="majorBidi"/>
          <w:sz w:val="24"/>
          <w:szCs w:val="24"/>
        </w:rPr>
        <w:t>’</w:t>
      </w:r>
      <w:r w:rsidRPr="004305BB">
        <w:rPr>
          <w:rFonts w:asciiTheme="majorBidi" w:hAnsiTheme="majorBidi" w:cstheme="majorBidi"/>
          <w:sz w:val="24"/>
          <w:szCs w:val="24"/>
        </w:rPr>
        <w:t xml:space="preserve">s commands and abandoning all of His prohibitions (Al-Ghazālī, 505H). Al-Ghazālī also used the technique of analogy of the relationship between master and servant in the book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4305BB">
        <w:rPr>
          <w:rFonts w:asciiTheme="majorBidi" w:hAnsiTheme="majorBidi" w:cstheme="majorBidi"/>
          <w:sz w:val="24"/>
          <w:szCs w:val="24"/>
        </w:rPr>
        <w:t xml:space="preserve"> to make it easy for readers to understand.</w:t>
      </w:r>
    </w:p>
    <w:p w14:paraId="44E24075" w14:textId="1FB713FD" w:rsidR="0043589C" w:rsidRDefault="0043589C" w:rsidP="0043589C">
      <w:pPr>
        <w:spacing w:after="240" w:line="360" w:lineRule="auto"/>
        <w:jc w:val="both"/>
        <w:rPr>
          <w:rFonts w:asciiTheme="majorBidi" w:hAnsiTheme="majorBidi" w:cstheme="majorBidi"/>
          <w:sz w:val="24"/>
          <w:szCs w:val="24"/>
        </w:rPr>
      </w:pPr>
      <w:r w:rsidRPr="0043589C">
        <w:rPr>
          <w:rFonts w:asciiTheme="majorBidi" w:hAnsiTheme="majorBidi" w:cstheme="majorBidi"/>
          <w:sz w:val="24"/>
          <w:szCs w:val="24"/>
        </w:rPr>
        <w:t xml:space="preserve">This advice presented by </w:t>
      </w:r>
      <w:r w:rsidR="004D52B0">
        <w:rPr>
          <w:rFonts w:asciiTheme="majorBidi" w:hAnsiTheme="majorBidi" w:cstheme="majorBidi"/>
          <w:sz w:val="24"/>
          <w:szCs w:val="24"/>
        </w:rPr>
        <w:t>a</w:t>
      </w:r>
      <w:r w:rsidRPr="0043589C">
        <w:rPr>
          <w:rFonts w:asciiTheme="majorBidi" w:hAnsiTheme="majorBidi" w:cstheme="majorBidi"/>
          <w:sz w:val="24"/>
          <w:szCs w:val="24"/>
        </w:rPr>
        <w:t>l</w:t>
      </w:r>
      <w:r w:rsidR="004D52B0">
        <w:rPr>
          <w:rFonts w:asciiTheme="majorBidi" w:hAnsiTheme="majorBidi" w:cstheme="majorBidi"/>
          <w:sz w:val="24"/>
          <w:szCs w:val="24"/>
        </w:rPr>
        <w:t>-</w:t>
      </w:r>
      <w:r w:rsidRPr="0043589C">
        <w:rPr>
          <w:rFonts w:asciiTheme="majorBidi" w:hAnsiTheme="majorBidi" w:cstheme="majorBidi"/>
          <w:sz w:val="24"/>
          <w:szCs w:val="24"/>
        </w:rPr>
        <w:t xml:space="preserve">Ghazālī emphasizes the importance of a person evaluating his relationship with Allah SWT through the analogy of a master and a servant. If a person does not like the behavior of his servant who is negligent, disrespectful or refuses to obey, then the same behavior is even more inappropriate for humans to do towards God who is the true master (Al-Ghazālī, 505H). This element is significant in the morals and academics guidance for today's youth. Morally, it nurtures a deep sense of servitude and muraqabah, which is the awareness that Allah SWT is always watching, and helps develop moral values like honesty, trust, obedience, and responsibility. These traits are essential in confronting the current social and moral challenges faced by young people. As Shaik Abdullah </w:t>
      </w:r>
      <w:r w:rsidRPr="0043589C">
        <w:rPr>
          <w:rFonts w:asciiTheme="majorBidi" w:hAnsiTheme="majorBidi" w:cstheme="majorBidi"/>
          <w:sz w:val="24"/>
          <w:szCs w:val="24"/>
        </w:rPr>
        <w:lastRenderedPageBreak/>
        <w:t>Hassan et al. (2020) point out, a Muslim of noble character is one who upholds strong relationships with both Allah SWT and fellow human beings.</w:t>
      </w:r>
      <w:r w:rsidR="00B059C5">
        <w:rPr>
          <w:rFonts w:asciiTheme="majorBidi" w:hAnsiTheme="majorBidi" w:cstheme="majorBidi"/>
          <w:sz w:val="24"/>
          <w:szCs w:val="24"/>
        </w:rPr>
        <w:tab/>
      </w:r>
    </w:p>
    <w:p w14:paraId="7E1F7B5A" w14:textId="3FA3E7E6" w:rsidR="0043589C" w:rsidRDefault="0043589C" w:rsidP="0043589C">
      <w:pPr>
        <w:spacing w:after="240" w:line="360" w:lineRule="auto"/>
        <w:jc w:val="both"/>
        <w:rPr>
          <w:rFonts w:asciiTheme="majorBidi" w:hAnsiTheme="majorBidi" w:cstheme="majorBidi"/>
          <w:sz w:val="24"/>
          <w:szCs w:val="24"/>
        </w:rPr>
      </w:pPr>
      <w:r w:rsidRPr="0043589C">
        <w:rPr>
          <w:rFonts w:asciiTheme="majorBidi" w:hAnsiTheme="majorBidi" w:cstheme="majorBidi"/>
          <w:sz w:val="24"/>
          <w:szCs w:val="24"/>
        </w:rPr>
        <w:t>In the academic context, when an individual realizes that seeking knowledge is part of devotion to Allah, then the learning process is no longer seen as a mere burden but becomes part of daily worship that must be done with full discipline, seriousness, and sincerity. When a strong relationship with Allah SWT becomes the foundation of a person</w:t>
      </w:r>
      <w:r w:rsidR="00EA3A80">
        <w:rPr>
          <w:rFonts w:asciiTheme="majorBidi" w:hAnsiTheme="majorBidi" w:cstheme="majorBidi"/>
          <w:sz w:val="24"/>
          <w:szCs w:val="24"/>
        </w:rPr>
        <w:t>’</w:t>
      </w:r>
      <w:r w:rsidRPr="0043589C">
        <w:rPr>
          <w:rFonts w:asciiTheme="majorBidi" w:hAnsiTheme="majorBidi" w:cstheme="majorBidi"/>
          <w:sz w:val="24"/>
          <w:szCs w:val="24"/>
        </w:rPr>
        <w:t>s life, it nurtures a generation of youth who excel academically and uphold good character which is a balance between spiritual and worldly demands (</w:t>
      </w:r>
      <w:proofErr w:type="spellStart"/>
      <w:r w:rsidRPr="0043589C">
        <w:rPr>
          <w:rFonts w:asciiTheme="majorBidi" w:hAnsiTheme="majorBidi" w:cstheme="majorBidi"/>
          <w:sz w:val="24"/>
          <w:szCs w:val="24"/>
        </w:rPr>
        <w:t>Selamah</w:t>
      </w:r>
      <w:proofErr w:type="spellEnd"/>
      <w:r w:rsidRPr="0043589C">
        <w:rPr>
          <w:rFonts w:asciiTheme="majorBidi" w:hAnsiTheme="majorBidi" w:cstheme="majorBidi"/>
          <w:sz w:val="24"/>
          <w:szCs w:val="24"/>
        </w:rPr>
        <w:t xml:space="preserve"> </w:t>
      </w:r>
      <w:proofErr w:type="spellStart"/>
      <w:r w:rsidRPr="0043589C">
        <w:rPr>
          <w:rFonts w:asciiTheme="majorBidi" w:hAnsiTheme="majorBidi" w:cstheme="majorBidi"/>
          <w:sz w:val="24"/>
          <w:szCs w:val="24"/>
        </w:rPr>
        <w:t>Maamor</w:t>
      </w:r>
      <w:proofErr w:type="spellEnd"/>
      <w:r w:rsidRPr="0043589C">
        <w:rPr>
          <w:rFonts w:asciiTheme="majorBidi" w:hAnsiTheme="majorBidi" w:cstheme="majorBidi"/>
          <w:sz w:val="24"/>
          <w:szCs w:val="24"/>
        </w:rPr>
        <w:t xml:space="preserve"> et al., 2021).</w:t>
      </w:r>
    </w:p>
    <w:p w14:paraId="40072986" w14:textId="77D24F52" w:rsidR="002916F3" w:rsidRDefault="00685532" w:rsidP="00D01CA6">
      <w:pPr>
        <w:pStyle w:val="Heading3"/>
        <w:spacing w:after="240"/>
      </w:pPr>
      <w:r>
        <w:t>T</w:t>
      </w:r>
      <w:r w:rsidRPr="00685532">
        <w:t>reating others as one would treat oneself</w:t>
      </w:r>
    </w:p>
    <w:p w14:paraId="61CBE490" w14:textId="62EAB93D" w:rsidR="00D01CA6" w:rsidRDefault="00D01CA6" w:rsidP="00D01CA6">
      <w:pPr>
        <w:spacing w:after="240" w:line="360" w:lineRule="auto"/>
        <w:jc w:val="both"/>
        <w:rPr>
          <w:rFonts w:asciiTheme="majorBidi" w:hAnsiTheme="majorBidi" w:cstheme="majorBidi"/>
          <w:sz w:val="24"/>
          <w:szCs w:val="24"/>
        </w:rPr>
      </w:pPr>
      <w:r w:rsidRPr="00D01CA6">
        <w:rPr>
          <w:rFonts w:asciiTheme="majorBidi" w:hAnsiTheme="majorBidi" w:cstheme="majorBidi"/>
          <w:sz w:val="24"/>
          <w:szCs w:val="24"/>
        </w:rPr>
        <w:t xml:space="preserve">The explanation of the second element from </w:t>
      </w:r>
      <w:r w:rsidR="00C579C1">
        <w:rPr>
          <w:rFonts w:asciiTheme="majorBidi" w:hAnsiTheme="majorBidi" w:cstheme="majorBidi"/>
          <w:sz w:val="24"/>
          <w:szCs w:val="24"/>
        </w:rPr>
        <w:t>a</w:t>
      </w:r>
      <w:r w:rsidRPr="00D01CA6">
        <w:rPr>
          <w:rFonts w:asciiTheme="majorBidi" w:hAnsiTheme="majorBidi" w:cstheme="majorBidi"/>
          <w:sz w:val="24"/>
          <w:szCs w:val="24"/>
        </w:rPr>
        <w:t>l-</w:t>
      </w:r>
      <w:proofErr w:type="spellStart"/>
      <w:r w:rsidRPr="00D01CA6">
        <w:rPr>
          <w:rFonts w:asciiTheme="majorBidi" w:hAnsiTheme="majorBidi" w:cstheme="majorBidi"/>
          <w:sz w:val="24"/>
          <w:szCs w:val="24"/>
        </w:rPr>
        <w:t>Ghazālī</w:t>
      </w:r>
      <w:r w:rsidR="00EA3A80">
        <w:rPr>
          <w:rFonts w:asciiTheme="majorBidi" w:hAnsiTheme="majorBidi" w:cstheme="majorBidi"/>
          <w:sz w:val="24"/>
          <w:szCs w:val="24"/>
        </w:rPr>
        <w:t>’</w:t>
      </w:r>
      <w:r w:rsidRPr="00D01CA6">
        <w:rPr>
          <w:rFonts w:asciiTheme="majorBidi" w:hAnsiTheme="majorBidi" w:cstheme="majorBidi"/>
          <w:sz w:val="24"/>
          <w:szCs w:val="24"/>
        </w:rPr>
        <w:t>s</w:t>
      </w:r>
      <w:proofErr w:type="spellEnd"/>
      <w:r w:rsidRPr="00D01CA6">
        <w:rPr>
          <w:rFonts w:asciiTheme="majorBidi" w:hAnsiTheme="majorBidi" w:cstheme="majorBidi"/>
          <w:sz w:val="24"/>
          <w:szCs w:val="24"/>
        </w:rPr>
        <w:t xml:space="preserve"> book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D01CA6">
        <w:rPr>
          <w:rFonts w:asciiTheme="majorBidi" w:hAnsiTheme="majorBidi" w:cstheme="majorBidi"/>
          <w:sz w:val="24"/>
          <w:szCs w:val="24"/>
        </w:rPr>
        <w:t xml:space="preserve"> states that every action involving others should be guided by love and compassion, which is treating others the way one would want to be treated. Al-Ghazālī advises that a person should use themselves as the standard when dealing with others. This concept is reinforced by the saying of the Prophet Muhammad SAW; “No one’s faith is complete until he loves for his brother what he loves for himself” (Hadith narrated by al-Bukhari &amp; Muslim), which transposes personal sentiment into a broader framework of communal obligation.</w:t>
      </w:r>
    </w:p>
    <w:p w14:paraId="40968D1A" w14:textId="2E8C8F84" w:rsidR="00C579C1" w:rsidRDefault="00D01CA6" w:rsidP="001077C3">
      <w:pPr>
        <w:spacing w:line="360" w:lineRule="auto"/>
        <w:jc w:val="both"/>
        <w:rPr>
          <w:rFonts w:asciiTheme="majorBidi" w:hAnsiTheme="majorBidi" w:cstheme="majorBidi"/>
          <w:sz w:val="24"/>
          <w:szCs w:val="24"/>
        </w:rPr>
      </w:pPr>
      <w:r w:rsidRPr="00D01CA6">
        <w:rPr>
          <w:rFonts w:asciiTheme="majorBidi" w:hAnsiTheme="majorBidi" w:cstheme="majorBidi"/>
          <w:sz w:val="24"/>
          <w:szCs w:val="24"/>
        </w:rPr>
        <w:t xml:space="preserve">This advice emphasizes the nature of love, empathy, and kindness as outlined by </w:t>
      </w:r>
      <w:r w:rsidR="00C579C1">
        <w:rPr>
          <w:rFonts w:asciiTheme="majorBidi" w:hAnsiTheme="majorBidi" w:cstheme="majorBidi"/>
          <w:sz w:val="24"/>
          <w:szCs w:val="24"/>
        </w:rPr>
        <w:t>a</w:t>
      </w:r>
      <w:r w:rsidRPr="00D01CA6">
        <w:rPr>
          <w:rFonts w:asciiTheme="majorBidi" w:hAnsiTheme="majorBidi" w:cstheme="majorBidi"/>
          <w:sz w:val="24"/>
          <w:szCs w:val="24"/>
        </w:rPr>
        <w:t>l</w:t>
      </w:r>
      <w:r w:rsidR="00C579C1">
        <w:rPr>
          <w:rFonts w:asciiTheme="majorBidi" w:hAnsiTheme="majorBidi" w:cstheme="majorBidi"/>
          <w:sz w:val="24"/>
          <w:szCs w:val="24"/>
        </w:rPr>
        <w:t>-</w:t>
      </w:r>
      <w:r w:rsidRPr="00D01CA6">
        <w:rPr>
          <w:rFonts w:asciiTheme="majorBidi" w:hAnsiTheme="majorBidi" w:cstheme="majorBidi"/>
          <w:sz w:val="24"/>
          <w:szCs w:val="24"/>
        </w:rPr>
        <w:t xml:space="preserve">Ghazālī in the book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D01CA6">
        <w:rPr>
          <w:rFonts w:asciiTheme="majorBidi" w:hAnsiTheme="majorBidi" w:cstheme="majorBidi"/>
          <w:sz w:val="24"/>
          <w:szCs w:val="24"/>
        </w:rPr>
        <w:t>, where it can not only form social relationships but also have a significant impact on the formation of moral values and academic achievements of the younger generation. The instruction to treat others as one would wish to be treated functions as a pedagogical principle that fosters the internalization of virtues such as respect, responsibility, and sincerity across all actions (Al-Ghazālī, 2018). These virtues, while not always explicitly foregrounded, operate as critical underpinnings for the construction of a learning environment that is simultaneously positive and supportive. The outcome is a generation of young people who experience affirmation, understanding, and increased motivation to realize their fullest capacities.</w:t>
      </w:r>
    </w:p>
    <w:p w14:paraId="45504524" w14:textId="4D868BE1" w:rsidR="00C03F66" w:rsidRDefault="00C579C1" w:rsidP="001077C3">
      <w:pPr>
        <w:spacing w:after="240" w:line="360" w:lineRule="auto"/>
        <w:jc w:val="both"/>
        <w:rPr>
          <w:rFonts w:asciiTheme="majorBidi" w:hAnsiTheme="majorBidi" w:cstheme="majorBidi"/>
          <w:sz w:val="24"/>
          <w:szCs w:val="24"/>
        </w:rPr>
      </w:pPr>
      <w:r w:rsidRPr="00C579C1">
        <w:rPr>
          <w:rFonts w:asciiTheme="majorBidi" w:hAnsiTheme="majorBidi" w:cstheme="majorBidi"/>
          <w:sz w:val="24"/>
          <w:szCs w:val="24"/>
        </w:rPr>
        <w:t xml:space="preserve">Recent studies have indicated that when moral formation is grounded in love and empathy, the results are not merely ethical but demonstrably educational. Youth who are nurtured within this framework tend to exhibit a heightened capacity for self-discipline, sustained perseverance, and a noticeably affirmative orientation toward learning, traits which, unsurprisingly, correlate with improved academic performance (Ab Halim </w:t>
      </w:r>
      <w:proofErr w:type="spellStart"/>
      <w:r w:rsidRPr="00C579C1">
        <w:rPr>
          <w:rFonts w:asciiTheme="majorBidi" w:hAnsiTheme="majorBidi" w:cstheme="majorBidi"/>
          <w:sz w:val="24"/>
          <w:szCs w:val="24"/>
        </w:rPr>
        <w:t>Tamuri</w:t>
      </w:r>
      <w:proofErr w:type="spellEnd"/>
      <w:r w:rsidRPr="00C579C1">
        <w:rPr>
          <w:rFonts w:asciiTheme="majorBidi" w:hAnsiTheme="majorBidi" w:cstheme="majorBidi"/>
          <w:sz w:val="24"/>
          <w:szCs w:val="24"/>
        </w:rPr>
        <w:t xml:space="preserve"> &amp; Ahmad Munawar Ismail, 2021; Aemy Liza Minhat &amp; Kamarul Azmi Jasmi, 2023). </w:t>
      </w:r>
      <w:r w:rsidR="00B82DBA" w:rsidRPr="00B82DBA">
        <w:rPr>
          <w:rFonts w:asciiTheme="majorBidi" w:hAnsiTheme="majorBidi" w:cstheme="majorBidi"/>
          <w:sz w:val="24"/>
          <w:szCs w:val="24"/>
        </w:rPr>
        <w:t xml:space="preserve">Therefore, the integration between Islamic moral values ​​as outlined by </w:t>
      </w:r>
      <w:r>
        <w:rPr>
          <w:rFonts w:asciiTheme="majorBidi" w:hAnsiTheme="majorBidi" w:cstheme="majorBidi"/>
          <w:sz w:val="24"/>
          <w:szCs w:val="24"/>
        </w:rPr>
        <w:t>a</w:t>
      </w:r>
      <w:r w:rsidR="00B82DBA" w:rsidRPr="00B82DBA">
        <w:rPr>
          <w:rFonts w:asciiTheme="majorBidi" w:hAnsiTheme="majorBidi" w:cstheme="majorBidi"/>
          <w:sz w:val="24"/>
          <w:szCs w:val="24"/>
        </w:rPr>
        <w:t>l-</w:t>
      </w:r>
      <w:r w:rsidR="005729EA">
        <w:rPr>
          <w:rFonts w:asciiTheme="majorBidi" w:hAnsiTheme="majorBidi" w:cstheme="majorBidi"/>
          <w:sz w:val="24"/>
          <w:szCs w:val="24"/>
        </w:rPr>
        <w:t>Ghazālī</w:t>
      </w:r>
      <w:r w:rsidR="00B82DBA" w:rsidRPr="00B82DBA">
        <w:rPr>
          <w:rFonts w:asciiTheme="majorBidi" w:hAnsiTheme="majorBidi" w:cstheme="majorBidi"/>
          <w:sz w:val="24"/>
          <w:szCs w:val="24"/>
        </w:rPr>
        <w:t xml:space="preserve"> with current educational strategies is seen as important in producing a young generation </w:t>
      </w:r>
      <w:r w:rsidR="00B82DBA" w:rsidRPr="00B82DBA">
        <w:rPr>
          <w:rFonts w:asciiTheme="majorBidi" w:hAnsiTheme="majorBidi" w:cstheme="majorBidi"/>
          <w:sz w:val="24"/>
          <w:szCs w:val="24"/>
        </w:rPr>
        <w:lastRenderedPageBreak/>
        <w:t>that is not only excellent from an academic perspective, but also has commendable morals.</w:t>
      </w:r>
    </w:p>
    <w:p w14:paraId="46C4AD7E" w14:textId="083C2C41" w:rsidR="00B82DBA" w:rsidRDefault="00685532" w:rsidP="001077C3">
      <w:pPr>
        <w:pStyle w:val="Heading3"/>
        <w:spacing w:after="240"/>
      </w:pPr>
      <w:r>
        <w:t>E</w:t>
      </w:r>
      <w:r w:rsidRPr="00685532">
        <w:t>nsuring that acquired knowledge refines the heart and purifies the soul</w:t>
      </w:r>
    </w:p>
    <w:p w14:paraId="23D26049" w14:textId="4C8DF2AC" w:rsidR="001077C3" w:rsidRDefault="00C579C1" w:rsidP="001077C3">
      <w:pPr>
        <w:spacing w:after="240" w:line="360" w:lineRule="auto"/>
        <w:jc w:val="both"/>
        <w:rPr>
          <w:rFonts w:asciiTheme="majorBidi" w:hAnsiTheme="majorBidi" w:cstheme="majorBidi"/>
          <w:sz w:val="24"/>
          <w:szCs w:val="24"/>
        </w:rPr>
      </w:pPr>
      <w:r w:rsidRPr="00C579C1">
        <w:rPr>
          <w:rFonts w:asciiTheme="majorBidi" w:hAnsiTheme="majorBidi" w:cstheme="majorBidi"/>
          <w:sz w:val="24"/>
          <w:szCs w:val="24"/>
        </w:rPr>
        <w:t xml:space="preserve">Next, </w:t>
      </w:r>
      <w:r w:rsidR="004D52B0">
        <w:rPr>
          <w:rFonts w:asciiTheme="majorBidi" w:hAnsiTheme="majorBidi" w:cstheme="majorBidi"/>
          <w:sz w:val="24"/>
          <w:szCs w:val="24"/>
        </w:rPr>
        <w:t>a</w:t>
      </w:r>
      <w:r w:rsidRPr="00C579C1">
        <w:rPr>
          <w:rFonts w:asciiTheme="majorBidi" w:hAnsiTheme="majorBidi" w:cstheme="majorBidi"/>
          <w:sz w:val="24"/>
          <w:szCs w:val="24"/>
        </w:rPr>
        <w:t xml:space="preserve">l-Ghazālī explains in his book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C579C1">
        <w:rPr>
          <w:rFonts w:asciiTheme="majorBidi" w:hAnsiTheme="majorBidi" w:cstheme="majorBidi"/>
          <w:sz w:val="24"/>
          <w:szCs w:val="24"/>
        </w:rPr>
        <w:t xml:space="preserve"> a subtle yet profound distinction between knowledge that entangles the intellect in endless disputation; </w:t>
      </w:r>
      <w:proofErr w:type="spellStart"/>
      <w:r w:rsidRPr="00C579C1">
        <w:rPr>
          <w:rFonts w:asciiTheme="majorBidi" w:hAnsiTheme="majorBidi" w:cstheme="majorBidi"/>
          <w:i/>
          <w:iCs/>
          <w:sz w:val="24"/>
          <w:szCs w:val="24"/>
        </w:rPr>
        <w:t>fiqh</w:t>
      </w:r>
      <w:proofErr w:type="spellEnd"/>
      <w:r w:rsidRPr="00C579C1">
        <w:rPr>
          <w:rFonts w:asciiTheme="majorBidi" w:hAnsiTheme="majorBidi" w:cstheme="majorBidi"/>
          <w:sz w:val="24"/>
          <w:szCs w:val="24"/>
        </w:rPr>
        <w:t xml:space="preserve">, </w:t>
      </w:r>
      <w:proofErr w:type="spellStart"/>
      <w:r w:rsidRPr="00C579C1">
        <w:rPr>
          <w:rFonts w:asciiTheme="majorBidi" w:hAnsiTheme="majorBidi" w:cstheme="majorBidi"/>
          <w:i/>
          <w:iCs/>
          <w:sz w:val="24"/>
          <w:szCs w:val="24"/>
        </w:rPr>
        <w:t>khilāf</w:t>
      </w:r>
      <w:proofErr w:type="spellEnd"/>
      <w:r w:rsidRPr="00C579C1">
        <w:rPr>
          <w:rFonts w:asciiTheme="majorBidi" w:hAnsiTheme="majorBidi" w:cstheme="majorBidi"/>
          <w:sz w:val="24"/>
          <w:szCs w:val="24"/>
        </w:rPr>
        <w:t xml:space="preserve">, </w:t>
      </w:r>
      <w:proofErr w:type="spellStart"/>
      <w:r w:rsidRPr="00C579C1">
        <w:rPr>
          <w:rFonts w:asciiTheme="majorBidi" w:hAnsiTheme="majorBidi" w:cstheme="majorBidi"/>
          <w:i/>
          <w:iCs/>
          <w:sz w:val="24"/>
          <w:szCs w:val="24"/>
        </w:rPr>
        <w:t>uṣūl</w:t>
      </w:r>
      <w:proofErr w:type="spellEnd"/>
      <w:r w:rsidRPr="00C579C1">
        <w:rPr>
          <w:rFonts w:asciiTheme="majorBidi" w:hAnsiTheme="majorBidi" w:cstheme="majorBidi"/>
          <w:sz w:val="24"/>
          <w:szCs w:val="24"/>
        </w:rPr>
        <w:t xml:space="preserve">, </w:t>
      </w:r>
      <w:proofErr w:type="spellStart"/>
      <w:r w:rsidRPr="00C579C1">
        <w:rPr>
          <w:rFonts w:asciiTheme="majorBidi" w:hAnsiTheme="majorBidi" w:cstheme="majorBidi"/>
          <w:i/>
          <w:iCs/>
          <w:sz w:val="24"/>
          <w:szCs w:val="24"/>
        </w:rPr>
        <w:t>kalām</w:t>
      </w:r>
      <w:proofErr w:type="spellEnd"/>
      <w:r w:rsidRPr="00C579C1">
        <w:rPr>
          <w:rFonts w:asciiTheme="majorBidi" w:hAnsiTheme="majorBidi" w:cstheme="majorBidi"/>
          <w:sz w:val="24"/>
          <w:szCs w:val="24"/>
        </w:rPr>
        <w:t xml:space="preserve">, and knowledge that penetrates the heart, polishes the soul, and draws the seeker inward, toward sincerity and the divine presence. He urges the student to cultivate </w:t>
      </w:r>
      <w:proofErr w:type="spellStart"/>
      <w:r w:rsidRPr="00C579C1">
        <w:rPr>
          <w:rFonts w:asciiTheme="majorBidi" w:hAnsiTheme="majorBidi" w:cstheme="majorBidi"/>
          <w:i/>
          <w:iCs/>
          <w:sz w:val="24"/>
          <w:szCs w:val="24"/>
        </w:rPr>
        <w:t>murāqabah</w:t>
      </w:r>
      <w:proofErr w:type="spellEnd"/>
      <w:r w:rsidRPr="00C579C1">
        <w:rPr>
          <w:rFonts w:asciiTheme="majorBidi" w:hAnsiTheme="majorBidi" w:cstheme="majorBidi"/>
          <w:i/>
          <w:iCs/>
          <w:sz w:val="24"/>
          <w:szCs w:val="24"/>
        </w:rPr>
        <w:t xml:space="preserve"> al-</w:t>
      </w:r>
      <w:proofErr w:type="spellStart"/>
      <w:r w:rsidRPr="00C579C1">
        <w:rPr>
          <w:rFonts w:asciiTheme="majorBidi" w:hAnsiTheme="majorBidi" w:cstheme="majorBidi"/>
          <w:i/>
          <w:iCs/>
          <w:sz w:val="24"/>
          <w:szCs w:val="24"/>
        </w:rPr>
        <w:t>qalb</w:t>
      </w:r>
      <w:proofErr w:type="spellEnd"/>
      <w:r w:rsidRPr="00C579C1">
        <w:rPr>
          <w:rFonts w:asciiTheme="majorBidi" w:hAnsiTheme="majorBidi" w:cstheme="majorBidi"/>
          <w:sz w:val="24"/>
          <w:szCs w:val="24"/>
        </w:rPr>
        <w:t>, a vigilant attention to the heart, as a more urgent and personal calling. In this book, Al-Ghazālī also states that it is important for a servant of God to beautify the heart and intentions for Allah SWT in every action. Such knowledge, which refines the self and aligns intention with the will of God, is not a matter of communal sufficiency (</w:t>
      </w:r>
      <w:proofErr w:type="spellStart"/>
      <w:r w:rsidRPr="00C579C1">
        <w:rPr>
          <w:rFonts w:asciiTheme="majorBidi" w:hAnsiTheme="majorBidi" w:cstheme="majorBidi"/>
          <w:i/>
          <w:iCs/>
          <w:sz w:val="24"/>
          <w:szCs w:val="24"/>
        </w:rPr>
        <w:t>farḍ</w:t>
      </w:r>
      <w:proofErr w:type="spellEnd"/>
      <w:r w:rsidRPr="00C579C1">
        <w:rPr>
          <w:rFonts w:asciiTheme="majorBidi" w:hAnsiTheme="majorBidi" w:cstheme="majorBidi"/>
          <w:i/>
          <w:iCs/>
          <w:sz w:val="24"/>
          <w:szCs w:val="24"/>
        </w:rPr>
        <w:t xml:space="preserve"> </w:t>
      </w:r>
      <w:proofErr w:type="spellStart"/>
      <w:r w:rsidRPr="00C579C1">
        <w:rPr>
          <w:rFonts w:asciiTheme="majorBidi" w:hAnsiTheme="majorBidi" w:cstheme="majorBidi"/>
          <w:i/>
          <w:iCs/>
          <w:sz w:val="24"/>
          <w:szCs w:val="24"/>
        </w:rPr>
        <w:t>kifāyah</w:t>
      </w:r>
      <w:proofErr w:type="spellEnd"/>
      <w:r w:rsidRPr="00C579C1">
        <w:rPr>
          <w:rFonts w:asciiTheme="majorBidi" w:hAnsiTheme="majorBidi" w:cstheme="majorBidi"/>
          <w:sz w:val="24"/>
          <w:szCs w:val="24"/>
        </w:rPr>
        <w:t>), but an individual obligation (</w:t>
      </w:r>
      <w:proofErr w:type="spellStart"/>
      <w:r w:rsidRPr="00C579C1">
        <w:rPr>
          <w:rFonts w:asciiTheme="majorBidi" w:hAnsiTheme="majorBidi" w:cstheme="majorBidi"/>
          <w:i/>
          <w:iCs/>
          <w:sz w:val="24"/>
          <w:szCs w:val="24"/>
        </w:rPr>
        <w:t>farḍ</w:t>
      </w:r>
      <w:proofErr w:type="spellEnd"/>
      <w:r w:rsidRPr="00C579C1">
        <w:rPr>
          <w:rFonts w:asciiTheme="majorBidi" w:hAnsiTheme="majorBidi" w:cstheme="majorBidi"/>
          <w:i/>
          <w:iCs/>
          <w:sz w:val="24"/>
          <w:szCs w:val="24"/>
        </w:rPr>
        <w:t xml:space="preserve"> ‘</w:t>
      </w:r>
      <w:proofErr w:type="spellStart"/>
      <w:r w:rsidRPr="00C579C1">
        <w:rPr>
          <w:rFonts w:asciiTheme="majorBidi" w:hAnsiTheme="majorBidi" w:cstheme="majorBidi"/>
          <w:i/>
          <w:iCs/>
          <w:sz w:val="24"/>
          <w:szCs w:val="24"/>
        </w:rPr>
        <w:t>ayn</w:t>
      </w:r>
      <w:proofErr w:type="spellEnd"/>
      <w:r w:rsidRPr="00C579C1">
        <w:rPr>
          <w:rFonts w:asciiTheme="majorBidi" w:hAnsiTheme="majorBidi" w:cstheme="majorBidi"/>
          <w:sz w:val="24"/>
          <w:szCs w:val="24"/>
        </w:rPr>
        <w:t xml:space="preserve">), pressing and non-transferable. To beautify one’s inner state and direct one’s actions solely for the sake of Allah is, in </w:t>
      </w:r>
      <w:r>
        <w:rPr>
          <w:rFonts w:asciiTheme="majorBidi" w:hAnsiTheme="majorBidi" w:cstheme="majorBidi"/>
          <w:sz w:val="24"/>
          <w:szCs w:val="24"/>
        </w:rPr>
        <w:t>a</w:t>
      </w:r>
      <w:r w:rsidRPr="00C579C1">
        <w:rPr>
          <w:rFonts w:asciiTheme="majorBidi" w:hAnsiTheme="majorBidi" w:cstheme="majorBidi"/>
          <w:sz w:val="24"/>
          <w:szCs w:val="24"/>
        </w:rPr>
        <w:t>l-</w:t>
      </w:r>
      <w:proofErr w:type="spellStart"/>
      <w:r w:rsidRPr="00C579C1">
        <w:rPr>
          <w:rFonts w:asciiTheme="majorBidi" w:hAnsiTheme="majorBidi" w:cstheme="majorBidi"/>
          <w:sz w:val="24"/>
          <w:szCs w:val="24"/>
        </w:rPr>
        <w:t>Ghazālī’s</w:t>
      </w:r>
      <w:proofErr w:type="spellEnd"/>
      <w:r w:rsidRPr="00C579C1">
        <w:rPr>
          <w:rFonts w:asciiTheme="majorBidi" w:hAnsiTheme="majorBidi" w:cstheme="majorBidi"/>
          <w:sz w:val="24"/>
          <w:szCs w:val="24"/>
        </w:rPr>
        <w:t xml:space="preserve"> estimation, not merely virtuous but necessary. Therefore, it is important for Muslim individuals to focus on knowledge that really has an impact on the formation of personality and spirituality (Al-Ghazālī, 2018).</w:t>
      </w:r>
    </w:p>
    <w:p w14:paraId="2E5E60C3" w14:textId="7F133DEA" w:rsidR="001077C3" w:rsidRDefault="001077C3" w:rsidP="001077C3">
      <w:pPr>
        <w:spacing w:after="240" w:line="360" w:lineRule="auto"/>
        <w:jc w:val="both"/>
        <w:rPr>
          <w:rFonts w:asciiTheme="majorBidi" w:hAnsiTheme="majorBidi" w:cstheme="majorBidi"/>
          <w:sz w:val="24"/>
          <w:szCs w:val="24"/>
        </w:rPr>
      </w:pPr>
      <w:r w:rsidRPr="001077C3">
        <w:rPr>
          <w:rFonts w:asciiTheme="majorBidi" w:hAnsiTheme="majorBidi" w:cstheme="majorBidi"/>
          <w:sz w:val="24"/>
          <w:szCs w:val="24"/>
        </w:rPr>
        <w:t>Al-</w:t>
      </w:r>
      <w:proofErr w:type="spellStart"/>
      <w:r w:rsidRPr="001077C3">
        <w:rPr>
          <w:rFonts w:asciiTheme="majorBidi" w:hAnsiTheme="majorBidi" w:cstheme="majorBidi"/>
          <w:sz w:val="24"/>
          <w:szCs w:val="24"/>
        </w:rPr>
        <w:t>Ghazālī’s</w:t>
      </w:r>
      <w:proofErr w:type="spellEnd"/>
      <w:r w:rsidRPr="001077C3">
        <w:rPr>
          <w:rFonts w:asciiTheme="majorBidi" w:hAnsiTheme="majorBidi" w:cstheme="majorBidi"/>
          <w:sz w:val="24"/>
          <w:szCs w:val="24"/>
        </w:rPr>
        <w:t xml:space="preserve"> educational philosophy does not begin with the curriculum, nor end with examination scores. It begins, rather unsettlingly, with the heart. This advice shows that an educational approach that emphasizes the purification of the soul is the foundation for noble characters, which in turn contributes to the academic excellence of the youth generation. Al</w:t>
      </w:r>
      <w:r w:rsidR="004D52B0">
        <w:rPr>
          <w:rFonts w:asciiTheme="majorBidi" w:hAnsiTheme="majorBidi" w:cstheme="majorBidi"/>
          <w:sz w:val="24"/>
          <w:szCs w:val="24"/>
        </w:rPr>
        <w:t>-</w:t>
      </w:r>
      <w:r w:rsidRPr="001077C3">
        <w:rPr>
          <w:rFonts w:asciiTheme="majorBidi" w:hAnsiTheme="majorBidi" w:cstheme="majorBidi"/>
          <w:sz w:val="24"/>
          <w:szCs w:val="24"/>
        </w:rPr>
        <w:t xml:space="preserve">Ghazālī emphasized that the main purpose of seeking knowledge is to improve the heart and draw us closer to Allah, not just to acquire theoretical or debatable knowledge (Al-Ghazālī, 2018). </w:t>
      </w:r>
      <w:proofErr w:type="spellStart"/>
      <w:r w:rsidRPr="001077C3">
        <w:rPr>
          <w:rFonts w:asciiTheme="majorBidi" w:hAnsiTheme="majorBidi" w:cstheme="majorBidi"/>
          <w:sz w:val="24"/>
          <w:szCs w:val="24"/>
        </w:rPr>
        <w:t>Norliza</w:t>
      </w:r>
      <w:proofErr w:type="spellEnd"/>
      <w:r w:rsidRPr="001077C3">
        <w:rPr>
          <w:rFonts w:asciiTheme="majorBidi" w:hAnsiTheme="majorBidi" w:cstheme="majorBidi"/>
          <w:sz w:val="24"/>
          <w:szCs w:val="24"/>
        </w:rPr>
        <w:t xml:space="preserve"> Hamzah and Hidayat Abdullah (2021) demonstrate that when Islamic values are integrated into education, students are not only more ethically grounded, but they also show enhanced personal balance and academic discipline. Therefore, al-</w:t>
      </w:r>
      <w:proofErr w:type="spellStart"/>
      <w:r w:rsidRPr="001077C3">
        <w:rPr>
          <w:rFonts w:asciiTheme="majorBidi" w:hAnsiTheme="majorBidi" w:cstheme="majorBidi"/>
          <w:sz w:val="24"/>
          <w:szCs w:val="24"/>
        </w:rPr>
        <w:t>Ghazālī</w:t>
      </w:r>
      <w:r w:rsidR="00EA3A80">
        <w:rPr>
          <w:rFonts w:asciiTheme="majorBidi" w:hAnsiTheme="majorBidi" w:cstheme="majorBidi"/>
          <w:sz w:val="24"/>
          <w:szCs w:val="24"/>
        </w:rPr>
        <w:t>’</w:t>
      </w:r>
      <w:r w:rsidRPr="001077C3">
        <w:rPr>
          <w:rFonts w:asciiTheme="majorBidi" w:hAnsiTheme="majorBidi" w:cstheme="majorBidi"/>
          <w:sz w:val="24"/>
          <w:szCs w:val="24"/>
        </w:rPr>
        <w:t>s</w:t>
      </w:r>
      <w:proofErr w:type="spellEnd"/>
      <w:r w:rsidRPr="001077C3">
        <w:rPr>
          <w:rFonts w:asciiTheme="majorBidi" w:hAnsiTheme="majorBidi" w:cstheme="majorBidi"/>
          <w:sz w:val="24"/>
          <w:szCs w:val="24"/>
        </w:rPr>
        <w:t xml:space="preserve"> approach that emphasizes internal self-development through knowledge that educates the soul is significant in producing a balanced generation of youth in terms of personality and intellect.</w:t>
      </w:r>
    </w:p>
    <w:p w14:paraId="0A7F36C5" w14:textId="6C942C1F" w:rsidR="00873B41" w:rsidRPr="00F676EB" w:rsidRDefault="00685532" w:rsidP="00685532">
      <w:pPr>
        <w:pStyle w:val="Heading3"/>
        <w:spacing w:after="240"/>
      </w:pPr>
      <w:r w:rsidRPr="00F676EB">
        <w:t>Refraining from accumulating worldly wealth beyond what is sufficient for a year’s sustenance</w:t>
      </w:r>
    </w:p>
    <w:p w14:paraId="316547BC" w14:textId="007F53DF" w:rsidR="00685532" w:rsidRDefault="00685532" w:rsidP="001B5253">
      <w:pPr>
        <w:spacing w:after="240" w:line="360" w:lineRule="auto"/>
        <w:jc w:val="both"/>
        <w:rPr>
          <w:rFonts w:asciiTheme="majorBidi" w:hAnsiTheme="majorBidi" w:cstheme="majorBidi"/>
          <w:sz w:val="24"/>
          <w:szCs w:val="24"/>
        </w:rPr>
      </w:pPr>
      <w:r w:rsidRPr="00685532">
        <w:rPr>
          <w:rFonts w:asciiTheme="majorBidi" w:hAnsiTheme="majorBidi" w:cstheme="majorBidi"/>
          <w:sz w:val="24"/>
          <w:szCs w:val="24"/>
        </w:rPr>
        <w:t xml:space="preserve">In </w:t>
      </w:r>
      <w:proofErr w:type="spellStart"/>
      <w:r w:rsidR="004D52B0" w:rsidRPr="004D52B0">
        <w:rPr>
          <w:rFonts w:asciiTheme="majorBidi" w:hAnsiTheme="majorBidi" w:cstheme="majorBidi"/>
          <w:i/>
          <w:sz w:val="24"/>
          <w:szCs w:val="24"/>
        </w:rPr>
        <w:t>Ayyuhal</w:t>
      </w:r>
      <w:proofErr w:type="spellEnd"/>
      <w:r w:rsidR="004D52B0" w:rsidRPr="004D52B0">
        <w:rPr>
          <w:rFonts w:asciiTheme="majorBidi" w:hAnsiTheme="majorBidi" w:cstheme="majorBidi"/>
          <w:i/>
          <w:sz w:val="24"/>
          <w:szCs w:val="24"/>
        </w:rPr>
        <w:t xml:space="preserve"> Walad</w:t>
      </w:r>
      <w:r w:rsidRPr="00685532">
        <w:rPr>
          <w:rFonts w:asciiTheme="majorBidi" w:hAnsiTheme="majorBidi" w:cstheme="majorBidi"/>
          <w:sz w:val="24"/>
          <w:szCs w:val="24"/>
        </w:rPr>
        <w:t xml:space="preserve">, </w:t>
      </w:r>
      <w:r>
        <w:rPr>
          <w:rFonts w:asciiTheme="majorBidi" w:hAnsiTheme="majorBidi" w:cstheme="majorBidi"/>
          <w:sz w:val="24"/>
          <w:szCs w:val="24"/>
        </w:rPr>
        <w:t>a</w:t>
      </w:r>
      <w:r w:rsidRPr="00685532">
        <w:rPr>
          <w:rFonts w:asciiTheme="majorBidi" w:hAnsiTheme="majorBidi" w:cstheme="majorBidi"/>
          <w:sz w:val="24"/>
          <w:szCs w:val="24"/>
        </w:rPr>
        <w:t>l-</w:t>
      </w:r>
      <w:proofErr w:type="spellStart"/>
      <w:r w:rsidRPr="00685532">
        <w:rPr>
          <w:rFonts w:asciiTheme="majorBidi" w:hAnsiTheme="majorBidi" w:cstheme="majorBidi"/>
          <w:sz w:val="24"/>
          <w:szCs w:val="24"/>
        </w:rPr>
        <w:t>Ghazālī</w:t>
      </w:r>
      <w:proofErr w:type="spellEnd"/>
      <w:r w:rsidRPr="00685532">
        <w:rPr>
          <w:rFonts w:asciiTheme="majorBidi" w:hAnsiTheme="majorBidi" w:cstheme="majorBidi"/>
          <w:sz w:val="24"/>
          <w:szCs w:val="24"/>
        </w:rPr>
        <w:t xml:space="preserve"> offers a striking piece of counsel; do not gather more worldly wealth than what is needed to eat for a single year. On the surface, it may sound like a practical guideline. But beneath it lies a deeper ethic, one that values restraint, simplicity, and conscious detachment from material excess. In illustrating this, </w:t>
      </w:r>
      <w:r w:rsidR="004D52B0">
        <w:rPr>
          <w:rFonts w:asciiTheme="majorBidi" w:hAnsiTheme="majorBidi" w:cstheme="majorBidi"/>
          <w:sz w:val="24"/>
          <w:szCs w:val="24"/>
        </w:rPr>
        <w:t>a</w:t>
      </w:r>
      <w:r w:rsidRPr="00685532">
        <w:rPr>
          <w:rFonts w:asciiTheme="majorBidi" w:hAnsiTheme="majorBidi" w:cstheme="majorBidi"/>
          <w:sz w:val="24"/>
          <w:szCs w:val="24"/>
        </w:rPr>
        <w:t xml:space="preserve">l-Ghazālī recounts a telling story; the Prophet Muhammad </w:t>
      </w:r>
      <w:r w:rsidRPr="00685532">
        <w:rPr>
          <w:rFonts w:asciiTheme="majorBidi" w:hAnsiTheme="majorBidi" w:cstheme="majorBidi"/>
          <w:sz w:val="24"/>
          <w:szCs w:val="24"/>
          <w:rtl/>
        </w:rPr>
        <w:t>ﷺ</w:t>
      </w:r>
      <w:r w:rsidRPr="00685532">
        <w:rPr>
          <w:rFonts w:asciiTheme="majorBidi" w:hAnsiTheme="majorBidi" w:cstheme="majorBidi"/>
          <w:sz w:val="24"/>
          <w:szCs w:val="24"/>
        </w:rPr>
        <w:t xml:space="preserve"> would leave only a </w:t>
      </w:r>
      <w:proofErr w:type="gramStart"/>
      <w:r w:rsidRPr="00685532">
        <w:rPr>
          <w:rFonts w:asciiTheme="majorBidi" w:hAnsiTheme="majorBidi" w:cstheme="majorBidi"/>
          <w:sz w:val="24"/>
          <w:szCs w:val="24"/>
        </w:rPr>
        <w:t>day</w:t>
      </w:r>
      <w:r w:rsidR="00EA3A80">
        <w:rPr>
          <w:rFonts w:asciiTheme="majorBidi" w:hAnsiTheme="majorBidi" w:cstheme="majorBidi"/>
          <w:sz w:val="24"/>
          <w:szCs w:val="24"/>
        </w:rPr>
        <w:t>’</w:t>
      </w:r>
      <w:r w:rsidRPr="00685532">
        <w:rPr>
          <w:rFonts w:asciiTheme="majorBidi" w:hAnsiTheme="majorBidi" w:cstheme="majorBidi"/>
          <w:sz w:val="24"/>
          <w:szCs w:val="24"/>
        </w:rPr>
        <w:t>s</w:t>
      </w:r>
      <w:proofErr w:type="gramEnd"/>
      <w:r w:rsidRPr="00685532">
        <w:rPr>
          <w:rFonts w:asciiTheme="majorBidi" w:hAnsiTheme="majorBidi" w:cstheme="majorBidi"/>
          <w:sz w:val="24"/>
          <w:szCs w:val="24"/>
        </w:rPr>
        <w:t xml:space="preserve"> or a day and a half</w:t>
      </w:r>
      <w:r w:rsidR="00EA3A80">
        <w:rPr>
          <w:rFonts w:asciiTheme="majorBidi" w:hAnsiTheme="majorBidi" w:cstheme="majorBidi"/>
          <w:sz w:val="24"/>
          <w:szCs w:val="24"/>
        </w:rPr>
        <w:t>’</w:t>
      </w:r>
      <w:r w:rsidRPr="00685532">
        <w:rPr>
          <w:rFonts w:asciiTheme="majorBidi" w:hAnsiTheme="majorBidi" w:cstheme="majorBidi"/>
          <w:sz w:val="24"/>
          <w:szCs w:val="24"/>
        </w:rPr>
        <w:t xml:space="preserve">s worth of food for a wife of strong faith, while a longer </w:t>
      </w:r>
      <w:r w:rsidRPr="00685532">
        <w:rPr>
          <w:rFonts w:asciiTheme="majorBidi" w:hAnsiTheme="majorBidi" w:cstheme="majorBidi"/>
          <w:sz w:val="24"/>
          <w:szCs w:val="24"/>
        </w:rPr>
        <w:lastRenderedPageBreak/>
        <w:t>provision was reserved for one whose faith was weaker (Al-Ghazālī, 2018). This practice shows more than modesty and reflects a person’s dependence on Allah SWT as well as the strength of their faith. It highlights how spiritual strength shapes one’s attitude toward the world because a believer chooses to meet basic needs rather than accumulate excess wealth as an expression of trust in Allah SWT.</w:t>
      </w:r>
    </w:p>
    <w:p w14:paraId="5C2AE957" w14:textId="76BD67D6" w:rsidR="002916F3" w:rsidRDefault="001B5253" w:rsidP="001B5253">
      <w:pPr>
        <w:spacing w:after="240" w:line="360" w:lineRule="auto"/>
        <w:jc w:val="both"/>
        <w:rPr>
          <w:rFonts w:asciiTheme="majorBidi" w:hAnsiTheme="majorBidi" w:cstheme="majorBidi"/>
          <w:sz w:val="24"/>
          <w:szCs w:val="24"/>
        </w:rPr>
      </w:pPr>
      <w:r w:rsidRPr="001B5253">
        <w:rPr>
          <w:rFonts w:asciiTheme="majorBidi" w:hAnsiTheme="majorBidi" w:cstheme="majorBidi"/>
          <w:sz w:val="24"/>
          <w:szCs w:val="24"/>
        </w:rPr>
        <w:t>This advice values simplicity and asceticism which also reflects the spiritual and moral approach in shaping the identity of individual Muslims. This concept is very relevant in shaping the morals of today</w:t>
      </w:r>
      <w:r w:rsidR="00EA3A80">
        <w:rPr>
          <w:rFonts w:asciiTheme="majorBidi" w:hAnsiTheme="majorBidi" w:cstheme="majorBidi"/>
          <w:sz w:val="24"/>
          <w:szCs w:val="24"/>
        </w:rPr>
        <w:t>’</w:t>
      </w:r>
      <w:r w:rsidRPr="001B5253">
        <w:rPr>
          <w:rFonts w:asciiTheme="majorBidi" w:hAnsiTheme="majorBidi" w:cstheme="majorBidi"/>
          <w:sz w:val="24"/>
          <w:szCs w:val="24"/>
        </w:rPr>
        <w:t>s youth generation, especially in facing the challenges of materialism and increasing social pressure. The simplicity and dependence on Allah SWT emphasized in the story of the Prophet Muhammad SAW provide a solid foundation for the formation of a pure personality. A study by Wan Suhana et al. (2020) found that a moral education approach based on Islamic values can improve students</w:t>
      </w:r>
      <w:r w:rsidR="00EA3A80">
        <w:rPr>
          <w:rFonts w:asciiTheme="majorBidi" w:hAnsiTheme="majorBidi" w:cstheme="majorBidi"/>
          <w:sz w:val="24"/>
          <w:szCs w:val="24"/>
        </w:rPr>
        <w:t>’</w:t>
      </w:r>
      <w:r w:rsidRPr="001B5253">
        <w:rPr>
          <w:rFonts w:asciiTheme="majorBidi" w:hAnsiTheme="majorBidi" w:cstheme="majorBidi"/>
          <w:sz w:val="24"/>
          <w:szCs w:val="24"/>
        </w:rPr>
        <w:t xml:space="preserve"> academic achievement through the development of self-discipline and intrinsic motivation. This shows that the practice of asceticism is not only able to build noble morals but also contributes to students</w:t>
      </w:r>
      <w:r w:rsidR="00EA3A80">
        <w:rPr>
          <w:rFonts w:asciiTheme="majorBidi" w:hAnsiTheme="majorBidi" w:cstheme="majorBidi"/>
          <w:sz w:val="24"/>
          <w:szCs w:val="24"/>
        </w:rPr>
        <w:t>’</w:t>
      </w:r>
      <w:r w:rsidRPr="001B5253">
        <w:rPr>
          <w:rFonts w:asciiTheme="majorBidi" w:hAnsiTheme="majorBidi" w:cstheme="majorBidi"/>
          <w:sz w:val="24"/>
          <w:szCs w:val="24"/>
        </w:rPr>
        <w:t xml:space="preserve"> academic performance because they will be more focused, disciplined, and not easily distracted by material temptations. Therefore, the integration of spiritual values as outlined by </w:t>
      </w:r>
      <w:r w:rsidR="004D52B0">
        <w:rPr>
          <w:rFonts w:asciiTheme="majorBidi" w:hAnsiTheme="majorBidi" w:cstheme="majorBidi"/>
          <w:sz w:val="24"/>
          <w:szCs w:val="24"/>
        </w:rPr>
        <w:t>a</w:t>
      </w:r>
      <w:r w:rsidRPr="001B5253">
        <w:rPr>
          <w:rFonts w:asciiTheme="majorBidi" w:hAnsiTheme="majorBidi" w:cstheme="majorBidi"/>
          <w:sz w:val="24"/>
          <w:szCs w:val="24"/>
        </w:rPr>
        <w:t>l-Ghazālī needs to be implemented in the education system to produce youth who are excellent in terms of morals and academics.</w:t>
      </w:r>
    </w:p>
    <w:p w14:paraId="75469388" w14:textId="77777777" w:rsidR="00C14FA5" w:rsidRDefault="00C14FA5" w:rsidP="001B5253">
      <w:pPr>
        <w:pStyle w:val="Heading2"/>
        <w:spacing w:after="240"/>
      </w:pPr>
      <w:r>
        <w:t>CONCLUSION</w:t>
      </w:r>
    </w:p>
    <w:p w14:paraId="44B5105A" w14:textId="5C60F81A" w:rsidR="000B36C4" w:rsidRDefault="001B5253" w:rsidP="00F676EB">
      <w:pPr>
        <w:spacing w:after="240" w:line="360" w:lineRule="auto"/>
        <w:jc w:val="both"/>
        <w:rPr>
          <w:rFonts w:asciiTheme="majorBidi" w:hAnsiTheme="majorBidi" w:cstheme="majorBidi"/>
          <w:sz w:val="24"/>
          <w:szCs w:val="24"/>
        </w:rPr>
      </w:pPr>
      <w:r>
        <w:rPr>
          <w:rFonts w:asciiTheme="majorBidi" w:hAnsiTheme="majorBidi" w:cstheme="majorBidi"/>
          <w:sz w:val="24"/>
          <w:szCs w:val="24"/>
        </w:rPr>
        <w:t xml:space="preserve">This study reveals </w:t>
      </w:r>
      <w:r w:rsidR="00C927D8" w:rsidRPr="00C927D8">
        <w:rPr>
          <w:rFonts w:asciiTheme="majorBidi" w:hAnsiTheme="majorBidi" w:cstheme="majorBidi"/>
          <w:sz w:val="24"/>
          <w:szCs w:val="24"/>
        </w:rPr>
        <w:t xml:space="preserve">the elements of Islamic parenting values presented by </w:t>
      </w:r>
      <w:r>
        <w:rPr>
          <w:rFonts w:asciiTheme="majorBidi" w:hAnsiTheme="majorBidi" w:cstheme="majorBidi"/>
          <w:sz w:val="24"/>
          <w:szCs w:val="24"/>
        </w:rPr>
        <w:t>a</w:t>
      </w:r>
      <w:r w:rsidR="00DF4A52">
        <w:rPr>
          <w:rFonts w:asciiTheme="majorBidi" w:hAnsiTheme="majorBidi" w:cstheme="majorBidi"/>
          <w:sz w:val="24"/>
          <w:szCs w:val="24"/>
        </w:rPr>
        <w:t>l</w:t>
      </w:r>
      <w:r>
        <w:rPr>
          <w:rFonts w:asciiTheme="majorBidi" w:hAnsiTheme="majorBidi" w:cstheme="majorBidi"/>
          <w:sz w:val="24"/>
          <w:szCs w:val="24"/>
        </w:rPr>
        <w:t>-</w:t>
      </w:r>
      <w:r w:rsidR="005729EA">
        <w:rPr>
          <w:rFonts w:asciiTheme="majorBidi" w:hAnsiTheme="majorBidi" w:cstheme="majorBidi"/>
          <w:sz w:val="24"/>
          <w:szCs w:val="24"/>
        </w:rPr>
        <w:t>Ghazālī</w:t>
      </w:r>
      <w:r w:rsidR="00C927D8" w:rsidRPr="00C927D8">
        <w:rPr>
          <w:rFonts w:asciiTheme="majorBidi" w:hAnsiTheme="majorBidi" w:cstheme="majorBidi"/>
          <w:sz w:val="24"/>
          <w:szCs w:val="24"/>
        </w:rPr>
        <w:t xml:space="preserve"> through the book </w:t>
      </w:r>
      <w:proofErr w:type="spellStart"/>
      <w:r w:rsidR="004D52B0" w:rsidRPr="004D52B0">
        <w:rPr>
          <w:rFonts w:asciiTheme="majorBidi" w:hAnsiTheme="majorBidi" w:cstheme="majorBidi"/>
          <w:i/>
          <w:iCs/>
          <w:sz w:val="24"/>
          <w:szCs w:val="24"/>
        </w:rPr>
        <w:t>Ayyuhal</w:t>
      </w:r>
      <w:proofErr w:type="spellEnd"/>
      <w:r w:rsidR="004D52B0" w:rsidRPr="004D52B0">
        <w:rPr>
          <w:rFonts w:asciiTheme="majorBidi" w:hAnsiTheme="majorBidi" w:cstheme="majorBidi"/>
          <w:i/>
          <w:iCs/>
          <w:sz w:val="24"/>
          <w:szCs w:val="24"/>
        </w:rPr>
        <w:t xml:space="preserve"> Walad</w:t>
      </w:r>
      <w:r w:rsidR="00C927D8" w:rsidRPr="00C927D8">
        <w:rPr>
          <w:rFonts w:asciiTheme="majorBidi" w:hAnsiTheme="majorBidi" w:cstheme="majorBidi"/>
          <w:sz w:val="24"/>
          <w:szCs w:val="24"/>
        </w:rPr>
        <w:t xml:space="preserve"> </w:t>
      </w:r>
      <w:r>
        <w:rPr>
          <w:rFonts w:asciiTheme="majorBidi" w:hAnsiTheme="majorBidi" w:cstheme="majorBidi"/>
          <w:sz w:val="24"/>
          <w:szCs w:val="24"/>
        </w:rPr>
        <w:t>as</w:t>
      </w:r>
      <w:r w:rsidR="00C927D8" w:rsidRPr="00C927D8">
        <w:rPr>
          <w:rFonts w:asciiTheme="majorBidi" w:hAnsiTheme="majorBidi" w:cstheme="majorBidi"/>
          <w:sz w:val="24"/>
          <w:szCs w:val="24"/>
        </w:rPr>
        <w:t xml:space="preserve"> an important guide in the development of morals and improving academic performance among the youth generation. Elements such as a spiritual relationship with Allah SWT, the nature of love and empathy for fellow human beings, purification of the heart through knowledge and the value of moderation have been identified as a strong foundation in building superior personalities and intellectual excellence. This study supports a holistic approach to education and parenting that balances worldly and afterlife demands. Therefore, the empowerment of these values in family and educational institutions is important to produce a generation of youth who are not only academically excellent, but also have noble morals and are able to contribute positively to society.</w:t>
      </w:r>
    </w:p>
    <w:p w14:paraId="40F820EA" w14:textId="2BECE054" w:rsidR="00DF4A52" w:rsidRPr="00DF4A52" w:rsidRDefault="00DF4A52" w:rsidP="00DF4A52">
      <w:pPr>
        <w:spacing w:line="360" w:lineRule="auto"/>
        <w:jc w:val="both"/>
        <w:rPr>
          <w:rFonts w:asciiTheme="majorBidi" w:hAnsiTheme="majorBidi" w:cstheme="majorBidi"/>
          <w:b/>
          <w:bCs/>
          <w:sz w:val="24"/>
          <w:szCs w:val="24"/>
        </w:rPr>
      </w:pPr>
      <w:r w:rsidRPr="00DF4A52">
        <w:rPr>
          <w:rFonts w:asciiTheme="majorBidi" w:hAnsiTheme="majorBidi" w:cstheme="majorBidi"/>
          <w:b/>
          <w:bCs/>
          <w:sz w:val="24"/>
          <w:szCs w:val="24"/>
        </w:rPr>
        <w:t>A</w:t>
      </w:r>
      <w:r w:rsidR="00CA76AB">
        <w:rPr>
          <w:rFonts w:asciiTheme="majorBidi" w:hAnsiTheme="majorBidi" w:cstheme="majorBidi"/>
          <w:b/>
          <w:bCs/>
          <w:sz w:val="24"/>
          <w:szCs w:val="24"/>
        </w:rPr>
        <w:t>CKNOWLEDGEMENT</w:t>
      </w:r>
      <w:r w:rsidRPr="00DF4A52">
        <w:rPr>
          <w:rFonts w:asciiTheme="majorBidi" w:hAnsiTheme="majorBidi" w:cstheme="majorBidi"/>
          <w:b/>
          <w:bCs/>
          <w:sz w:val="24"/>
          <w:szCs w:val="24"/>
        </w:rPr>
        <w:t xml:space="preserve"> </w:t>
      </w:r>
    </w:p>
    <w:p w14:paraId="4D0F4D2D" w14:textId="09AC6366" w:rsidR="000B36C4" w:rsidRDefault="00F868F2" w:rsidP="00F676EB">
      <w:pPr>
        <w:spacing w:after="240" w:line="360" w:lineRule="auto"/>
        <w:jc w:val="both"/>
        <w:rPr>
          <w:rFonts w:asciiTheme="majorBidi" w:hAnsiTheme="majorBidi" w:cstheme="majorBidi"/>
          <w:sz w:val="24"/>
          <w:szCs w:val="24"/>
        </w:rPr>
      </w:pPr>
      <w:r w:rsidRPr="00F868F2">
        <w:rPr>
          <w:rFonts w:asciiTheme="majorBidi" w:hAnsiTheme="majorBidi" w:cstheme="majorBidi"/>
          <w:sz w:val="24"/>
          <w:szCs w:val="24"/>
        </w:rPr>
        <w:t xml:space="preserve">This study is funded by </w:t>
      </w:r>
      <w:proofErr w:type="spellStart"/>
      <w:r w:rsidR="00DF4A52" w:rsidRPr="00DF4A52">
        <w:rPr>
          <w:rFonts w:asciiTheme="majorBidi" w:hAnsiTheme="majorBidi" w:cstheme="majorBidi"/>
          <w:sz w:val="24"/>
          <w:szCs w:val="24"/>
        </w:rPr>
        <w:t>Universiti</w:t>
      </w:r>
      <w:proofErr w:type="spellEnd"/>
      <w:r w:rsidR="00DF4A52" w:rsidRPr="00DF4A52">
        <w:rPr>
          <w:rFonts w:asciiTheme="majorBidi" w:hAnsiTheme="majorBidi" w:cstheme="majorBidi"/>
          <w:sz w:val="24"/>
          <w:szCs w:val="24"/>
        </w:rPr>
        <w:t xml:space="preserve"> Sultan Zainal Abidin (</w:t>
      </w:r>
      <w:proofErr w:type="spellStart"/>
      <w:r w:rsidR="00DF4A52" w:rsidRPr="00DF4A52">
        <w:rPr>
          <w:rFonts w:asciiTheme="majorBidi" w:hAnsiTheme="majorBidi" w:cstheme="majorBidi"/>
          <w:sz w:val="24"/>
          <w:szCs w:val="24"/>
        </w:rPr>
        <w:t>UniSZA</w:t>
      </w:r>
      <w:proofErr w:type="spellEnd"/>
      <w:r w:rsidR="00DF4A52" w:rsidRPr="00DF4A52">
        <w:rPr>
          <w:rFonts w:asciiTheme="majorBidi" w:hAnsiTheme="majorBidi" w:cstheme="majorBidi"/>
          <w:sz w:val="24"/>
          <w:szCs w:val="24"/>
        </w:rPr>
        <w:t xml:space="preserve">) through the </w:t>
      </w:r>
      <w:r w:rsidRPr="00F868F2">
        <w:rPr>
          <w:rFonts w:asciiTheme="majorBidi" w:hAnsiTheme="majorBidi" w:cstheme="majorBidi"/>
          <w:sz w:val="24"/>
          <w:szCs w:val="24"/>
        </w:rPr>
        <w:t xml:space="preserve">Fundamental Research Grant Scheme </w:t>
      </w:r>
      <w:r w:rsidR="00DF4A52" w:rsidRPr="00DF4A52">
        <w:rPr>
          <w:rFonts w:asciiTheme="majorBidi" w:hAnsiTheme="majorBidi" w:cstheme="majorBidi"/>
          <w:sz w:val="24"/>
          <w:szCs w:val="24"/>
        </w:rPr>
        <w:t>(</w:t>
      </w:r>
      <w:r w:rsidRPr="00F868F2">
        <w:rPr>
          <w:rFonts w:asciiTheme="majorBidi" w:hAnsiTheme="majorBidi" w:cstheme="majorBidi"/>
          <w:sz w:val="24"/>
          <w:szCs w:val="24"/>
        </w:rPr>
        <w:t>FRGS/1/2024/SSI03/UNISZA/02/9</w:t>
      </w:r>
      <w:r w:rsidR="00DF4A52" w:rsidRPr="00DF4A52">
        <w:rPr>
          <w:rFonts w:asciiTheme="majorBidi" w:hAnsiTheme="majorBidi" w:cstheme="majorBidi"/>
          <w:sz w:val="24"/>
          <w:szCs w:val="24"/>
        </w:rPr>
        <w:t>). The authors express gratitude to the teachers who participated, showing genuine cooperation throughout the research process.</w:t>
      </w:r>
    </w:p>
    <w:p w14:paraId="49DEA861" w14:textId="2BC2B354" w:rsidR="00DF4A52" w:rsidRDefault="00DF4A52" w:rsidP="00DF4A52">
      <w:pPr>
        <w:spacing w:line="360" w:lineRule="auto"/>
        <w:jc w:val="both"/>
        <w:rPr>
          <w:rFonts w:asciiTheme="majorBidi" w:hAnsiTheme="majorBidi" w:cstheme="majorBidi"/>
          <w:sz w:val="24"/>
          <w:szCs w:val="24"/>
        </w:rPr>
      </w:pPr>
      <w:r w:rsidRPr="00DF4A52">
        <w:rPr>
          <w:rFonts w:asciiTheme="majorBidi" w:hAnsiTheme="majorBidi" w:cstheme="majorBidi"/>
          <w:b/>
          <w:bCs/>
          <w:sz w:val="24"/>
          <w:szCs w:val="24"/>
        </w:rPr>
        <w:t>C</w:t>
      </w:r>
      <w:r w:rsidR="00CA76AB">
        <w:rPr>
          <w:rFonts w:asciiTheme="majorBidi" w:hAnsiTheme="majorBidi" w:cstheme="majorBidi"/>
          <w:b/>
          <w:bCs/>
          <w:sz w:val="24"/>
          <w:szCs w:val="24"/>
        </w:rPr>
        <w:t>ONFLICTS</w:t>
      </w:r>
      <w:r w:rsidRPr="00DF4A52">
        <w:rPr>
          <w:rFonts w:asciiTheme="majorBidi" w:hAnsiTheme="majorBidi" w:cstheme="majorBidi"/>
          <w:b/>
          <w:bCs/>
          <w:sz w:val="24"/>
          <w:szCs w:val="24"/>
        </w:rPr>
        <w:t xml:space="preserve"> </w:t>
      </w:r>
      <w:r w:rsidR="00CA76AB">
        <w:rPr>
          <w:rFonts w:asciiTheme="majorBidi" w:hAnsiTheme="majorBidi" w:cstheme="majorBidi"/>
          <w:b/>
          <w:bCs/>
          <w:sz w:val="24"/>
          <w:szCs w:val="24"/>
        </w:rPr>
        <w:t>OF</w:t>
      </w:r>
      <w:r w:rsidRPr="00DF4A52">
        <w:rPr>
          <w:rFonts w:asciiTheme="majorBidi" w:hAnsiTheme="majorBidi" w:cstheme="majorBidi"/>
          <w:b/>
          <w:bCs/>
          <w:sz w:val="24"/>
          <w:szCs w:val="24"/>
        </w:rPr>
        <w:t xml:space="preserve"> I</w:t>
      </w:r>
      <w:r w:rsidR="00CA76AB">
        <w:rPr>
          <w:rFonts w:asciiTheme="majorBidi" w:hAnsiTheme="majorBidi" w:cstheme="majorBidi"/>
          <w:b/>
          <w:bCs/>
          <w:sz w:val="24"/>
          <w:szCs w:val="24"/>
        </w:rPr>
        <w:t>NTEREST</w:t>
      </w:r>
      <w:r w:rsidRPr="00DF4A52">
        <w:rPr>
          <w:rFonts w:asciiTheme="majorBidi" w:hAnsiTheme="majorBidi" w:cstheme="majorBidi"/>
          <w:sz w:val="24"/>
          <w:szCs w:val="24"/>
        </w:rPr>
        <w:t xml:space="preserve"> </w:t>
      </w:r>
    </w:p>
    <w:p w14:paraId="7F460544" w14:textId="306F57E5" w:rsidR="00364317" w:rsidRPr="00E25F21" w:rsidRDefault="00DF4A52" w:rsidP="00E25F21">
      <w:pPr>
        <w:spacing w:after="240" w:line="360" w:lineRule="auto"/>
        <w:jc w:val="both"/>
        <w:rPr>
          <w:rFonts w:asciiTheme="majorBidi" w:hAnsiTheme="majorBidi" w:cstheme="majorBidi"/>
          <w:sz w:val="24"/>
          <w:szCs w:val="24"/>
        </w:rPr>
      </w:pPr>
      <w:r w:rsidRPr="00DF4A52">
        <w:rPr>
          <w:rFonts w:asciiTheme="majorBidi" w:hAnsiTheme="majorBidi" w:cstheme="majorBidi"/>
          <w:sz w:val="24"/>
          <w:szCs w:val="24"/>
        </w:rPr>
        <w:t>The authors declare that they have no conflicts of interest to report regarding the present study</w:t>
      </w:r>
      <w:r w:rsidR="00C03F66">
        <w:rPr>
          <w:rFonts w:asciiTheme="majorBidi" w:hAnsiTheme="majorBidi" w:cstheme="majorBidi"/>
          <w:sz w:val="24"/>
          <w:szCs w:val="24"/>
        </w:rPr>
        <w:t>.</w:t>
      </w:r>
    </w:p>
    <w:sdt>
      <w:sdtPr>
        <w:rPr>
          <w:b w:val="0"/>
          <w:bCs w:val="0"/>
          <w:sz w:val="22"/>
          <w:szCs w:val="22"/>
        </w:rPr>
        <w:id w:val="205224761"/>
        <w:docPartObj>
          <w:docPartGallery w:val="Bibliographies"/>
          <w:docPartUnique/>
        </w:docPartObj>
      </w:sdtPr>
      <w:sdtContent>
        <w:p w14:paraId="031D3C99" w14:textId="14F69E3B" w:rsidR="00364317" w:rsidRPr="00364317" w:rsidRDefault="00364317" w:rsidP="00364317">
          <w:pPr>
            <w:pStyle w:val="Heading1"/>
            <w:spacing w:line="360" w:lineRule="auto"/>
            <w:jc w:val="left"/>
            <w:rPr>
              <w:rFonts w:asciiTheme="majorBidi" w:hAnsiTheme="majorBidi" w:cstheme="majorBidi"/>
            </w:rPr>
          </w:pPr>
          <w:r w:rsidRPr="00364317">
            <w:rPr>
              <w:rFonts w:asciiTheme="majorBidi" w:hAnsiTheme="majorBidi" w:cstheme="majorBidi"/>
            </w:rPr>
            <w:t>REFERENCES</w:t>
          </w:r>
        </w:p>
        <w:sdt>
          <w:sdtPr>
            <w:rPr>
              <w:rFonts w:asciiTheme="majorBidi" w:hAnsiTheme="majorBidi" w:cstheme="majorBidi"/>
              <w:sz w:val="24"/>
              <w:szCs w:val="24"/>
            </w:rPr>
            <w:id w:val="111145805"/>
            <w:bibliography/>
          </w:sdtPr>
          <w:sdtEndPr>
            <w:rPr>
              <w:rFonts w:ascii="Arial" w:hAnsi="Arial" w:cs="Arial"/>
              <w:sz w:val="22"/>
              <w:szCs w:val="22"/>
            </w:rPr>
          </w:sdtEndPr>
          <w:sdtContent>
            <w:p w14:paraId="07D43D88" w14:textId="5AD053C9" w:rsidR="00364317" w:rsidRPr="0002379F"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sz w:val="24"/>
                  <w:szCs w:val="24"/>
                </w:rPr>
                <w:fldChar w:fldCharType="begin"/>
              </w:r>
              <w:r w:rsidRPr="00364317">
                <w:rPr>
                  <w:rFonts w:asciiTheme="majorBidi" w:hAnsiTheme="majorBidi" w:cstheme="majorBidi"/>
                  <w:sz w:val="24"/>
                  <w:szCs w:val="24"/>
                </w:rPr>
                <w:instrText xml:space="preserve"> BIBLIOGRAPHY </w:instrText>
              </w:r>
              <w:r w:rsidRPr="00364317">
                <w:rPr>
                  <w:rFonts w:asciiTheme="majorBidi" w:hAnsiTheme="majorBidi" w:cstheme="majorBidi"/>
                  <w:sz w:val="24"/>
                  <w:szCs w:val="24"/>
                </w:rPr>
                <w:fldChar w:fldCharType="separate"/>
              </w:r>
              <w:r w:rsidRPr="00364317">
                <w:rPr>
                  <w:rFonts w:asciiTheme="majorBidi" w:hAnsiTheme="majorBidi" w:cstheme="majorBidi"/>
                  <w:noProof/>
                  <w:sz w:val="24"/>
                  <w:szCs w:val="24"/>
                </w:rPr>
                <w:t>Abdullah, A. (2020).</w:t>
              </w:r>
              <w:r w:rsidR="00754D41" w:rsidRPr="00754D41">
                <w:t xml:space="preserve"> </w:t>
              </w:r>
              <w:r w:rsidR="00754D41" w:rsidRPr="00754D41">
                <w:rPr>
                  <w:rFonts w:asciiTheme="majorBidi" w:hAnsiTheme="majorBidi" w:cstheme="majorBidi"/>
                  <w:noProof/>
                  <w:sz w:val="24"/>
                  <w:szCs w:val="24"/>
                </w:rPr>
                <w:t>Between Al-Ghazālī and Kant: The Philosophy of Islamic Ethics</w:t>
              </w:r>
              <w:r w:rsidRPr="0002379F">
                <w:rPr>
                  <w:rFonts w:asciiTheme="majorBidi" w:hAnsiTheme="majorBidi" w:cstheme="majorBidi"/>
                  <w:noProof/>
                  <w:sz w:val="24"/>
                  <w:szCs w:val="24"/>
                </w:rPr>
                <w:t>.</w:t>
              </w:r>
              <w:r w:rsidR="007F5CD4">
                <w:rPr>
                  <w:rFonts w:asciiTheme="majorBidi" w:hAnsiTheme="majorBidi" w:cstheme="majorBidi"/>
                  <w:noProof/>
                  <w:sz w:val="24"/>
                  <w:szCs w:val="24"/>
                </w:rPr>
                <w:t xml:space="preserve"> </w:t>
              </w:r>
              <w:r w:rsidR="007F5CD4" w:rsidRPr="007F5CD4">
                <w:rPr>
                  <w:rFonts w:asciiTheme="majorBidi" w:hAnsiTheme="majorBidi" w:cstheme="majorBidi"/>
                  <w:i/>
                  <w:iCs/>
                  <w:noProof/>
                  <w:sz w:val="24"/>
                  <w:szCs w:val="24"/>
                </w:rPr>
                <w:t>Journal of Islamic Philosophy</w:t>
              </w:r>
              <w:r w:rsidR="007F5CD4" w:rsidRPr="007F5CD4">
                <w:rPr>
                  <w:rFonts w:asciiTheme="majorBidi" w:hAnsiTheme="majorBidi" w:cstheme="majorBidi"/>
                  <w:noProof/>
                  <w:sz w:val="24"/>
                  <w:szCs w:val="24"/>
                </w:rPr>
                <w:t>, 15(2), 45–62</w:t>
              </w:r>
              <w:r w:rsidR="007F5CD4">
                <w:rPr>
                  <w:rFonts w:asciiTheme="majorBidi" w:hAnsiTheme="majorBidi" w:cstheme="majorBidi"/>
                  <w:noProof/>
                  <w:sz w:val="24"/>
                  <w:szCs w:val="24"/>
                </w:rPr>
                <w:t>.</w:t>
              </w:r>
            </w:p>
            <w:p w14:paraId="744941C7" w14:textId="0203337A"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B16608">
                <w:rPr>
                  <w:rFonts w:asciiTheme="majorBidi" w:hAnsiTheme="majorBidi" w:cstheme="majorBidi"/>
                  <w:noProof/>
                  <w:sz w:val="24"/>
                  <w:szCs w:val="24"/>
                </w:rPr>
                <w:t>Abdullah, N. S., Maamor, S., &amp; Abd Wahab, N. (2021).</w:t>
              </w:r>
              <w:r w:rsidR="00754D41" w:rsidRPr="00754D41">
                <w:t xml:space="preserve"> </w:t>
              </w:r>
              <w:r w:rsidR="00754D41" w:rsidRPr="00754D41">
                <w:rPr>
                  <w:rFonts w:asciiTheme="majorBidi" w:hAnsiTheme="majorBidi" w:cstheme="majorBidi"/>
                  <w:noProof/>
                  <w:sz w:val="24"/>
                  <w:szCs w:val="24"/>
                </w:rPr>
                <w:t>Youth Participation in Spiritual Programs at Public Universities</w:t>
              </w:r>
              <w:r w:rsidRPr="00B16608">
                <w:rPr>
                  <w:rFonts w:asciiTheme="majorBidi" w:hAnsiTheme="majorBidi" w:cstheme="majorBidi"/>
                  <w:noProof/>
                  <w:sz w:val="24"/>
                  <w:szCs w:val="24"/>
                </w:rPr>
                <w:t>. In S. Maamor, N. Elias, &amp; A. B. Aziz,</w:t>
              </w:r>
              <w:r w:rsidR="00754D41" w:rsidRPr="00754D41">
                <w:rPr>
                  <w:i/>
                  <w:iCs/>
                </w:rPr>
                <w:t xml:space="preserve"> </w:t>
              </w:r>
              <w:r w:rsidR="00754D41" w:rsidRPr="00754D41">
                <w:rPr>
                  <w:rFonts w:asciiTheme="majorBidi" w:hAnsiTheme="majorBidi" w:cstheme="majorBidi"/>
                  <w:i/>
                  <w:iCs/>
                  <w:noProof/>
                  <w:sz w:val="24"/>
                  <w:szCs w:val="24"/>
                </w:rPr>
                <w:t>Youth with Integrity in Nation-Building</w:t>
              </w:r>
              <w:r w:rsidRPr="00B16608">
                <w:rPr>
                  <w:rFonts w:asciiTheme="majorBidi" w:hAnsiTheme="majorBidi" w:cstheme="majorBidi"/>
                  <w:noProof/>
                  <w:sz w:val="24"/>
                  <w:szCs w:val="24"/>
                </w:rPr>
                <w:t xml:space="preserve"> (pp. 132-136). Kedah: UUM Press.</w:t>
              </w:r>
            </w:p>
            <w:p w14:paraId="396D520D"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Alfiyanto, A., Ikhwan, M., Mahdi, Gumilang, R. M., &amp; Wahyudi, M. A. (2024). Parental Involvement in Islamic Education: A Literature Review and Its Implications for Students. </w:t>
              </w:r>
              <w:r w:rsidRPr="00364317">
                <w:rPr>
                  <w:rFonts w:asciiTheme="majorBidi" w:hAnsiTheme="majorBidi" w:cstheme="majorBidi"/>
                  <w:i/>
                  <w:iCs/>
                  <w:noProof/>
                  <w:sz w:val="24"/>
                  <w:szCs w:val="24"/>
                </w:rPr>
                <w:t>Journal of Islamic Education</w:t>
              </w:r>
              <w:r w:rsidRPr="00364317">
                <w:rPr>
                  <w:rFonts w:asciiTheme="majorBidi" w:hAnsiTheme="majorBidi" w:cstheme="majorBidi"/>
                  <w:noProof/>
                  <w:sz w:val="24"/>
                  <w:szCs w:val="24"/>
                </w:rPr>
                <w:t>, 112-120.</w:t>
              </w:r>
            </w:p>
            <w:p w14:paraId="31F17FC9" w14:textId="6DFD36DC"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Al-</w:t>
              </w:r>
              <w:r w:rsidR="005729EA">
                <w:rPr>
                  <w:rFonts w:asciiTheme="majorBidi" w:hAnsiTheme="majorBidi" w:cstheme="majorBidi"/>
                  <w:noProof/>
                  <w:sz w:val="24"/>
                  <w:szCs w:val="24"/>
                </w:rPr>
                <w:t>Ghazālī</w:t>
              </w:r>
              <w:r w:rsidRPr="00364317">
                <w:rPr>
                  <w:rFonts w:asciiTheme="majorBidi" w:hAnsiTheme="majorBidi" w:cstheme="majorBidi"/>
                  <w:noProof/>
                  <w:sz w:val="24"/>
                  <w:szCs w:val="24"/>
                </w:rPr>
                <w:t xml:space="preserve">, A. H. (1999). </w:t>
              </w:r>
              <w:r w:rsidRPr="00364317">
                <w:rPr>
                  <w:rFonts w:asciiTheme="majorBidi" w:hAnsiTheme="majorBidi" w:cstheme="majorBidi"/>
                  <w:i/>
                  <w:iCs/>
                  <w:noProof/>
                  <w:sz w:val="24"/>
                  <w:szCs w:val="24"/>
                </w:rPr>
                <w:t>Ihya</w:t>
              </w:r>
              <w:r w:rsidR="00EA3A80">
                <w:rPr>
                  <w:rFonts w:asciiTheme="majorBidi" w:hAnsiTheme="majorBidi" w:cstheme="majorBidi"/>
                  <w:i/>
                  <w:iCs/>
                  <w:noProof/>
                  <w:sz w:val="24"/>
                  <w:szCs w:val="24"/>
                </w:rPr>
                <w:t>'</w:t>
              </w:r>
              <w:r w:rsidRPr="00364317">
                <w:rPr>
                  <w:rFonts w:asciiTheme="majorBidi" w:hAnsiTheme="majorBidi" w:cstheme="majorBidi"/>
                  <w:i/>
                  <w:iCs/>
                  <w:noProof/>
                  <w:sz w:val="24"/>
                  <w:szCs w:val="24"/>
                </w:rPr>
                <w:t xml:space="preserve"> Ulum al-Din (</w:t>
              </w:r>
              <w:r w:rsidR="009135EB">
                <w:rPr>
                  <w:rFonts w:asciiTheme="majorBidi" w:hAnsiTheme="majorBidi" w:cstheme="majorBidi"/>
                  <w:i/>
                  <w:iCs/>
                  <w:noProof/>
                  <w:sz w:val="24"/>
                  <w:szCs w:val="24"/>
                </w:rPr>
                <w:t>Volume Three</w:t>
              </w:r>
              <w:r w:rsidRPr="00364317">
                <w:rPr>
                  <w:rFonts w:asciiTheme="majorBidi" w:hAnsiTheme="majorBidi" w:cstheme="majorBidi"/>
                  <w:i/>
                  <w:iCs/>
                  <w:noProof/>
                  <w:sz w:val="24"/>
                  <w:szCs w:val="24"/>
                </w:rPr>
                <w:t>).</w:t>
              </w:r>
              <w:r w:rsidRPr="00364317">
                <w:rPr>
                  <w:rFonts w:asciiTheme="majorBidi" w:hAnsiTheme="majorBidi" w:cstheme="majorBidi"/>
                  <w:noProof/>
                  <w:sz w:val="24"/>
                  <w:szCs w:val="24"/>
                </w:rPr>
                <w:t xml:space="preserve"> Cairo: Dar al-Fajr li al-Turath.</w:t>
              </w:r>
            </w:p>
            <w:p w14:paraId="18C00B4D" w14:textId="75485BA2"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Al-</w:t>
              </w:r>
              <w:r w:rsidR="005729EA">
                <w:rPr>
                  <w:rFonts w:asciiTheme="majorBidi" w:hAnsiTheme="majorBidi" w:cstheme="majorBidi"/>
                  <w:noProof/>
                  <w:sz w:val="24"/>
                  <w:szCs w:val="24"/>
                </w:rPr>
                <w:t>Ghazālī</w:t>
              </w:r>
              <w:r w:rsidRPr="00364317">
                <w:rPr>
                  <w:rFonts w:asciiTheme="majorBidi" w:hAnsiTheme="majorBidi" w:cstheme="majorBidi"/>
                  <w:noProof/>
                  <w:sz w:val="24"/>
                  <w:szCs w:val="24"/>
                </w:rPr>
                <w:t xml:space="preserve">, A. H. (2000). </w:t>
              </w:r>
              <w:r w:rsidRPr="00364317">
                <w:rPr>
                  <w:rFonts w:asciiTheme="majorBidi" w:hAnsiTheme="majorBidi" w:cstheme="majorBidi"/>
                  <w:i/>
                  <w:iCs/>
                  <w:noProof/>
                  <w:sz w:val="24"/>
                  <w:szCs w:val="24"/>
                </w:rPr>
                <w:t>Ihya</w:t>
              </w:r>
              <w:r w:rsidR="00EA3A80">
                <w:rPr>
                  <w:rFonts w:asciiTheme="majorBidi" w:hAnsiTheme="majorBidi" w:cstheme="majorBidi"/>
                  <w:i/>
                  <w:iCs/>
                  <w:noProof/>
                  <w:sz w:val="24"/>
                  <w:szCs w:val="24"/>
                </w:rPr>
                <w:t>'</w:t>
              </w:r>
              <w:r w:rsidRPr="00364317">
                <w:rPr>
                  <w:rFonts w:asciiTheme="majorBidi" w:hAnsiTheme="majorBidi" w:cstheme="majorBidi"/>
                  <w:i/>
                  <w:iCs/>
                  <w:noProof/>
                  <w:sz w:val="24"/>
                  <w:szCs w:val="24"/>
                </w:rPr>
                <w:t xml:space="preserve"> Ulum al-Din.</w:t>
              </w:r>
              <w:r w:rsidRPr="00364317">
                <w:rPr>
                  <w:rFonts w:asciiTheme="majorBidi" w:hAnsiTheme="majorBidi" w:cstheme="majorBidi"/>
                  <w:noProof/>
                  <w:sz w:val="24"/>
                  <w:szCs w:val="24"/>
                </w:rPr>
                <w:t xml:space="preserve"> Kaherah: Dar al-Taqwa li al-Thurath.</w:t>
              </w:r>
            </w:p>
            <w:p w14:paraId="1A7E552D" w14:textId="1C8DCAD5"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Al-</w:t>
              </w:r>
              <w:r w:rsidR="005729EA">
                <w:rPr>
                  <w:rFonts w:asciiTheme="majorBidi" w:hAnsiTheme="majorBidi" w:cstheme="majorBidi"/>
                  <w:noProof/>
                  <w:sz w:val="24"/>
                  <w:szCs w:val="24"/>
                </w:rPr>
                <w:t>Ghazālī</w:t>
              </w:r>
              <w:r w:rsidRPr="00364317">
                <w:rPr>
                  <w:rFonts w:asciiTheme="majorBidi" w:hAnsiTheme="majorBidi" w:cstheme="majorBidi"/>
                  <w:noProof/>
                  <w:sz w:val="24"/>
                  <w:szCs w:val="24"/>
                </w:rPr>
                <w:t xml:space="preserve">, A. H. (2018). </w:t>
              </w:r>
              <w:r w:rsidR="00B16608" w:rsidRPr="00B16608">
                <w:rPr>
                  <w:rFonts w:asciiTheme="majorBidi" w:hAnsiTheme="majorBidi" w:cstheme="majorBidi"/>
                  <w:i/>
                  <w:iCs/>
                  <w:noProof/>
                  <w:sz w:val="24"/>
                  <w:szCs w:val="24"/>
                </w:rPr>
                <w:t>Ayyuhal Walad: O My Beloved Son</w:t>
              </w:r>
              <w:r w:rsidRPr="00364317">
                <w:rPr>
                  <w:rFonts w:asciiTheme="majorBidi" w:hAnsiTheme="majorBidi" w:cstheme="majorBidi"/>
                  <w:i/>
                  <w:iCs/>
                  <w:noProof/>
                  <w:sz w:val="24"/>
                  <w:szCs w:val="24"/>
                </w:rPr>
                <w:t>.</w:t>
              </w:r>
              <w:r w:rsidRPr="00364317">
                <w:rPr>
                  <w:rFonts w:asciiTheme="majorBidi" w:hAnsiTheme="majorBidi" w:cstheme="majorBidi"/>
                  <w:noProof/>
                  <w:sz w:val="24"/>
                  <w:szCs w:val="24"/>
                </w:rPr>
                <w:t xml:space="preserve"> Kedah: Khazanah Banjariah.</w:t>
              </w:r>
            </w:p>
            <w:p w14:paraId="7B966EC5" w14:textId="22795F0D" w:rsidR="00364317" w:rsidRPr="00E5799D" w:rsidRDefault="00364317" w:rsidP="00364317">
              <w:pPr>
                <w:pStyle w:val="Bibliography"/>
                <w:spacing w:line="360" w:lineRule="auto"/>
                <w:ind w:left="720" w:hanging="720"/>
                <w:jc w:val="both"/>
                <w:rPr>
                  <w:rFonts w:asciiTheme="majorBidi" w:hAnsiTheme="majorBidi" w:cstheme="majorBidi"/>
                  <w:noProof/>
                  <w:sz w:val="24"/>
                  <w:szCs w:val="24"/>
                  <w:highlight w:val="yellow"/>
                </w:rPr>
              </w:pPr>
              <w:r w:rsidRPr="00B16608">
                <w:rPr>
                  <w:rFonts w:asciiTheme="majorBidi" w:hAnsiTheme="majorBidi" w:cstheme="majorBidi"/>
                  <w:noProof/>
                  <w:sz w:val="24"/>
                  <w:szCs w:val="24"/>
                </w:rPr>
                <w:t>Areta, L. A. (2021).</w:t>
              </w:r>
              <w:r w:rsidR="00754D41" w:rsidRPr="00754D41">
                <w:t xml:space="preserve"> </w:t>
              </w:r>
              <w:r w:rsidR="00754D41" w:rsidRPr="00754D41">
                <w:rPr>
                  <w:rFonts w:asciiTheme="majorBidi" w:hAnsiTheme="majorBidi" w:cstheme="majorBidi"/>
                  <w:noProof/>
                  <w:sz w:val="24"/>
                  <w:szCs w:val="24"/>
                </w:rPr>
                <w:t>The Role of Social Media in the Era of Globalization Among Adolescents in Surakarta: A Theoretical and Practical Study on Youth from the Perspective of Social Change</w:t>
              </w:r>
              <w:r w:rsidRPr="00B16608">
                <w:rPr>
                  <w:rFonts w:asciiTheme="majorBidi" w:hAnsiTheme="majorBidi" w:cstheme="majorBidi"/>
                  <w:noProof/>
                  <w:sz w:val="24"/>
                  <w:szCs w:val="24"/>
                </w:rPr>
                <w:t>.</w:t>
              </w:r>
              <w:r w:rsidR="007F5CD4">
                <w:rPr>
                  <w:rFonts w:asciiTheme="majorBidi" w:hAnsiTheme="majorBidi" w:cstheme="majorBidi"/>
                  <w:noProof/>
                  <w:sz w:val="24"/>
                  <w:szCs w:val="24"/>
                </w:rPr>
                <w:t xml:space="preserve"> </w:t>
              </w:r>
              <w:r w:rsidR="007F5CD4" w:rsidRPr="007F5CD4">
                <w:rPr>
                  <w:rFonts w:asciiTheme="majorBidi" w:hAnsiTheme="majorBidi" w:cstheme="majorBidi"/>
                  <w:i/>
                  <w:iCs/>
                  <w:noProof/>
                  <w:sz w:val="24"/>
                  <w:szCs w:val="24"/>
                </w:rPr>
                <w:t>Journal of Youth and Social Change</w:t>
              </w:r>
              <w:r w:rsidR="007F5CD4" w:rsidRPr="007F5CD4">
                <w:rPr>
                  <w:rFonts w:asciiTheme="majorBidi" w:hAnsiTheme="majorBidi" w:cstheme="majorBidi"/>
                  <w:noProof/>
                  <w:sz w:val="24"/>
                  <w:szCs w:val="24"/>
                </w:rPr>
                <w:t>, 9(1), 77–93.</w:t>
              </w:r>
            </w:p>
            <w:p w14:paraId="55246A16" w14:textId="5FB45EC3"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B16608">
                <w:rPr>
                  <w:rFonts w:asciiTheme="majorBidi" w:hAnsiTheme="majorBidi" w:cstheme="majorBidi"/>
                  <w:noProof/>
                  <w:sz w:val="24"/>
                  <w:szCs w:val="24"/>
                  <w:lang w:val="de-DE"/>
                </w:rPr>
                <w:t xml:space="preserve">Awang, I. (2001). </w:t>
              </w:r>
              <w:r w:rsidR="00754D41" w:rsidRPr="00754D41">
                <w:rPr>
                  <w:rFonts w:asciiTheme="majorBidi" w:hAnsiTheme="majorBidi" w:cstheme="majorBidi"/>
                  <w:i/>
                  <w:iCs/>
                  <w:noProof/>
                  <w:sz w:val="24"/>
                  <w:szCs w:val="24"/>
                  <w:lang w:val="de-DE"/>
                </w:rPr>
                <w:t>Research Methods: An Overview</w:t>
              </w:r>
              <w:r w:rsidRPr="00B16608">
                <w:rPr>
                  <w:rFonts w:asciiTheme="majorBidi" w:hAnsiTheme="majorBidi" w:cstheme="majorBidi"/>
                  <w:i/>
                  <w:iCs/>
                  <w:noProof/>
                  <w:sz w:val="24"/>
                  <w:szCs w:val="24"/>
                  <w:lang w:val="de-DE"/>
                </w:rPr>
                <w:t>.</w:t>
              </w:r>
              <w:r w:rsidRPr="00B16608">
                <w:rPr>
                  <w:rFonts w:asciiTheme="majorBidi" w:hAnsiTheme="majorBidi" w:cstheme="majorBidi"/>
                  <w:noProof/>
                  <w:sz w:val="24"/>
                  <w:szCs w:val="24"/>
                  <w:lang w:val="de-DE"/>
                </w:rPr>
                <w:t xml:space="preserve"> </w:t>
              </w:r>
              <w:r w:rsidRPr="00B16608">
                <w:rPr>
                  <w:rFonts w:asciiTheme="majorBidi" w:hAnsiTheme="majorBidi" w:cstheme="majorBidi"/>
                  <w:noProof/>
                  <w:sz w:val="24"/>
                  <w:szCs w:val="24"/>
                </w:rPr>
                <w:t xml:space="preserve">Kuala Lumpur: </w:t>
              </w:r>
              <w:r w:rsidR="00B16608" w:rsidRPr="00B16608">
                <w:rPr>
                  <w:rFonts w:asciiTheme="majorBidi" w:hAnsiTheme="majorBidi" w:cstheme="majorBidi"/>
                  <w:noProof/>
                  <w:sz w:val="24"/>
                  <w:szCs w:val="24"/>
                </w:rPr>
                <w:t>Academy of Islamic Studies and Intel Multimedia and Publication</w:t>
              </w:r>
              <w:r w:rsidR="00B16608">
                <w:rPr>
                  <w:rFonts w:asciiTheme="majorBidi" w:hAnsiTheme="majorBidi" w:cstheme="majorBidi"/>
                  <w:noProof/>
                  <w:sz w:val="24"/>
                  <w:szCs w:val="24"/>
                </w:rPr>
                <w:t>.</w:t>
              </w:r>
            </w:p>
            <w:p w14:paraId="7106A4D5" w14:textId="35D3FA79"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Bakar, N. A., Alsmadi, M. S., Ali, Z., Shuaibu, </w:t>
              </w:r>
              <w:r w:rsidR="00EA3A80">
                <w:rPr>
                  <w:rFonts w:asciiTheme="majorBidi" w:hAnsiTheme="majorBidi" w:cstheme="majorBidi"/>
                  <w:noProof/>
                  <w:sz w:val="24"/>
                  <w:szCs w:val="24"/>
                </w:rPr>
                <w:t>'</w:t>
              </w:r>
              <w:r w:rsidRPr="00364317">
                <w:rPr>
                  <w:rFonts w:asciiTheme="majorBidi" w:hAnsiTheme="majorBidi" w:cstheme="majorBidi"/>
                  <w:noProof/>
                  <w:sz w:val="24"/>
                  <w:szCs w:val="24"/>
                </w:rPr>
                <w:t xml:space="preserve">., &amp; Solahudin, M. H. (2022). Influence of Students' Motivation on Academic Achievement Among Undergraduate Students in Malaysia. </w:t>
              </w:r>
              <w:r w:rsidRPr="00364317">
                <w:rPr>
                  <w:rFonts w:asciiTheme="majorBidi" w:hAnsiTheme="majorBidi" w:cstheme="majorBidi"/>
                  <w:i/>
                  <w:iCs/>
                  <w:noProof/>
                  <w:sz w:val="24"/>
                  <w:szCs w:val="24"/>
                </w:rPr>
                <w:t>Journal of Positive School Phychology</w:t>
              </w:r>
              <w:r w:rsidRPr="00364317">
                <w:rPr>
                  <w:rFonts w:asciiTheme="majorBidi" w:hAnsiTheme="majorBidi" w:cstheme="majorBidi"/>
                  <w:noProof/>
                  <w:sz w:val="24"/>
                  <w:szCs w:val="24"/>
                </w:rPr>
                <w:t>.</w:t>
              </w:r>
              <w:r w:rsidR="007F5CD4">
                <w:rPr>
                  <w:rFonts w:asciiTheme="majorBidi" w:hAnsiTheme="majorBidi" w:cstheme="majorBidi"/>
                  <w:noProof/>
                  <w:sz w:val="24"/>
                  <w:szCs w:val="24"/>
                </w:rPr>
                <w:t xml:space="preserve"> </w:t>
              </w:r>
              <w:r w:rsidR="007F5CD4" w:rsidRPr="007F5CD4">
                <w:rPr>
                  <w:rFonts w:asciiTheme="majorBidi" w:hAnsiTheme="majorBidi" w:cstheme="majorBidi"/>
                  <w:i/>
                  <w:iCs/>
                  <w:noProof/>
                  <w:sz w:val="24"/>
                  <w:szCs w:val="24"/>
                </w:rPr>
                <w:t>Journal of Positive School Psychology</w:t>
              </w:r>
              <w:r w:rsidR="007F5CD4" w:rsidRPr="007F5CD4">
                <w:rPr>
                  <w:rFonts w:asciiTheme="majorBidi" w:hAnsiTheme="majorBidi" w:cstheme="majorBidi"/>
                  <w:noProof/>
                  <w:sz w:val="24"/>
                  <w:szCs w:val="24"/>
                </w:rPr>
                <w:t>, 6(9), 3299–3310.</w:t>
              </w:r>
            </w:p>
            <w:p w14:paraId="26EE6D3A" w14:textId="38AA4911"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Daud, H. M., Yussuf, A., &amp; Abdul Kadir, F. (2020). </w:t>
              </w:r>
              <w:r w:rsidR="00E97C00" w:rsidRPr="00E97C00">
                <w:rPr>
                  <w:rFonts w:asciiTheme="majorBidi" w:hAnsiTheme="majorBidi" w:cstheme="majorBidi"/>
                  <w:noProof/>
                  <w:sz w:val="24"/>
                  <w:szCs w:val="24"/>
                </w:rPr>
                <w:t>The Development of Students’ Morality and Character Through Social Learning from an Islamic Perspective</w:t>
              </w:r>
              <w:r w:rsidRPr="00364317">
                <w:rPr>
                  <w:rFonts w:asciiTheme="majorBidi" w:hAnsiTheme="majorBidi" w:cstheme="majorBidi"/>
                  <w:noProof/>
                  <w:sz w:val="24"/>
                  <w:szCs w:val="24"/>
                </w:rPr>
                <w:t xml:space="preserve">. </w:t>
              </w:r>
              <w:r w:rsidRPr="00364317">
                <w:rPr>
                  <w:rFonts w:asciiTheme="majorBidi" w:hAnsiTheme="majorBidi" w:cstheme="majorBidi"/>
                  <w:i/>
                  <w:iCs/>
                  <w:noProof/>
                  <w:sz w:val="24"/>
                  <w:szCs w:val="24"/>
                </w:rPr>
                <w:t>Journal of Social Sciences and Humanities</w:t>
              </w:r>
              <w:r w:rsidRPr="00364317">
                <w:rPr>
                  <w:rFonts w:asciiTheme="majorBidi" w:hAnsiTheme="majorBidi" w:cstheme="majorBidi"/>
                  <w:noProof/>
                  <w:sz w:val="24"/>
                  <w:szCs w:val="24"/>
                </w:rPr>
                <w:t>, 75-85.</w:t>
              </w:r>
            </w:p>
            <w:p w14:paraId="23E108A3" w14:textId="5BA79491" w:rsidR="00364317" w:rsidRPr="00E5799D" w:rsidRDefault="00364317" w:rsidP="00364317">
              <w:pPr>
                <w:pStyle w:val="Bibliography"/>
                <w:spacing w:line="360" w:lineRule="auto"/>
                <w:ind w:left="720" w:hanging="720"/>
                <w:jc w:val="both"/>
                <w:rPr>
                  <w:rFonts w:asciiTheme="majorBidi" w:hAnsiTheme="majorBidi" w:cstheme="majorBidi"/>
                  <w:noProof/>
                  <w:sz w:val="24"/>
                  <w:szCs w:val="24"/>
                  <w:highlight w:val="yellow"/>
                </w:rPr>
              </w:pPr>
              <w:r w:rsidRPr="00B16608">
                <w:rPr>
                  <w:rFonts w:asciiTheme="majorBidi" w:hAnsiTheme="majorBidi" w:cstheme="majorBidi"/>
                  <w:noProof/>
                  <w:sz w:val="24"/>
                  <w:szCs w:val="24"/>
                </w:rPr>
                <w:t xml:space="preserve">Hamzah, N., &amp; Abdullah, H. (2021). </w:t>
              </w:r>
              <w:r w:rsidR="00E97C00" w:rsidRPr="00E97C00">
                <w:rPr>
                  <w:rFonts w:asciiTheme="majorBidi" w:hAnsiTheme="majorBidi" w:cstheme="majorBidi"/>
                  <w:noProof/>
                  <w:sz w:val="24"/>
                  <w:szCs w:val="24"/>
                </w:rPr>
                <w:t>The Education of Islamic Values in Shaping Students’ Personality</w:t>
              </w:r>
              <w:r w:rsidRPr="00B16608">
                <w:rPr>
                  <w:rFonts w:asciiTheme="majorBidi" w:hAnsiTheme="majorBidi" w:cstheme="majorBidi"/>
                  <w:noProof/>
                  <w:sz w:val="24"/>
                  <w:szCs w:val="24"/>
                </w:rPr>
                <w:t xml:space="preserve">. </w:t>
              </w:r>
              <w:r w:rsidR="00E97C00" w:rsidRPr="00E97C00">
                <w:rPr>
                  <w:rFonts w:asciiTheme="majorBidi" w:hAnsiTheme="majorBidi" w:cstheme="majorBidi"/>
                  <w:i/>
                  <w:iCs/>
                  <w:noProof/>
                  <w:sz w:val="24"/>
                  <w:szCs w:val="24"/>
                </w:rPr>
                <w:t>Journal of Malay Civilization</w:t>
              </w:r>
              <w:r w:rsidRPr="00B16608">
                <w:rPr>
                  <w:rFonts w:asciiTheme="majorBidi" w:hAnsiTheme="majorBidi" w:cstheme="majorBidi"/>
                  <w:noProof/>
                  <w:sz w:val="24"/>
                  <w:szCs w:val="24"/>
                </w:rPr>
                <w:t>, 19-28.</w:t>
              </w:r>
            </w:p>
            <w:p w14:paraId="0B152265" w14:textId="50089DAA" w:rsidR="00364317" w:rsidRPr="00E5799D" w:rsidRDefault="00364317" w:rsidP="00364317">
              <w:pPr>
                <w:pStyle w:val="Bibliography"/>
                <w:spacing w:line="360" w:lineRule="auto"/>
                <w:ind w:left="720" w:hanging="720"/>
                <w:jc w:val="both"/>
                <w:rPr>
                  <w:rFonts w:asciiTheme="majorBidi" w:hAnsiTheme="majorBidi" w:cstheme="majorBidi"/>
                  <w:noProof/>
                  <w:sz w:val="24"/>
                  <w:szCs w:val="24"/>
                  <w:highlight w:val="yellow"/>
                </w:rPr>
              </w:pPr>
              <w:r w:rsidRPr="00B16608">
                <w:rPr>
                  <w:rFonts w:asciiTheme="majorBidi" w:hAnsiTheme="majorBidi" w:cstheme="majorBidi"/>
                  <w:noProof/>
                  <w:sz w:val="24"/>
                  <w:szCs w:val="24"/>
                </w:rPr>
                <w:t xml:space="preserve">Hidayatullah, Y. (2024). </w:t>
              </w:r>
              <w:r w:rsidR="00E97C00" w:rsidRPr="00E97C00">
                <w:rPr>
                  <w:rFonts w:asciiTheme="majorBidi" w:hAnsiTheme="majorBidi" w:cstheme="majorBidi"/>
                  <w:noProof/>
                  <w:sz w:val="24"/>
                  <w:szCs w:val="24"/>
                </w:rPr>
                <w:t>Strengthening Noble Character through the Internalization of Universal Islamic Values in the Teaching of Islamic Religious Education and Character at SMK Plus Qurrota A’yun and SMK Al-Halim Garut</w:t>
              </w:r>
              <w:r w:rsidRPr="00B16608">
                <w:rPr>
                  <w:rFonts w:asciiTheme="majorBidi" w:hAnsiTheme="majorBidi" w:cstheme="majorBidi"/>
                  <w:noProof/>
                  <w:sz w:val="24"/>
                  <w:szCs w:val="24"/>
                </w:rPr>
                <w:t>.</w:t>
              </w:r>
            </w:p>
            <w:p w14:paraId="44D5339D" w14:textId="0CC22A5E" w:rsidR="00364317" w:rsidRPr="00E5799D" w:rsidRDefault="00364317" w:rsidP="00364317">
              <w:pPr>
                <w:pStyle w:val="Bibliography"/>
                <w:spacing w:line="360" w:lineRule="auto"/>
                <w:ind w:left="720" w:hanging="720"/>
                <w:jc w:val="both"/>
                <w:rPr>
                  <w:rFonts w:asciiTheme="majorBidi" w:hAnsiTheme="majorBidi" w:cstheme="majorBidi"/>
                  <w:noProof/>
                  <w:sz w:val="24"/>
                  <w:szCs w:val="24"/>
                  <w:highlight w:val="yellow"/>
                </w:rPr>
              </w:pPr>
              <w:r w:rsidRPr="00B16608">
                <w:rPr>
                  <w:rFonts w:asciiTheme="majorBidi" w:hAnsiTheme="majorBidi" w:cstheme="majorBidi"/>
                  <w:noProof/>
                  <w:sz w:val="24"/>
                  <w:szCs w:val="24"/>
                </w:rPr>
                <w:t>Husain, M. (2022).</w:t>
              </w:r>
              <w:r w:rsidR="00E97C00" w:rsidRPr="00E97C00">
                <w:t xml:space="preserve"> </w:t>
              </w:r>
              <w:r w:rsidR="00E97C00" w:rsidRPr="00E97C00">
                <w:rPr>
                  <w:rFonts w:asciiTheme="majorBidi" w:hAnsiTheme="majorBidi" w:cstheme="majorBidi"/>
                  <w:noProof/>
                  <w:sz w:val="24"/>
                  <w:szCs w:val="24"/>
                </w:rPr>
                <w:t>The Method of Moral Education in the Book Ayyuha al-Walad by Imam Al-Ghazālī</w:t>
              </w:r>
              <w:r w:rsidRPr="00B16608">
                <w:rPr>
                  <w:rFonts w:asciiTheme="majorBidi" w:hAnsiTheme="majorBidi" w:cstheme="majorBidi"/>
                  <w:noProof/>
                  <w:sz w:val="24"/>
                  <w:szCs w:val="24"/>
                </w:rPr>
                <w:t>.</w:t>
              </w:r>
            </w:p>
            <w:p w14:paraId="4229ED58" w14:textId="1DE57AF8"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B16608">
                <w:rPr>
                  <w:rFonts w:asciiTheme="majorBidi" w:hAnsiTheme="majorBidi" w:cstheme="majorBidi"/>
                  <w:noProof/>
                  <w:sz w:val="24"/>
                  <w:szCs w:val="24"/>
                  <w:lang w:val="de-DE"/>
                </w:rPr>
                <w:t>Iqbal, A. M. (2013).</w:t>
              </w:r>
              <w:r w:rsidR="00E97C00" w:rsidRPr="00E97C00">
                <w:t xml:space="preserve"> </w:t>
              </w:r>
              <w:r w:rsidR="00E97C00" w:rsidRPr="00E97C00">
                <w:rPr>
                  <w:rFonts w:asciiTheme="majorBidi" w:hAnsiTheme="majorBidi" w:cstheme="majorBidi"/>
                  <w:noProof/>
                  <w:sz w:val="24"/>
                  <w:szCs w:val="24"/>
                  <w:lang w:val="de-DE"/>
                </w:rPr>
                <w:t>Al-Ghazālī’s Concept of Educational Though</w:t>
              </w:r>
              <w:r w:rsidR="00E97C00" w:rsidRPr="00B16608">
                <w:rPr>
                  <w:rFonts w:asciiTheme="majorBidi" w:hAnsiTheme="majorBidi" w:cstheme="majorBidi"/>
                  <w:noProof/>
                  <w:sz w:val="24"/>
                  <w:szCs w:val="24"/>
                  <w:lang w:val="de-DE"/>
                </w:rPr>
                <w:t>t</w:t>
              </w:r>
              <w:r w:rsidRPr="00B16608">
                <w:rPr>
                  <w:rFonts w:asciiTheme="majorBidi" w:hAnsiTheme="majorBidi" w:cstheme="majorBidi"/>
                  <w:noProof/>
                  <w:sz w:val="24"/>
                  <w:szCs w:val="24"/>
                  <w:lang w:val="de-DE"/>
                </w:rPr>
                <w:t xml:space="preserve">. </w:t>
              </w:r>
              <w:r w:rsidRPr="00B16608">
                <w:rPr>
                  <w:rFonts w:asciiTheme="majorBidi" w:hAnsiTheme="majorBidi" w:cstheme="majorBidi"/>
                  <w:i/>
                  <w:iCs/>
                  <w:noProof/>
                  <w:sz w:val="24"/>
                  <w:szCs w:val="24"/>
                </w:rPr>
                <w:t>Madiun</w:t>
              </w:r>
              <w:r w:rsidR="00764819">
                <w:rPr>
                  <w:rFonts w:asciiTheme="majorBidi" w:hAnsiTheme="majorBidi" w:cstheme="majorBidi"/>
                  <w:i/>
                  <w:iCs/>
                  <w:noProof/>
                  <w:sz w:val="24"/>
                  <w:szCs w:val="24"/>
                </w:rPr>
                <w:t>, Indonesia</w:t>
              </w:r>
              <w:r w:rsidRPr="00B16608">
                <w:rPr>
                  <w:rFonts w:asciiTheme="majorBidi" w:hAnsiTheme="majorBidi" w:cstheme="majorBidi"/>
                  <w:i/>
                  <w:iCs/>
                  <w:noProof/>
                  <w:sz w:val="24"/>
                  <w:szCs w:val="24"/>
                </w:rPr>
                <w:t>: Jaya Star Nine</w:t>
              </w:r>
              <w:r w:rsidRPr="00B16608">
                <w:rPr>
                  <w:rFonts w:asciiTheme="majorBidi" w:hAnsiTheme="majorBidi" w:cstheme="majorBidi"/>
                  <w:noProof/>
                  <w:sz w:val="24"/>
                  <w:szCs w:val="24"/>
                </w:rPr>
                <w:t>.</w:t>
              </w:r>
            </w:p>
            <w:p w14:paraId="5D83249B" w14:textId="1892A70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Irpan, I., &amp; Sain, Z. H. (2024). The Crucial Role of Islamic Religious Education in Shaping Children’s Character: Psychological and Spiritual Review.</w:t>
              </w:r>
              <w:r w:rsidR="00E97C00" w:rsidRPr="00E97C00">
                <w:t xml:space="preserve"> </w:t>
              </w:r>
              <w:r w:rsidR="00E97C00" w:rsidRPr="00E97C00">
                <w:rPr>
                  <w:rFonts w:asciiTheme="majorBidi" w:hAnsiTheme="majorBidi" w:cstheme="majorBidi"/>
                  <w:i/>
                  <w:iCs/>
                  <w:noProof/>
                  <w:sz w:val="24"/>
                  <w:szCs w:val="24"/>
                </w:rPr>
                <w:t>Journal of Education, Social Sciences, and Religion</w:t>
              </w:r>
              <w:r w:rsidRPr="00364317">
                <w:rPr>
                  <w:rFonts w:asciiTheme="majorBidi" w:hAnsiTheme="majorBidi" w:cstheme="majorBidi"/>
                  <w:noProof/>
                  <w:sz w:val="24"/>
                  <w:szCs w:val="24"/>
                </w:rPr>
                <w:t>, 383-392.</w:t>
              </w:r>
            </w:p>
            <w:p w14:paraId="0B202DC5" w14:textId="0A1AB191"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B16608">
                <w:rPr>
                  <w:rFonts w:asciiTheme="majorBidi" w:hAnsiTheme="majorBidi" w:cstheme="majorBidi"/>
                  <w:noProof/>
                  <w:sz w:val="24"/>
                  <w:szCs w:val="24"/>
                </w:rPr>
                <w:lastRenderedPageBreak/>
                <w:t xml:space="preserve">Ismail, A. M., Mohamad Salleh, S., &amp; Jemali, M. (2016). </w:t>
              </w:r>
              <w:r w:rsidR="00B16608" w:rsidRPr="00B16608">
                <w:rPr>
                  <w:rFonts w:asciiTheme="majorBidi" w:hAnsiTheme="majorBidi" w:cstheme="majorBidi"/>
                  <w:noProof/>
                  <w:sz w:val="24"/>
                  <w:szCs w:val="24"/>
                </w:rPr>
                <w:t>An Analysis of Parenting Styles in Shaping Excellent Character: A Study at Sekolah Menengah Kebangsaan Pulau Sebang, Alor Gajah, Melaka</w:t>
              </w:r>
              <w:r w:rsidRPr="00364317">
                <w:rPr>
                  <w:rFonts w:asciiTheme="majorBidi" w:hAnsiTheme="majorBidi" w:cstheme="majorBidi"/>
                  <w:noProof/>
                  <w:sz w:val="24"/>
                  <w:szCs w:val="24"/>
                </w:rPr>
                <w:t xml:space="preserve">. </w:t>
              </w:r>
              <w:r w:rsidR="00B16608" w:rsidRPr="00B16608">
                <w:rPr>
                  <w:rFonts w:asciiTheme="majorBidi" w:hAnsiTheme="majorBidi" w:cstheme="majorBidi"/>
                  <w:i/>
                  <w:iCs/>
                  <w:noProof/>
                  <w:sz w:val="24"/>
                  <w:szCs w:val="24"/>
                </w:rPr>
                <w:t>Journal of Perspective</w:t>
              </w:r>
              <w:r w:rsidRPr="00364317">
                <w:rPr>
                  <w:rFonts w:asciiTheme="majorBidi" w:hAnsiTheme="majorBidi" w:cstheme="majorBidi"/>
                  <w:noProof/>
                  <w:sz w:val="24"/>
                  <w:szCs w:val="24"/>
                </w:rPr>
                <w:t>.</w:t>
              </w:r>
            </w:p>
            <w:p w14:paraId="6C88A1C6"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Ismail, A., &amp; Mansor, S. N. (2021). Maternal Communication Techniques in the Formation of Children's Personality According to Islam. </w:t>
              </w:r>
              <w:r w:rsidRPr="00364317">
                <w:rPr>
                  <w:rFonts w:asciiTheme="majorBidi" w:hAnsiTheme="majorBidi" w:cstheme="majorBidi"/>
                  <w:i/>
                  <w:iCs/>
                  <w:noProof/>
                  <w:sz w:val="24"/>
                  <w:szCs w:val="24"/>
                </w:rPr>
                <w:t>BITARA: International Journal of Civilizational Studies and Human Sciences</w:t>
              </w:r>
              <w:r w:rsidRPr="00364317">
                <w:rPr>
                  <w:rFonts w:asciiTheme="majorBidi" w:hAnsiTheme="majorBidi" w:cstheme="majorBidi"/>
                  <w:noProof/>
                  <w:sz w:val="24"/>
                  <w:szCs w:val="24"/>
                </w:rPr>
                <w:t>, 131-141.</w:t>
              </w:r>
            </w:p>
            <w:p w14:paraId="50B32682" w14:textId="6086D266"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Ismail, S., Md. Ali, A. W., Abd Majid, M., Usman, A. H., Rasit, R. M., &amp; Mohd Hamzah, S. K. (2024). The Application of Parenting Knowledge among Muslim Parents in Malaysia.</w:t>
              </w:r>
              <w:r w:rsidR="009135EB" w:rsidRPr="009135EB">
                <w:t xml:space="preserve"> </w:t>
              </w:r>
              <w:r w:rsidR="009135EB" w:rsidRPr="009135EB">
                <w:rPr>
                  <w:rFonts w:asciiTheme="majorBidi" w:hAnsiTheme="majorBidi" w:cstheme="majorBidi"/>
                  <w:i/>
                  <w:iCs/>
                  <w:noProof/>
                  <w:sz w:val="24"/>
                  <w:szCs w:val="24"/>
                </w:rPr>
                <w:t>Journal of Research and Innovation</w:t>
              </w:r>
              <w:r w:rsidRPr="00364317">
                <w:rPr>
                  <w:rFonts w:asciiTheme="majorBidi" w:hAnsiTheme="majorBidi" w:cstheme="majorBidi"/>
                  <w:noProof/>
                  <w:sz w:val="24"/>
                  <w:szCs w:val="24"/>
                </w:rPr>
                <w:t>, 132-142.</w:t>
              </w:r>
            </w:p>
            <w:p w14:paraId="03D9338E"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Ismail, W. A., Abdul Mutalib, L., Nik Saleh, N. S., Baharuddin, A. S., Zulfaqar, M., Syed Husin, S. M., . . . Abdullah Kahar, N. S. (2022). Issue of Moral Degradation Among Muslim Adolescents in Malaysia: Issues, Challenges and Suggested Solutions. </w:t>
              </w:r>
              <w:r w:rsidRPr="00364317">
                <w:rPr>
                  <w:rFonts w:asciiTheme="majorBidi" w:hAnsiTheme="majorBidi" w:cstheme="majorBidi"/>
                  <w:i/>
                  <w:iCs/>
                  <w:noProof/>
                  <w:sz w:val="24"/>
                  <w:szCs w:val="24"/>
                </w:rPr>
                <w:t>Al-Qanatir: International Journal of Islamic Studies</w:t>
              </w:r>
              <w:r w:rsidRPr="00364317">
                <w:rPr>
                  <w:rFonts w:asciiTheme="majorBidi" w:hAnsiTheme="majorBidi" w:cstheme="majorBidi"/>
                  <w:noProof/>
                  <w:sz w:val="24"/>
                  <w:szCs w:val="24"/>
                </w:rPr>
                <w:t>, 28-58.</w:t>
              </w:r>
            </w:p>
            <w:p w14:paraId="3E9B7865"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Iwaniec, D., &amp; Sneddon, H. (2002). The Quality of Parenting of Individuals Who had Failed to Thrive as Children. </w:t>
              </w:r>
              <w:r w:rsidRPr="00364317">
                <w:rPr>
                  <w:rFonts w:asciiTheme="majorBidi" w:hAnsiTheme="majorBidi" w:cstheme="majorBidi"/>
                  <w:i/>
                  <w:iCs/>
                  <w:noProof/>
                  <w:sz w:val="24"/>
                  <w:szCs w:val="24"/>
                </w:rPr>
                <w:t>British Journal of Social Work</w:t>
              </w:r>
              <w:r w:rsidRPr="00364317">
                <w:rPr>
                  <w:rFonts w:asciiTheme="majorBidi" w:hAnsiTheme="majorBidi" w:cstheme="majorBidi"/>
                  <w:noProof/>
                  <w:sz w:val="24"/>
                  <w:szCs w:val="24"/>
                </w:rPr>
                <w:t>, 283-298.</w:t>
              </w:r>
            </w:p>
            <w:p w14:paraId="6D66A22A" w14:textId="56FEFF5A"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9135EB">
                <w:rPr>
                  <w:rFonts w:asciiTheme="majorBidi" w:hAnsiTheme="majorBidi" w:cstheme="majorBidi"/>
                  <w:noProof/>
                  <w:sz w:val="24"/>
                  <w:szCs w:val="24"/>
                </w:rPr>
                <w:t xml:space="preserve">Jaafar, N., &amp; Tamuri, A. (2013). </w:t>
              </w:r>
              <w:r w:rsidR="009135EB" w:rsidRPr="009135EB">
                <w:rPr>
                  <w:rFonts w:asciiTheme="majorBidi" w:hAnsiTheme="majorBidi" w:cstheme="majorBidi"/>
                  <w:noProof/>
                  <w:sz w:val="24"/>
                  <w:szCs w:val="24"/>
                </w:rPr>
                <w:t>The Relationship Between Self-Efficacy and the Quality of Islamic Education Teachers in Malaysian National Secondary Schools. Journal of Islamic and Arabic Education</w:t>
              </w:r>
              <w:r w:rsidRPr="009135EB">
                <w:rPr>
                  <w:rFonts w:asciiTheme="majorBidi" w:hAnsiTheme="majorBidi" w:cstheme="majorBidi"/>
                  <w:noProof/>
                  <w:sz w:val="24"/>
                  <w:szCs w:val="24"/>
                </w:rPr>
                <w:t xml:space="preserve">. </w:t>
              </w:r>
              <w:r w:rsidRPr="009135EB">
                <w:rPr>
                  <w:rFonts w:asciiTheme="majorBidi" w:hAnsiTheme="majorBidi" w:cstheme="majorBidi"/>
                  <w:i/>
                  <w:iCs/>
                  <w:noProof/>
                  <w:sz w:val="24"/>
                  <w:szCs w:val="24"/>
                </w:rPr>
                <w:t>Journal of Islamic and Arabic Education</w:t>
              </w:r>
              <w:r w:rsidR="009135EB">
                <w:rPr>
                  <w:rFonts w:asciiTheme="majorBidi" w:hAnsiTheme="majorBidi" w:cstheme="majorBidi"/>
                  <w:noProof/>
                  <w:sz w:val="24"/>
                  <w:szCs w:val="24"/>
                </w:rPr>
                <w:t xml:space="preserve">, </w:t>
              </w:r>
              <w:r w:rsidR="009135EB" w:rsidRPr="009135EB">
                <w:rPr>
                  <w:rFonts w:asciiTheme="majorBidi" w:hAnsiTheme="majorBidi" w:cstheme="majorBidi"/>
                  <w:noProof/>
                  <w:sz w:val="24"/>
                  <w:szCs w:val="24"/>
                </w:rPr>
                <w:t>Volume 5, Pages 41–60</w:t>
              </w:r>
              <w:r w:rsidR="009135EB">
                <w:rPr>
                  <w:rFonts w:asciiTheme="majorBidi" w:hAnsiTheme="majorBidi" w:cstheme="majorBidi"/>
                  <w:noProof/>
                  <w:sz w:val="24"/>
                  <w:szCs w:val="24"/>
                </w:rPr>
                <w:t>.</w:t>
              </w:r>
            </w:p>
            <w:p w14:paraId="15681F8B" w14:textId="3BD60015" w:rsidR="00364317" w:rsidRPr="009135EB" w:rsidRDefault="00364317" w:rsidP="009135EB">
              <w:pPr>
                <w:pStyle w:val="Bibliography"/>
                <w:spacing w:line="360" w:lineRule="auto"/>
                <w:ind w:left="720" w:hanging="720"/>
                <w:rPr>
                  <w:rFonts w:asciiTheme="majorBidi" w:hAnsiTheme="majorBidi" w:cstheme="majorBidi"/>
                  <w:noProof/>
                  <w:sz w:val="24"/>
                  <w:szCs w:val="24"/>
                </w:rPr>
              </w:pPr>
              <w:r w:rsidRPr="009135EB">
                <w:rPr>
                  <w:rFonts w:asciiTheme="majorBidi" w:hAnsiTheme="majorBidi" w:cstheme="majorBidi"/>
                  <w:noProof/>
                  <w:sz w:val="24"/>
                  <w:szCs w:val="24"/>
                </w:rPr>
                <w:t xml:space="preserve">Jannah, A. (2023). </w:t>
              </w:r>
              <w:r w:rsidR="009135EB" w:rsidRPr="009135EB">
                <w:rPr>
                  <w:rFonts w:asciiTheme="majorBidi" w:hAnsiTheme="majorBidi" w:cstheme="majorBidi"/>
                  <w:noProof/>
                  <w:sz w:val="24"/>
                  <w:szCs w:val="24"/>
                </w:rPr>
                <w:t>The Role of Islamic Religious Education in Developing the Religious Character of Elementary School Students.</w:t>
              </w:r>
              <w:r w:rsidR="009135EB">
                <w:rPr>
                  <w:rFonts w:asciiTheme="majorBidi" w:hAnsiTheme="majorBidi" w:cstheme="majorBidi"/>
                  <w:noProof/>
                  <w:sz w:val="24"/>
                  <w:szCs w:val="24"/>
                </w:rPr>
                <w:t xml:space="preserve"> </w:t>
              </w:r>
              <w:r w:rsidR="009135EB" w:rsidRPr="009135EB">
                <w:rPr>
                  <w:rFonts w:asciiTheme="majorBidi" w:hAnsiTheme="majorBidi" w:cstheme="majorBidi"/>
                  <w:noProof/>
                  <w:sz w:val="24"/>
                  <w:szCs w:val="24"/>
                </w:rPr>
                <w:t xml:space="preserve">This article, featured in </w:t>
              </w:r>
              <w:r w:rsidR="009135EB" w:rsidRPr="009135EB">
                <w:rPr>
                  <w:rFonts w:asciiTheme="majorBidi" w:hAnsiTheme="majorBidi" w:cstheme="majorBidi"/>
                  <w:i/>
                  <w:iCs/>
                  <w:noProof/>
                  <w:sz w:val="24"/>
                  <w:szCs w:val="24"/>
                </w:rPr>
                <w:t>Pendas: Journal of Basic Education</w:t>
              </w:r>
              <w:r w:rsidR="009135EB" w:rsidRPr="009135EB">
                <w:rPr>
                  <w:rFonts w:asciiTheme="majorBidi" w:hAnsiTheme="majorBidi" w:cstheme="majorBidi"/>
                  <w:noProof/>
                  <w:sz w:val="24"/>
                  <w:szCs w:val="24"/>
                </w:rPr>
                <w:t>, Volume 8, Issue 2, Pages 88–100</w:t>
              </w:r>
            </w:p>
            <w:p w14:paraId="568EDBC1" w14:textId="77777777" w:rsidR="00364317" w:rsidRPr="00F259ED" w:rsidRDefault="00364317" w:rsidP="00364317">
              <w:pPr>
                <w:pStyle w:val="Bibliography"/>
                <w:spacing w:line="360" w:lineRule="auto"/>
                <w:ind w:left="720" w:hanging="720"/>
                <w:jc w:val="both"/>
                <w:rPr>
                  <w:rFonts w:asciiTheme="majorBidi" w:hAnsiTheme="majorBidi" w:cstheme="majorBidi"/>
                  <w:noProof/>
                  <w:sz w:val="24"/>
                  <w:szCs w:val="24"/>
                  <w:lang w:val="de-DE"/>
                </w:rPr>
              </w:pPr>
              <w:r w:rsidRPr="00F259ED">
                <w:rPr>
                  <w:rFonts w:asciiTheme="majorBidi" w:hAnsiTheme="majorBidi" w:cstheme="majorBidi"/>
                  <w:noProof/>
                  <w:sz w:val="24"/>
                  <w:szCs w:val="24"/>
                  <w:lang w:val="de-DE"/>
                </w:rPr>
                <w:t xml:space="preserve">Khaldun, A. A.-R. (2002). </w:t>
              </w:r>
              <w:r w:rsidRPr="00F259ED">
                <w:rPr>
                  <w:rFonts w:asciiTheme="majorBidi" w:hAnsiTheme="majorBidi" w:cstheme="majorBidi"/>
                  <w:i/>
                  <w:iCs/>
                  <w:noProof/>
                  <w:sz w:val="24"/>
                  <w:szCs w:val="24"/>
                  <w:lang w:val="de-DE"/>
                </w:rPr>
                <w:t>Mukaddimah Ibn Khaldun.</w:t>
              </w:r>
              <w:r w:rsidRPr="00F259ED">
                <w:rPr>
                  <w:rFonts w:asciiTheme="majorBidi" w:hAnsiTheme="majorBidi" w:cstheme="majorBidi"/>
                  <w:noProof/>
                  <w:sz w:val="24"/>
                  <w:szCs w:val="24"/>
                  <w:lang w:val="de-DE"/>
                </w:rPr>
                <w:t xml:space="preserve"> Kuala Lumpur: Dewan Bahasa dan Pustaka.</w:t>
              </w:r>
            </w:p>
            <w:p w14:paraId="41916729"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Kirin, A. (2024). Levels of Adolescent Moral Decline: A Case Study of UTHM Pagoh. </w:t>
              </w:r>
              <w:r w:rsidRPr="00364317">
                <w:rPr>
                  <w:rFonts w:asciiTheme="majorBidi" w:hAnsiTheme="majorBidi" w:cstheme="majorBidi"/>
                  <w:i/>
                  <w:iCs/>
                  <w:noProof/>
                  <w:sz w:val="24"/>
                  <w:szCs w:val="24"/>
                </w:rPr>
                <w:t>Human Sustainable Procedia</w:t>
              </w:r>
              <w:r w:rsidRPr="00364317">
                <w:rPr>
                  <w:rFonts w:asciiTheme="majorBidi" w:hAnsiTheme="majorBidi" w:cstheme="majorBidi"/>
                  <w:noProof/>
                  <w:sz w:val="24"/>
                  <w:szCs w:val="24"/>
                </w:rPr>
                <w:t>, 36-42.</w:t>
              </w:r>
            </w:p>
            <w:p w14:paraId="022F66E4"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Madyawati, L., Nurjannah, N., &amp; Mustafa, M. C. (2023). Integration between the Western and Islamic Parenting Models: Content Analysis in A Literature Review. </w:t>
              </w:r>
              <w:r w:rsidRPr="00364317">
                <w:rPr>
                  <w:rFonts w:asciiTheme="majorBidi" w:hAnsiTheme="majorBidi" w:cstheme="majorBidi"/>
                  <w:i/>
                  <w:iCs/>
                  <w:noProof/>
                  <w:sz w:val="24"/>
                  <w:szCs w:val="24"/>
                </w:rPr>
                <w:t>Jurnal Tarbiyatuna</w:t>
              </w:r>
              <w:r w:rsidRPr="00364317">
                <w:rPr>
                  <w:rFonts w:asciiTheme="majorBidi" w:hAnsiTheme="majorBidi" w:cstheme="majorBidi"/>
                  <w:noProof/>
                  <w:sz w:val="24"/>
                  <w:szCs w:val="24"/>
                </w:rPr>
                <w:t>, 192-214.</w:t>
              </w:r>
            </w:p>
            <w:p w14:paraId="6F8AE7E1" w14:textId="7FC4D152" w:rsidR="00364317" w:rsidRPr="00941D0F" w:rsidRDefault="00364317" w:rsidP="00364317">
              <w:pPr>
                <w:pStyle w:val="Bibliography"/>
                <w:spacing w:line="360" w:lineRule="auto"/>
                <w:ind w:left="720" w:hanging="720"/>
                <w:jc w:val="both"/>
                <w:rPr>
                  <w:rFonts w:asciiTheme="majorBidi" w:hAnsiTheme="majorBidi" w:cstheme="majorBidi"/>
                  <w:noProof/>
                  <w:sz w:val="24"/>
                  <w:szCs w:val="24"/>
                  <w:lang w:val="de-DE"/>
                </w:rPr>
              </w:pPr>
              <w:r w:rsidRPr="00951D34">
                <w:rPr>
                  <w:rFonts w:asciiTheme="majorBidi" w:hAnsiTheme="majorBidi" w:cstheme="majorBidi"/>
                  <w:noProof/>
                  <w:sz w:val="24"/>
                  <w:szCs w:val="24"/>
                </w:rPr>
                <w:t xml:space="preserve">Majid, M. A., Abdul Rahman, A. H., Azizan, N. I., Mohd Haridi, N. H., Mohamad, N., Usman, A. H., &amp; Ismail, Z. (2023). </w:t>
              </w:r>
              <w:r w:rsidR="00951D34" w:rsidRPr="00951D34">
                <w:rPr>
                  <w:rFonts w:asciiTheme="majorBidi" w:hAnsiTheme="majorBidi" w:cstheme="majorBidi"/>
                  <w:noProof/>
                  <w:sz w:val="24"/>
                  <w:szCs w:val="24"/>
                </w:rPr>
                <w:t xml:space="preserve">Support Elements in Implementing Character Development Programs for Delinquent Youths in Moral Rehabilitation Institution. </w:t>
              </w:r>
              <w:r w:rsidR="00951D34" w:rsidRPr="00951D34">
                <w:rPr>
                  <w:rFonts w:asciiTheme="majorBidi" w:hAnsiTheme="majorBidi" w:cstheme="majorBidi"/>
                  <w:i/>
                  <w:iCs/>
                  <w:noProof/>
                  <w:sz w:val="24"/>
                  <w:szCs w:val="24"/>
                </w:rPr>
                <w:t>Journal of Research and Innovation</w:t>
              </w:r>
              <w:r w:rsidR="00941D0F">
                <w:rPr>
                  <w:rFonts w:asciiTheme="majorBidi" w:hAnsiTheme="majorBidi" w:cstheme="majorBidi"/>
                  <w:i/>
                  <w:iCs/>
                  <w:noProof/>
                  <w:sz w:val="24"/>
                  <w:szCs w:val="24"/>
                </w:rPr>
                <w:t xml:space="preserve">, </w:t>
              </w:r>
              <w:r w:rsidR="00941D0F">
                <w:rPr>
                  <w:rFonts w:asciiTheme="majorBidi" w:hAnsiTheme="majorBidi" w:cstheme="majorBidi"/>
                  <w:noProof/>
                  <w:sz w:val="24"/>
                  <w:szCs w:val="24"/>
                </w:rPr>
                <w:t>10(2), 1-21.</w:t>
              </w:r>
            </w:p>
            <w:p w14:paraId="3EEEA5A4"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F259ED">
                <w:rPr>
                  <w:rFonts w:asciiTheme="majorBidi" w:hAnsiTheme="majorBidi" w:cstheme="majorBidi"/>
                  <w:noProof/>
                  <w:sz w:val="24"/>
                  <w:szCs w:val="24"/>
                  <w:lang w:val="de-DE"/>
                </w:rPr>
                <w:t xml:space="preserve">Minhat, A. L., &amp; Jasmi, K. A. (2023). </w:t>
              </w:r>
              <w:r w:rsidRPr="00364317">
                <w:rPr>
                  <w:rFonts w:asciiTheme="majorBidi" w:hAnsiTheme="majorBidi" w:cstheme="majorBidi"/>
                  <w:noProof/>
                  <w:sz w:val="24"/>
                  <w:szCs w:val="24"/>
                </w:rPr>
                <w:t xml:space="preserve">Values in School-Based Assessment on Islamic Education. </w:t>
              </w:r>
              <w:r w:rsidRPr="00364317">
                <w:rPr>
                  <w:rFonts w:asciiTheme="majorBidi" w:hAnsiTheme="majorBidi" w:cstheme="majorBidi"/>
                  <w:i/>
                  <w:iCs/>
                  <w:noProof/>
                  <w:sz w:val="24"/>
                  <w:szCs w:val="24"/>
                </w:rPr>
                <w:t>Journal of Islamic, Social, Economics and Development</w:t>
              </w:r>
              <w:r w:rsidRPr="00364317">
                <w:rPr>
                  <w:rFonts w:asciiTheme="majorBidi" w:hAnsiTheme="majorBidi" w:cstheme="majorBidi"/>
                  <w:noProof/>
                  <w:sz w:val="24"/>
                  <w:szCs w:val="24"/>
                </w:rPr>
                <w:t>, 186-196.</w:t>
              </w:r>
            </w:p>
            <w:p w14:paraId="64555B91" w14:textId="248E0F42"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Murdani, H., &amp; Fauzi, A. (2024). Developing Noble Morals in Children through Al-</w:t>
              </w:r>
              <w:r w:rsidR="005729EA">
                <w:rPr>
                  <w:rFonts w:asciiTheme="majorBidi" w:hAnsiTheme="majorBidi" w:cstheme="majorBidi"/>
                  <w:noProof/>
                  <w:sz w:val="24"/>
                  <w:szCs w:val="24"/>
                </w:rPr>
                <w:t>Ghazālī</w:t>
              </w:r>
              <w:r w:rsidRPr="00364317">
                <w:rPr>
                  <w:rFonts w:asciiTheme="majorBidi" w:hAnsiTheme="majorBidi" w:cstheme="majorBidi"/>
                  <w:noProof/>
                  <w:sz w:val="24"/>
                  <w:szCs w:val="24"/>
                </w:rPr>
                <w:t xml:space="preserve">'s Concept of Moral Education. </w:t>
              </w:r>
              <w:r w:rsidRPr="00364317">
                <w:rPr>
                  <w:rFonts w:asciiTheme="majorBidi" w:hAnsiTheme="majorBidi" w:cstheme="majorBidi"/>
                  <w:i/>
                  <w:iCs/>
                  <w:noProof/>
                  <w:sz w:val="24"/>
                  <w:szCs w:val="24"/>
                </w:rPr>
                <w:t>Jurnal Studi Pendidikan Islam</w:t>
              </w:r>
              <w:r w:rsidRPr="00364317">
                <w:rPr>
                  <w:rFonts w:asciiTheme="majorBidi" w:hAnsiTheme="majorBidi" w:cstheme="majorBidi"/>
                  <w:noProof/>
                  <w:sz w:val="24"/>
                  <w:szCs w:val="24"/>
                </w:rPr>
                <w:t>, 31-42.</w:t>
              </w:r>
            </w:p>
            <w:p w14:paraId="39A6C575" w14:textId="0AB98689" w:rsidR="00364317" w:rsidRPr="00E5799D" w:rsidRDefault="00364317" w:rsidP="00364317">
              <w:pPr>
                <w:pStyle w:val="Bibliography"/>
                <w:spacing w:line="360" w:lineRule="auto"/>
                <w:ind w:left="720" w:hanging="720"/>
                <w:jc w:val="both"/>
                <w:rPr>
                  <w:rFonts w:asciiTheme="majorBidi" w:hAnsiTheme="majorBidi" w:cstheme="majorBidi"/>
                  <w:noProof/>
                  <w:sz w:val="24"/>
                  <w:szCs w:val="24"/>
                  <w:highlight w:val="yellow"/>
                </w:rPr>
              </w:pPr>
              <w:r w:rsidRPr="00951D34">
                <w:rPr>
                  <w:rFonts w:asciiTheme="majorBidi" w:hAnsiTheme="majorBidi" w:cstheme="majorBidi"/>
                  <w:noProof/>
                  <w:sz w:val="24"/>
                  <w:szCs w:val="24"/>
                </w:rPr>
                <w:t xml:space="preserve">Mydin, S. A., &amp; Muhammad Shukri, A. (2020). </w:t>
              </w:r>
              <w:r w:rsidR="00951D34" w:rsidRPr="00951D34">
                <w:rPr>
                  <w:rFonts w:asciiTheme="majorBidi" w:hAnsiTheme="majorBidi" w:cstheme="majorBidi"/>
                  <w:noProof/>
                  <w:sz w:val="24"/>
                  <w:szCs w:val="24"/>
                </w:rPr>
                <w:t xml:space="preserve">The Role of Morality in Life: Islamic Discourse </w:t>
              </w:r>
              <w:r w:rsidR="00951D34" w:rsidRPr="00951D34">
                <w:rPr>
                  <w:rFonts w:asciiTheme="majorBidi" w:hAnsiTheme="majorBidi" w:cstheme="majorBidi"/>
                  <w:noProof/>
                  <w:sz w:val="24"/>
                  <w:szCs w:val="24"/>
                </w:rPr>
                <w:lastRenderedPageBreak/>
                <w:t>Review</w:t>
              </w:r>
              <w:r w:rsidR="00951D34">
                <w:rPr>
                  <w:rFonts w:asciiTheme="majorBidi" w:hAnsiTheme="majorBidi" w:cstheme="majorBidi"/>
                  <w:noProof/>
                  <w:sz w:val="24"/>
                  <w:szCs w:val="24"/>
                </w:rPr>
                <w:t>.</w:t>
              </w:r>
              <w:r w:rsidR="00951D34" w:rsidRPr="00951D34">
                <w:t xml:space="preserve"> </w:t>
              </w:r>
              <w:r w:rsidR="00951D34" w:rsidRPr="00951D34">
                <w:rPr>
                  <w:rFonts w:asciiTheme="majorBidi" w:hAnsiTheme="majorBidi" w:cstheme="majorBidi"/>
                  <w:i/>
                  <w:iCs/>
                  <w:noProof/>
                  <w:sz w:val="24"/>
                  <w:szCs w:val="24"/>
                </w:rPr>
                <w:t>Journal of Islamic and Contemporary Society</w:t>
              </w:r>
              <w:r w:rsidR="00951D34" w:rsidRPr="00951D34">
                <w:rPr>
                  <w:rFonts w:asciiTheme="majorBidi" w:hAnsiTheme="majorBidi" w:cstheme="majorBidi"/>
                  <w:noProof/>
                  <w:sz w:val="24"/>
                  <w:szCs w:val="24"/>
                </w:rPr>
                <w:t>. 21(1), 38–54</w:t>
              </w:r>
              <w:r w:rsidR="00951D34">
                <w:rPr>
                  <w:rFonts w:asciiTheme="majorBidi" w:hAnsiTheme="majorBidi" w:cstheme="majorBidi"/>
                  <w:noProof/>
                  <w:sz w:val="24"/>
                  <w:szCs w:val="24"/>
                </w:rPr>
                <w:t>.</w:t>
              </w:r>
            </w:p>
            <w:p w14:paraId="4DF1F60A" w14:textId="627A6268" w:rsidR="00364317" w:rsidRPr="00E5799D" w:rsidRDefault="00364317" w:rsidP="00364317">
              <w:pPr>
                <w:pStyle w:val="Bibliography"/>
                <w:spacing w:line="360" w:lineRule="auto"/>
                <w:ind w:left="720" w:hanging="720"/>
                <w:jc w:val="both"/>
                <w:rPr>
                  <w:rFonts w:asciiTheme="majorBidi" w:hAnsiTheme="majorBidi" w:cstheme="majorBidi"/>
                  <w:noProof/>
                  <w:sz w:val="24"/>
                  <w:szCs w:val="24"/>
                  <w:highlight w:val="yellow"/>
                </w:rPr>
              </w:pPr>
              <w:r w:rsidRPr="00951D34">
                <w:rPr>
                  <w:rFonts w:asciiTheme="majorBidi" w:hAnsiTheme="majorBidi" w:cstheme="majorBidi"/>
                  <w:noProof/>
                  <w:sz w:val="24"/>
                  <w:szCs w:val="24"/>
                </w:rPr>
                <w:t>Nauli, V. A., Karnadi, &amp; Meilyana, S. M. (2019).</w:t>
              </w:r>
              <w:r w:rsidR="00951D34" w:rsidRPr="00951D34">
                <w:t xml:space="preserve"> </w:t>
              </w:r>
              <w:r w:rsidR="00951D34" w:rsidRPr="00951D34">
                <w:rPr>
                  <w:rFonts w:asciiTheme="majorBidi" w:hAnsiTheme="majorBidi" w:cstheme="majorBidi"/>
                  <w:noProof/>
                  <w:sz w:val="24"/>
                  <w:szCs w:val="24"/>
                </w:rPr>
                <w:t>The Role of 24‑Hour Market‑Vendor Mothers in Children's Moral Development: A Case Study from Bekasi City</w:t>
              </w:r>
              <w:r w:rsidR="00951D34">
                <w:rPr>
                  <w:rFonts w:asciiTheme="majorBidi" w:hAnsiTheme="majorBidi" w:cstheme="majorBidi"/>
                  <w:noProof/>
                  <w:sz w:val="24"/>
                  <w:szCs w:val="24"/>
                </w:rPr>
                <w:t>.</w:t>
              </w:r>
              <w:r w:rsidR="00951D34" w:rsidRPr="00951D34">
                <w:t xml:space="preserve"> </w:t>
              </w:r>
              <w:r w:rsidR="00951D34" w:rsidRPr="00951D34">
                <w:rPr>
                  <w:rFonts w:asciiTheme="majorBidi" w:hAnsiTheme="majorBidi" w:cstheme="majorBidi"/>
                  <w:i/>
                  <w:iCs/>
                  <w:noProof/>
                  <w:sz w:val="24"/>
                  <w:szCs w:val="24"/>
                </w:rPr>
                <w:t>Journal of Obsession: Journal of Early Chilhood Education</w:t>
              </w:r>
              <w:r w:rsidR="00951D34" w:rsidRPr="00951D34">
                <w:rPr>
                  <w:rFonts w:asciiTheme="majorBidi" w:hAnsiTheme="majorBidi" w:cstheme="majorBidi"/>
                  <w:noProof/>
                  <w:sz w:val="24"/>
                  <w:szCs w:val="24"/>
                </w:rPr>
                <w:t>, 3(1), 241–253</w:t>
              </w:r>
              <w:r w:rsidR="00951D34">
                <w:rPr>
                  <w:rFonts w:asciiTheme="majorBidi" w:hAnsiTheme="majorBidi" w:cstheme="majorBidi"/>
                  <w:noProof/>
                  <w:sz w:val="24"/>
                  <w:szCs w:val="24"/>
                </w:rPr>
                <w:t>.</w:t>
              </w:r>
            </w:p>
            <w:p w14:paraId="5678C3FC" w14:textId="068BD724" w:rsidR="00364317" w:rsidRPr="00E5799D" w:rsidRDefault="00364317" w:rsidP="00364317">
              <w:pPr>
                <w:pStyle w:val="Bibliography"/>
                <w:spacing w:line="360" w:lineRule="auto"/>
                <w:ind w:left="720" w:hanging="720"/>
                <w:jc w:val="both"/>
                <w:rPr>
                  <w:rFonts w:asciiTheme="majorBidi" w:hAnsiTheme="majorBidi" w:cstheme="majorBidi"/>
                  <w:noProof/>
                  <w:sz w:val="24"/>
                  <w:szCs w:val="24"/>
                  <w:highlight w:val="yellow"/>
                  <w:lang w:val="de-DE"/>
                </w:rPr>
              </w:pPr>
              <w:r w:rsidRPr="00951D34">
                <w:rPr>
                  <w:rFonts w:asciiTheme="majorBidi" w:hAnsiTheme="majorBidi" w:cstheme="majorBidi"/>
                  <w:noProof/>
                  <w:sz w:val="24"/>
                  <w:szCs w:val="24"/>
                </w:rPr>
                <w:t xml:space="preserve">Nazim, A. M. (2017). </w:t>
              </w:r>
              <w:r w:rsidR="00951D34" w:rsidRPr="00951D34">
                <w:rPr>
                  <w:rFonts w:asciiTheme="majorBidi" w:hAnsiTheme="majorBidi" w:cstheme="majorBidi"/>
                  <w:noProof/>
                  <w:sz w:val="24"/>
                  <w:szCs w:val="24"/>
                </w:rPr>
                <w:t>Factors of Deviation Among At‑Risk Adolescents from an Islamic Perspective</w:t>
              </w:r>
              <w:r w:rsidR="00951D34">
                <w:rPr>
                  <w:rFonts w:asciiTheme="majorBidi" w:hAnsiTheme="majorBidi" w:cstheme="majorBidi"/>
                  <w:noProof/>
                  <w:sz w:val="24"/>
                  <w:szCs w:val="24"/>
                </w:rPr>
                <w:t>.</w:t>
              </w:r>
              <w:r w:rsidRPr="00E5799D">
                <w:rPr>
                  <w:rFonts w:asciiTheme="majorBidi" w:hAnsiTheme="majorBidi" w:cstheme="majorBidi"/>
                  <w:noProof/>
                  <w:sz w:val="24"/>
                  <w:szCs w:val="24"/>
                  <w:highlight w:val="yellow"/>
                  <w:lang w:val="de-DE"/>
                </w:rPr>
                <w:t xml:space="preserve"> </w:t>
              </w:r>
              <w:r w:rsidR="00951D34" w:rsidRPr="00951D34">
                <w:rPr>
                  <w:rFonts w:asciiTheme="majorBidi" w:hAnsiTheme="majorBidi" w:cstheme="majorBidi"/>
                  <w:i/>
                  <w:iCs/>
                  <w:noProof/>
                  <w:sz w:val="24"/>
                  <w:szCs w:val="24"/>
                  <w:lang w:val="de-DE"/>
                </w:rPr>
                <w:t>Journal of Islamic and Contemporary Society</w:t>
              </w:r>
              <w:r w:rsidR="00951D34" w:rsidRPr="00951D34">
                <w:rPr>
                  <w:rFonts w:asciiTheme="majorBidi" w:hAnsiTheme="majorBidi" w:cstheme="majorBidi"/>
                  <w:noProof/>
                  <w:sz w:val="24"/>
                  <w:szCs w:val="24"/>
                  <w:lang w:val="de-DE"/>
                </w:rPr>
                <w:t>, 15(1), 1–18</w:t>
              </w:r>
            </w:p>
            <w:p w14:paraId="72037907" w14:textId="5D2FF80E" w:rsidR="00364317" w:rsidRPr="00F259ED" w:rsidRDefault="00951D34" w:rsidP="00364317">
              <w:pPr>
                <w:pStyle w:val="Bibliography"/>
                <w:spacing w:line="360" w:lineRule="auto"/>
                <w:ind w:left="720" w:hanging="720"/>
                <w:jc w:val="both"/>
                <w:rPr>
                  <w:rFonts w:asciiTheme="majorBidi" w:hAnsiTheme="majorBidi" w:cstheme="majorBidi"/>
                  <w:noProof/>
                  <w:sz w:val="24"/>
                  <w:szCs w:val="24"/>
                  <w:lang w:val="de-DE"/>
                </w:rPr>
              </w:pPr>
              <w:r w:rsidRPr="00951D34">
                <w:rPr>
                  <w:rFonts w:asciiTheme="majorBidi" w:hAnsiTheme="majorBidi" w:cstheme="majorBidi"/>
                  <w:noProof/>
                  <w:sz w:val="24"/>
                  <w:szCs w:val="24"/>
                  <w:lang w:val="de-DE"/>
                </w:rPr>
                <w:t>Noresah, H. (Ed.). (2002). The Institute Dictionary (3rd ed.). Kuala Lumpur: Dewan Bahasa dan Pustaka</w:t>
              </w:r>
              <w:r>
                <w:rPr>
                  <w:rFonts w:asciiTheme="majorBidi" w:hAnsiTheme="majorBidi" w:cstheme="majorBidi"/>
                  <w:noProof/>
                  <w:sz w:val="24"/>
                  <w:szCs w:val="24"/>
                  <w:lang w:val="de-DE"/>
                </w:rPr>
                <w:t>.</w:t>
              </w:r>
            </w:p>
            <w:p w14:paraId="0A47039F"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Nurhuda, A. (2023). Islamic Education in the Family:Concept, Role, Relationship, and Parenting Style. </w:t>
              </w:r>
              <w:r w:rsidRPr="00364317">
                <w:rPr>
                  <w:rFonts w:asciiTheme="majorBidi" w:hAnsiTheme="majorBidi" w:cstheme="majorBidi"/>
                  <w:i/>
                  <w:iCs/>
                  <w:noProof/>
                  <w:sz w:val="24"/>
                  <w:szCs w:val="24"/>
                </w:rPr>
                <w:t>Journal Corner of Education, Linguistics and Literature</w:t>
              </w:r>
              <w:r w:rsidRPr="00364317">
                <w:rPr>
                  <w:rFonts w:asciiTheme="majorBidi" w:hAnsiTheme="majorBidi" w:cstheme="majorBidi"/>
                  <w:noProof/>
                  <w:sz w:val="24"/>
                  <w:szCs w:val="24"/>
                </w:rPr>
                <w:t>, 359-366.</w:t>
              </w:r>
            </w:p>
            <w:p w14:paraId="6162AAD3"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Raffar, I. N., Hamjah, S. H., &amp; Ismail, A. (2019). Understanding The Parents of Parenting Skills by Islamic Perspective. </w:t>
              </w:r>
              <w:r w:rsidRPr="00364317">
                <w:rPr>
                  <w:rFonts w:asciiTheme="majorBidi" w:hAnsiTheme="majorBidi" w:cstheme="majorBidi"/>
                  <w:i/>
                  <w:iCs/>
                  <w:noProof/>
                  <w:sz w:val="24"/>
                  <w:szCs w:val="24"/>
                </w:rPr>
                <w:t xml:space="preserve">Asian Journal of Civilizational Studies </w:t>
              </w:r>
              <w:r w:rsidRPr="00364317">
                <w:rPr>
                  <w:rFonts w:asciiTheme="majorBidi" w:hAnsiTheme="majorBidi" w:cstheme="majorBidi"/>
                  <w:noProof/>
                  <w:sz w:val="24"/>
                  <w:szCs w:val="24"/>
                </w:rPr>
                <w:t>, 67-76.</w:t>
              </w:r>
            </w:p>
            <w:p w14:paraId="2140461C"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Rahim, A. A., Lau, N., &amp; Samat @ Darawi, A. B. (2021). Isu Etika dan Moral Remaja Masa Kini. 266-272.</w:t>
              </w:r>
            </w:p>
            <w:p w14:paraId="39CE5167"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Romanto, Irawan, M. F., &amp; Zakaria, A. R. (2024). The Importance of Parental Teaching in Shaping Children's Islamic Character: Parents' Perceptions. </w:t>
              </w:r>
              <w:r w:rsidRPr="00364317">
                <w:rPr>
                  <w:rFonts w:asciiTheme="majorBidi" w:hAnsiTheme="majorBidi" w:cstheme="majorBidi"/>
                  <w:i/>
                  <w:iCs/>
                  <w:noProof/>
                  <w:sz w:val="24"/>
                  <w:szCs w:val="24"/>
                </w:rPr>
                <w:t>Al Ulya: Jurnal Pendidikan Islam</w:t>
              </w:r>
              <w:r w:rsidRPr="00364317">
                <w:rPr>
                  <w:rFonts w:asciiTheme="majorBidi" w:hAnsiTheme="majorBidi" w:cstheme="majorBidi"/>
                  <w:noProof/>
                  <w:sz w:val="24"/>
                  <w:szCs w:val="24"/>
                </w:rPr>
                <w:t>, 181-190.</w:t>
              </w:r>
            </w:p>
            <w:p w14:paraId="3B159CDB" w14:textId="0496F27E" w:rsidR="00364317" w:rsidRPr="00364317" w:rsidRDefault="00951D34" w:rsidP="00951D34">
              <w:pPr>
                <w:pStyle w:val="Bibliography"/>
                <w:spacing w:line="360" w:lineRule="auto"/>
                <w:ind w:left="720" w:hanging="720"/>
                <w:rPr>
                  <w:rFonts w:asciiTheme="majorBidi" w:hAnsiTheme="majorBidi" w:cstheme="majorBidi"/>
                  <w:noProof/>
                  <w:sz w:val="24"/>
                  <w:szCs w:val="24"/>
                </w:rPr>
              </w:pPr>
              <w:r w:rsidRPr="00951D34">
                <w:rPr>
                  <w:rFonts w:asciiTheme="majorBidi" w:hAnsiTheme="majorBidi" w:cstheme="majorBidi"/>
                  <w:noProof/>
                  <w:sz w:val="24"/>
                  <w:szCs w:val="24"/>
                </w:rPr>
                <w:t>Romdaniah, L. (2023).</w:t>
              </w:r>
              <w:r>
                <w:rPr>
                  <w:rFonts w:asciiTheme="majorBidi" w:hAnsiTheme="majorBidi" w:cstheme="majorBidi"/>
                  <w:noProof/>
                  <w:sz w:val="24"/>
                  <w:szCs w:val="24"/>
                </w:rPr>
                <w:t xml:space="preserve"> </w:t>
              </w:r>
              <w:r w:rsidRPr="00951D34">
                <w:rPr>
                  <w:rFonts w:asciiTheme="majorBidi" w:hAnsiTheme="majorBidi" w:cstheme="majorBidi"/>
                  <w:noProof/>
                  <w:sz w:val="24"/>
                  <w:szCs w:val="24"/>
                </w:rPr>
                <w:t>The concept of morality in the book Ayyuh al‑Walad and its relevance to character education for early childhood.</w:t>
              </w:r>
              <w:r>
                <w:rPr>
                  <w:rFonts w:asciiTheme="majorBidi" w:hAnsiTheme="majorBidi" w:cstheme="majorBidi"/>
                  <w:noProof/>
                  <w:sz w:val="24"/>
                  <w:szCs w:val="24"/>
                </w:rPr>
                <w:t xml:space="preserve"> </w:t>
              </w:r>
              <w:r w:rsidRPr="007F5CD4">
                <w:rPr>
                  <w:rFonts w:asciiTheme="majorBidi" w:hAnsiTheme="majorBidi" w:cstheme="majorBidi"/>
                  <w:i/>
                  <w:iCs/>
                  <w:noProof/>
                  <w:sz w:val="24"/>
                  <w:szCs w:val="24"/>
                </w:rPr>
                <w:t>Rayah Al‑Islam: Jurnal Ilmu Islam</w:t>
              </w:r>
              <w:r w:rsidRPr="00951D34">
                <w:rPr>
                  <w:rFonts w:asciiTheme="majorBidi" w:hAnsiTheme="majorBidi" w:cstheme="majorBidi"/>
                  <w:noProof/>
                  <w:sz w:val="24"/>
                  <w:szCs w:val="24"/>
                </w:rPr>
                <w:t>, 7(3), 1 335–1 356. DOI 10.37274/rais.v7i3.831</w:t>
              </w:r>
              <w:r w:rsidR="007F5CD4">
                <w:rPr>
                  <w:rFonts w:asciiTheme="majorBidi" w:hAnsiTheme="majorBidi" w:cstheme="majorBidi"/>
                  <w:noProof/>
                  <w:sz w:val="24"/>
                  <w:szCs w:val="24"/>
                </w:rPr>
                <w:t>.</w:t>
              </w:r>
            </w:p>
            <w:p w14:paraId="472F5F7D"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Salam, W. S., Mohd Zainudin, M. A., &amp; Mohamed, M. (2020). The Role of Islamic Moral Values in Enchancing Students Academic Achievement. </w:t>
              </w:r>
              <w:r w:rsidRPr="00364317">
                <w:rPr>
                  <w:rFonts w:asciiTheme="majorBidi" w:hAnsiTheme="majorBidi" w:cstheme="majorBidi"/>
                  <w:i/>
                  <w:iCs/>
                  <w:noProof/>
                  <w:sz w:val="24"/>
                  <w:szCs w:val="24"/>
                </w:rPr>
                <w:t>Journal of Contemporary Islamic Education</w:t>
              </w:r>
              <w:r w:rsidRPr="00364317">
                <w:rPr>
                  <w:rFonts w:asciiTheme="majorBidi" w:hAnsiTheme="majorBidi" w:cstheme="majorBidi"/>
                  <w:noProof/>
                  <w:sz w:val="24"/>
                  <w:szCs w:val="24"/>
                </w:rPr>
                <w:t>, 45-60.</w:t>
              </w:r>
            </w:p>
            <w:p w14:paraId="7F6F27C1"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Tamuri, A. H., &amp; Ismail, A. M. (2021). Relations os School Environment and Teachers to Islamis Morals Practices of Malaysian Secondary School Students. </w:t>
              </w:r>
              <w:r w:rsidRPr="00364317">
                <w:rPr>
                  <w:rFonts w:asciiTheme="majorBidi" w:hAnsiTheme="majorBidi" w:cstheme="majorBidi"/>
                  <w:i/>
                  <w:iCs/>
                  <w:noProof/>
                  <w:sz w:val="24"/>
                  <w:szCs w:val="24"/>
                </w:rPr>
                <w:t>International Journal of Islamic Thought</w:t>
              </w:r>
              <w:r w:rsidRPr="00364317">
                <w:rPr>
                  <w:rFonts w:asciiTheme="majorBidi" w:hAnsiTheme="majorBidi" w:cstheme="majorBidi"/>
                  <w:noProof/>
                  <w:sz w:val="24"/>
                  <w:szCs w:val="24"/>
                </w:rPr>
                <w:t>, 1-10.</w:t>
              </w:r>
            </w:p>
            <w:p w14:paraId="66552626" w14:textId="42BA9030" w:rsidR="00364317" w:rsidRPr="00364317" w:rsidRDefault="007F5CD4" w:rsidP="007F5CD4">
              <w:pPr>
                <w:pStyle w:val="Bibliography"/>
                <w:spacing w:line="360" w:lineRule="auto"/>
                <w:ind w:left="720" w:hanging="720"/>
                <w:rPr>
                  <w:rFonts w:asciiTheme="majorBidi" w:hAnsiTheme="majorBidi" w:cstheme="majorBidi"/>
                  <w:noProof/>
                  <w:sz w:val="24"/>
                  <w:szCs w:val="24"/>
                </w:rPr>
              </w:pPr>
              <w:r w:rsidRPr="007F5CD4">
                <w:rPr>
                  <w:rFonts w:asciiTheme="majorBidi" w:hAnsiTheme="majorBidi" w:cstheme="majorBidi"/>
                  <w:noProof/>
                  <w:sz w:val="24"/>
                  <w:szCs w:val="24"/>
                </w:rPr>
                <w:t>Tan, R., &amp; Zainal Abidin, N. (2016).</w:t>
              </w:r>
              <w:r>
                <w:rPr>
                  <w:rFonts w:asciiTheme="majorBidi" w:hAnsiTheme="majorBidi" w:cstheme="majorBidi"/>
                  <w:noProof/>
                  <w:sz w:val="24"/>
                  <w:szCs w:val="24"/>
                </w:rPr>
                <w:t xml:space="preserve"> </w:t>
              </w:r>
              <w:r w:rsidRPr="007F5CD4">
                <w:rPr>
                  <w:rFonts w:asciiTheme="majorBidi" w:hAnsiTheme="majorBidi" w:cstheme="majorBidi"/>
                  <w:noProof/>
                  <w:sz w:val="24"/>
                  <w:szCs w:val="24"/>
                </w:rPr>
                <w:t>An overview of moral issues among youth in higher education institutions.</w:t>
              </w:r>
              <w:r>
                <w:rPr>
                  <w:rFonts w:asciiTheme="majorBidi" w:hAnsiTheme="majorBidi" w:cstheme="majorBidi"/>
                  <w:noProof/>
                  <w:sz w:val="24"/>
                  <w:szCs w:val="24"/>
                </w:rPr>
                <w:t xml:space="preserve"> </w:t>
              </w:r>
              <w:r w:rsidRPr="007F5CD4">
                <w:rPr>
                  <w:rFonts w:asciiTheme="majorBidi" w:hAnsiTheme="majorBidi" w:cstheme="majorBidi"/>
                  <w:i/>
                  <w:iCs/>
                  <w:noProof/>
                  <w:sz w:val="24"/>
                  <w:szCs w:val="24"/>
                </w:rPr>
                <w:t>Indonesia Journal For Educational Studies</w:t>
              </w:r>
              <w:r w:rsidRPr="007F5CD4">
                <w:rPr>
                  <w:rFonts w:asciiTheme="majorBidi" w:hAnsiTheme="majorBidi" w:cstheme="majorBidi"/>
                  <w:noProof/>
                  <w:sz w:val="24"/>
                  <w:szCs w:val="24"/>
                </w:rPr>
                <w:t>, 1(2), 161–178. DOI 10.17509/mimbardik.v1i2.3939</w:t>
              </w:r>
              <w:r>
                <w:rPr>
                  <w:rFonts w:asciiTheme="majorBidi" w:hAnsiTheme="majorBidi" w:cstheme="majorBidi"/>
                  <w:noProof/>
                  <w:sz w:val="24"/>
                  <w:szCs w:val="24"/>
                </w:rPr>
                <w:t>.</w:t>
              </w:r>
            </w:p>
            <w:p w14:paraId="6BA57690" w14:textId="47019A28" w:rsidR="00364317" w:rsidRPr="00364317" w:rsidRDefault="007F5CD4" w:rsidP="007F5CD4">
              <w:pPr>
                <w:pStyle w:val="Bibliography"/>
                <w:spacing w:line="360" w:lineRule="auto"/>
                <w:ind w:left="720" w:hanging="720"/>
                <w:rPr>
                  <w:rFonts w:asciiTheme="majorBidi" w:hAnsiTheme="majorBidi" w:cstheme="majorBidi"/>
                  <w:noProof/>
                  <w:sz w:val="24"/>
                  <w:szCs w:val="24"/>
                </w:rPr>
              </w:pPr>
              <w:r w:rsidRPr="007F5CD4">
                <w:rPr>
                  <w:rFonts w:asciiTheme="majorBidi" w:hAnsiTheme="majorBidi" w:cstheme="majorBidi"/>
                  <w:noProof/>
                  <w:sz w:val="24"/>
                  <w:szCs w:val="24"/>
                </w:rPr>
                <w:t>Tohidi, A. I. (2017).</w:t>
              </w:r>
              <w:r>
                <w:rPr>
                  <w:rFonts w:asciiTheme="majorBidi" w:hAnsiTheme="majorBidi" w:cstheme="majorBidi"/>
                  <w:noProof/>
                  <w:sz w:val="24"/>
                  <w:szCs w:val="24"/>
                </w:rPr>
                <w:t xml:space="preserve"> </w:t>
              </w:r>
              <w:r w:rsidRPr="007F5CD4">
                <w:rPr>
                  <w:rFonts w:asciiTheme="majorBidi" w:hAnsiTheme="majorBidi" w:cstheme="majorBidi"/>
                  <w:noProof/>
                  <w:sz w:val="24"/>
                  <w:szCs w:val="24"/>
                </w:rPr>
                <w:t>The concept of character education according to al‑Ghazālī in the book Ayyuh al‑Walad.</w:t>
              </w:r>
              <w:r>
                <w:rPr>
                  <w:rFonts w:asciiTheme="majorBidi" w:hAnsiTheme="majorBidi" w:cstheme="majorBidi"/>
                  <w:noProof/>
                  <w:sz w:val="24"/>
                  <w:szCs w:val="24"/>
                </w:rPr>
                <w:t xml:space="preserve"> </w:t>
              </w:r>
              <w:r w:rsidRPr="007F5CD4">
                <w:rPr>
                  <w:rFonts w:asciiTheme="majorBidi" w:hAnsiTheme="majorBidi" w:cstheme="majorBidi"/>
                  <w:i/>
                  <w:iCs/>
                  <w:noProof/>
                  <w:sz w:val="24"/>
                  <w:szCs w:val="24"/>
                </w:rPr>
                <w:t>Oasis: Journal of islamic Studies</w:t>
              </w:r>
              <w:r w:rsidRPr="007F5CD4">
                <w:rPr>
                  <w:rFonts w:asciiTheme="majorBidi" w:hAnsiTheme="majorBidi" w:cstheme="majorBidi"/>
                  <w:noProof/>
                  <w:sz w:val="24"/>
                  <w:szCs w:val="24"/>
                </w:rPr>
                <w:t>, 2(1), pp. 15–25. (DOI validated via journal website.)</w:t>
              </w:r>
            </w:p>
            <w:p w14:paraId="45C26EB2" w14:textId="7777777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Whiting, B. B., &amp; Edwards, C. P. (1988). </w:t>
              </w:r>
              <w:r w:rsidRPr="00364317">
                <w:rPr>
                  <w:rFonts w:asciiTheme="majorBidi" w:hAnsiTheme="majorBidi" w:cstheme="majorBidi"/>
                  <w:i/>
                  <w:iCs/>
                  <w:noProof/>
                  <w:sz w:val="24"/>
                  <w:szCs w:val="24"/>
                </w:rPr>
                <w:t>Children of Different Worlds: The Formation of Social Behavior.</w:t>
              </w:r>
              <w:r w:rsidRPr="00364317">
                <w:rPr>
                  <w:rFonts w:asciiTheme="majorBidi" w:hAnsiTheme="majorBidi" w:cstheme="majorBidi"/>
                  <w:noProof/>
                  <w:sz w:val="24"/>
                  <w:szCs w:val="24"/>
                </w:rPr>
                <w:t xml:space="preserve"> Cambridge: Harvard University Press.</w:t>
              </w:r>
            </w:p>
            <w:p w14:paraId="4F1D6A38" w14:textId="70F97B67"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Yahya, N., Syed Omar, S., Al-Shafi'i, M. O., Abdullah, M., &amp; Engku Wok Zin, E. (2018). The </w:t>
              </w:r>
              <w:r w:rsidRPr="00364317">
                <w:rPr>
                  <w:rFonts w:asciiTheme="majorBidi" w:hAnsiTheme="majorBidi" w:cstheme="majorBidi"/>
                  <w:noProof/>
                  <w:sz w:val="24"/>
                  <w:szCs w:val="24"/>
                </w:rPr>
                <w:lastRenderedPageBreak/>
                <w:t>Concept of Human Will According to Al-</w:t>
              </w:r>
              <w:r w:rsidR="005729EA">
                <w:rPr>
                  <w:rFonts w:asciiTheme="majorBidi" w:hAnsiTheme="majorBidi" w:cstheme="majorBidi"/>
                  <w:noProof/>
                  <w:sz w:val="24"/>
                  <w:szCs w:val="24"/>
                </w:rPr>
                <w:t>Ghazālī</w:t>
              </w:r>
              <w:r w:rsidRPr="00364317">
                <w:rPr>
                  <w:rFonts w:asciiTheme="majorBidi" w:hAnsiTheme="majorBidi" w:cstheme="majorBidi"/>
                  <w:noProof/>
                  <w:sz w:val="24"/>
                  <w:szCs w:val="24"/>
                </w:rPr>
                <w:t xml:space="preserve"> and Abraham Maslow: A Comparative Study. </w:t>
              </w:r>
              <w:r w:rsidRPr="00364317">
                <w:rPr>
                  <w:rFonts w:asciiTheme="majorBidi" w:hAnsiTheme="majorBidi" w:cstheme="majorBidi"/>
                  <w:i/>
                  <w:iCs/>
                  <w:noProof/>
                  <w:sz w:val="24"/>
                  <w:szCs w:val="24"/>
                </w:rPr>
                <w:t>International Journal of Academic Research in Business and Social Sciences</w:t>
              </w:r>
              <w:r w:rsidRPr="00364317">
                <w:rPr>
                  <w:rFonts w:asciiTheme="majorBidi" w:hAnsiTheme="majorBidi" w:cstheme="majorBidi"/>
                  <w:noProof/>
                  <w:sz w:val="24"/>
                  <w:szCs w:val="24"/>
                </w:rPr>
                <w:t>, 92-98.</w:t>
              </w:r>
            </w:p>
            <w:p w14:paraId="3680D217" w14:textId="5347E6AB" w:rsidR="00364317" w:rsidRPr="00364317" w:rsidRDefault="00364317" w:rsidP="00364317">
              <w:pPr>
                <w:pStyle w:val="Bibliography"/>
                <w:spacing w:line="360" w:lineRule="auto"/>
                <w:ind w:left="720" w:hanging="720"/>
                <w:jc w:val="both"/>
                <w:rPr>
                  <w:rFonts w:asciiTheme="majorBidi" w:hAnsiTheme="majorBidi" w:cstheme="majorBidi"/>
                  <w:noProof/>
                  <w:sz w:val="24"/>
                  <w:szCs w:val="24"/>
                </w:rPr>
              </w:pPr>
              <w:r w:rsidRPr="00364317">
                <w:rPr>
                  <w:rFonts w:asciiTheme="majorBidi" w:hAnsiTheme="majorBidi" w:cstheme="majorBidi"/>
                  <w:noProof/>
                  <w:sz w:val="24"/>
                  <w:szCs w:val="24"/>
                </w:rPr>
                <w:t xml:space="preserve">Yahya, N., Syed Omar, S., Mohamad Yusoff, S., Shuhari, M., &amp; Rozali, M. (2020). Element of Happiness by Al </w:t>
              </w:r>
              <w:r w:rsidR="005729EA">
                <w:rPr>
                  <w:rFonts w:asciiTheme="majorBidi" w:hAnsiTheme="majorBidi" w:cstheme="majorBidi"/>
                  <w:noProof/>
                  <w:sz w:val="24"/>
                  <w:szCs w:val="24"/>
                </w:rPr>
                <w:t>Ghazālī</w:t>
              </w:r>
              <w:r w:rsidRPr="00364317">
                <w:rPr>
                  <w:rFonts w:asciiTheme="majorBidi" w:hAnsiTheme="majorBidi" w:cstheme="majorBidi"/>
                  <w:noProof/>
                  <w:sz w:val="24"/>
                  <w:szCs w:val="24"/>
                </w:rPr>
                <w:t xml:space="preserve"> and Relation in Islamic Psychospiritual. </w:t>
              </w:r>
              <w:r w:rsidRPr="00364317">
                <w:rPr>
                  <w:rFonts w:asciiTheme="majorBidi" w:hAnsiTheme="majorBidi" w:cstheme="majorBidi"/>
                  <w:i/>
                  <w:iCs/>
                  <w:noProof/>
                  <w:sz w:val="24"/>
                  <w:szCs w:val="24"/>
                </w:rPr>
                <w:t>International Journal of Academic Research in Business and Social Sciences</w:t>
              </w:r>
              <w:r w:rsidRPr="00364317">
                <w:rPr>
                  <w:rFonts w:asciiTheme="majorBidi" w:hAnsiTheme="majorBidi" w:cstheme="majorBidi"/>
                  <w:noProof/>
                  <w:sz w:val="24"/>
                  <w:szCs w:val="24"/>
                </w:rPr>
                <w:t>, 1249-1253.</w:t>
              </w:r>
            </w:p>
            <w:p w14:paraId="34FE8C48" w14:textId="5420EA17" w:rsidR="002916F3" w:rsidRPr="00364317" w:rsidRDefault="00364317" w:rsidP="00364317">
              <w:pPr>
                <w:spacing w:line="360" w:lineRule="auto"/>
                <w:jc w:val="both"/>
              </w:pPr>
              <w:r w:rsidRPr="00364317">
                <w:rPr>
                  <w:rFonts w:asciiTheme="majorBidi" w:hAnsiTheme="majorBidi" w:cstheme="majorBidi"/>
                  <w:b/>
                  <w:bCs/>
                  <w:noProof/>
                  <w:sz w:val="24"/>
                  <w:szCs w:val="24"/>
                </w:rPr>
                <w:fldChar w:fldCharType="end"/>
              </w:r>
            </w:p>
          </w:sdtContent>
        </w:sdt>
      </w:sdtContent>
    </w:sdt>
    <w:sectPr w:rsidR="002916F3" w:rsidRPr="00364317" w:rsidSect="00F676EB">
      <w:footerReference w:type="default" r:id="rId13"/>
      <w:type w:val="continuous"/>
      <w:pgSz w:w="1191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EE1A" w14:textId="77777777" w:rsidR="00FF5992" w:rsidRDefault="00FF5992" w:rsidP="00F676EB">
      <w:r>
        <w:separator/>
      </w:r>
    </w:p>
  </w:endnote>
  <w:endnote w:type="continuationSeparator" w:id="0">
    <w:p w14:paraId="2D8DF1AE" w14:textId="77777777" w:rsidR="00FF5992" w:rsidRDefault="00FF5992" w:rsidP="00F6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4801"/>
      <w:docPartObj>
        <w:docPartGallery w:val="Page Numbers (Bottom of Page)"/>
        <w:docPartUnique/>
      </w:docPartObj>
    </w:sdtPr>
    <w:sdtEndPr>
      <w:rPr>
        <w:noProof/>
      </w:rPr>
    </w:sdtEndPr>
    <w:sdtContent>
      <w:p w14:paraId="0BC11AB1" w14:textId="7DA6CC54" w:rsidR="00F676EB" w:rsidRDefault="00F67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9CB7D" w14:textId="77777777" w:rsidR="00F676EB" w:rsidRDefault="00F67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2C76" w14:textId="77777777" w:rsidR="00FF5992" w:rsidRDefault="00FF5992" w:rsidP="00F676EB">
      <w:r>
        <w:separator/>
      </w:r>
    </w:p>
  </w:footnote>
  <w:footnote w:type="continuationSeparator" w:id="0">
    <w:p w14:paraId="1E24AC5B" w14:textId="77777777" w:rsidR="00FF5992" w:rsidRDefault="00FF5992" w:rsidP="00F67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9D"/>
    <w:rsid w:val="00002ADF"/>
    <w:rsid w:val="0002379F"/>
    <w:rsid w:val="00026A0E"/>
    <w:rsid w:val="000440C2"/>
    <w:rsid w:val="00044BDE"/>
    <w:rsid w:val="00045B1B"/>
    <w:rsid w:val="00052EB3"/>
    <w:rsid w:val="0008220F"/>
    <w:rsid w:val="000B277E"/>
    <w:rsid w:val="000B36C4"/>
    <w:rsid w:val="000C453A"/>
    <w:rsid w:val="000D0D2A"/>
    <w:rsid w:val="000E40D0"/>
    <w:rsid w:val="000E7DD3"/>
    <w:rsid w:val="000F51F8"/>
    <w:rsid w:val="00102ECA"/>
    <w:rsid w:val="001077C3"/>
    <w:rsid w:val="00111805"/>
    <w:rsid w:val="0012018A"/>
    <w:rsid w:val="0013753E"/>
    <w:rsid w:val="00146A62"/>
    <w:rsid w:val="00153D0D"/>
    <w:rsid w:val="00164B5E"/>
    <w:rsid w:val="001745DE"/>
    <w:rsid w:val="001758BC"/>
    <w:rsid w:val="00176071"/>
    <w:rsid w:val="00180B14"/>
    <w:rsid w:val="001829BD"/>
    <w:rsid w:val="00197911"/>
    <w:rsid w:val="001A3788"/>
    <w:rsid w:val="001B5253"/>
    <w:rsid w:val="001B7E8C"/>
    <w:rsid w:val="001C33ED"/>
    <w:rsid w:val="001D2CEB"/>
    <w:rsid w:val="001E6CE5"/>
    <w:rsid w:val="001F6DE1"/>
    <w:rsid w:val="0020119D"/>
    <w:rsid w:val="00204570"/>
    <w:rsid w:val="00215587"/>
    <w:rsid w:val="00253943"/>
    <w:rsid w:val="0028544B"/>
    <w:rsid w:val="0028749B"/>
    <w:rsid w:val="002916F3"/>
    <w:rsid w:val="00292B4E"/>
    <w:rsid w:val="0029717D"/>
    <w:rsid w:val="0030392A"/>
    <w:rsid w:val="003102D0"/>
    <w:rsid w:val="003116A6"/>
    <w:rsid w:val="00364317"/>
    <w:rsid w:val="003952F8"/>
    <w:rsid w:val="003973C6"/>
    <w:rsid w:val="003D1E11"/>
    <w:rsid w:val="00404A96"/>
    <w:rsid w:val="004066CF"/>
    <w:rsid w:val="004114F7"/>
    <w:rsid w:val="0041225A"/>
    <w:rsid w:val="004144B8"/>
    <w:rsid w:val="00415DEC"/>
    <w:rsid w:val="0041718D"/>
    <w:rsid w:val="00420502"/>
    <w:rsid w:val="004305BB"/>
    <w:rsid w:val="00432710"/>
    <w:rsid w:val="0043589C"/>
    <w:rsid w:val="004403D3"/>
    <w:rsid w:val="00450CFA"/>
    <w:rsid w:val="0045729B"/>
    <w:rsid w:val="00465ED1"/>
    <w:rsid w:val="00471470"/>
    <w:rsid w:val="00481029"/>
    <w:rsid w:val="00490CF9"/>
    <w:rsid w:val="004B07AD"/>
    <w:rsid w:val="004D52B0"/>
    <w:rsid w:val="004E22F8"/>
    <w:rsid w:val="004F3715"/>
    <w:rsid w:val="004F78CC"/>
    <w:rsid w:val="005011F0"/>
    <w:rsid w:val="00503E12"/>
    <w:rsid w:val="00507660"/>
    <w:rsid w:val="005526F7"/>
    <w:rsid w:val="0055703C"/>
    <w:rsid w:val="005729EA"/>
    <w:rsid w:val="005747D7"/>
    <w:rsid w:val="00581421"/>
    <w:rsid w:val="005A11E0"/>
    <w:rsid w:val="005A1967"/>
    <w:rsid w:val="005D2FB8"/>
    <w:rsid w:val="005E17A3"/>
    <w:rsid w:val="005E3AB3"/>
    <w:rsid w:val="005E6296"/>
    <w:rsid w:val="006007E0"/>
    <w:rsid w:val="00601F44"/>
    <w:rsid w:val="00617467"/>
    <w:rsid w:val="00626592"/>
    <w:rsid w:val="00642A18"/>
    <w:rsid w:val="006434F3"/>
    <w:rsid w:val="0064693A"/>
    <w:rsid w:val="00652B49"/>
    <w:rsid w:val="0067596A"/>
    <w:rsid w:val="00685532"/>
    <w:rsid w:val="006910D8"/>
    <w:rsid w:val="006B420A"/>
    <w:rsid w:val="006C65A3"/>
    <w:rsid w:val="006D0662"/>
    <w:rsid w:val="006E3990"/>
    <w:rsid w:val="007061FB"/>
    <w:rsid w:val="0070636C"/>
    <w:rsid w:val="00724BA4"/>
    <w:rsid w:val="00735BAF"/>
    <w:rsid w:val="007401B7"/>
    <w:rsid w:val="007472D1"/>
    <w:rsid w:val="00754D41"/>
    <w:rsid w:val="00757A40"/>
    <w:rsid w:val="00762017"/>
    <w:rsid w:val="00764819"/>
    <w:rsid w:val="00764A2E"/>
    <w:rsid w:val="00794991"/>
    <w:rsid w:val="007A40F6"/>
    <w:rsid w:val="007B08CF"/>
    <w:rsid w:val="007B4420"/>
    <w:rsid w:val="007C6FCC"/>
    <w:rsid w:val="007D3097"/>
    <w:rsid w:val="007D37E3"/>
    <w:rsid w:val="007F0F2B"/>
    <w:rsid w:val="007F5CD4"/>
    <w:rsid w:val="007F78A4"/>
    <w:rsid w:val="0081090F"/>
    <w:rsid w:val="00834866"/>
    <w:rsid w:val="00844EFF"/>
    <w:rsid w:val="008534AE"/>
    <w:rsid w:val="00855ED1"/>
    <w:rsid w:val="008708C8"/>
    <w:rsid w:val="00871B80"/>
    <w:rsid w:val="00873B41"/>
    <w:rsid w:val="00877834"/>
    <w:rsid w:val="00886B65"/>
    <w:rsid w:val="00892FFB"/>
    <w:rsid w:val="008950B5"/>
    <w:rsid w:val="008C117A"/>
    <w:rsid w:val="008E0F4C"/>
    <w:rsid w:val="008E422C"/>
    <w:rsid w:val="008F29D4"/>
    <w:rsid w:val="009135EB"/>
    <w:rsid w:val="009253F1"/>
    <w:rsid w:val="00941D0F"/>
    <w:rsid w:val="00951D34"/>
    <w:rsid w:val="009562D3"/>
    <w:rsid w:val="00963975"/>
    <w:rsid w:val="0098304A"/>
    <w:rsid w:val="009A57D6"/>
    <w:rsid w:val="009D2FA6"/>
    <w:rsid w:val="009D5485"/>
    <w:rsid w:val="009F123A"/>
    <w:rsid w:val="009F2BC0"/>
    <w:rsid w:val="00A02696"/>
    <w:rsid w:val="00A10843"/>
    <w:rsid w:val="00A11C26"/>
    <w:rsid w:val="00A31999"/>
    <w:rsid w:val="00A3680A"/>
    <w:rsid w:val="00A54646"/>
    <w:rsid w:val="00A65D10"/>
    <w:rsid w:val="00A77B14"/>
    <w:rsid w:val="00A85B68"/>
    <w:rsid w:val="00A9799D"/>
    <w:rsid w:val="00AA049D"/>
    <w:rsid w:val="00AA3461"/>
    <w:rsid w:val="00AB002A"/>
    <w:rsid w:val="00AB4366"/>
    <w:rsid w:val="00AC2D4C"/>
    <w:rsid w:val="00AE46B9"/>
    <w:rsid w:val="00AF3032"/>
    <w:rsid w:val="00B059C5"/>
    <w:rsid w:val="00B16608"/>
    <w:rsid w:val="00B21C45"/>
    <w:rsid w:val="00B36C06"/>
    <w:rsid w:val="00B45B85"/>
    <w:rsid w:val="00B57289"/>
    <w:rsid w:val="00B80389"/>
    <w:rsid w:val="00B82DBA"/>
    <w:rsid w:val="00BA3A43"/>
    <w:rsid w:val="00BB0BFD"/>
    <w:rsid w:val="00BB169C"/>
    <w:rsid w:val="00BF1EDE"/>
    <w:rsid w:val="00BF70D8"/>
    <w:rsid w:val="00C00CA6"/>
    <w:rsid w:val="00C02DD5"/>
    <w:rsid w:val="00C03F66"/>
    <w:rsid w:val="00C14168"/>
    <w:rsid w:val="00C14FA5"/>
    <w:rsid w:val="00C168BD"/>
    <w:rsid w:val="00C26F6C"/>
    <w:rsid w:val="00C40F04"/>
    <w:rsid w:val="00C4742B"/>
    <w:rsid w:val="00C579C1"/>
    <w:rsid w:val="00C63E0A"/>
    <w:rsid w:val="00C67AE8"/>
    <w:rsid w:val="00C709B1"/>
    <w:rsid w:val="00C91835"/>
    <w:rsid w:val="00C927D8"/>
    <w:rsid w:val="00CA76AB"/>
    <w:rsid w:val="00CE471A"/>
    <w:rsid w:val="00CF45B3"/>
    <w:rsid w:val="00D01CA6"/>
    <w:rsid w:val="00D04ED8"/>
    <w:rsid w:val="00D14B65"/>
    <w:rsid w:val="00D35F1E"/>
    <w:rsid w:val="00D422CF"/>
    <w:rsid w:val="00D42618"/>
    <w:rsid w:val="00D45E3B"/>
    <w:rsid w:val="00D46EE8"/>
    <w:rsid w:val="00D749CA"/>
    <w:rsid w:val="00DA2DF9"/>
    <w:rsid w:val="00DA616B"/>
    <w:rsid w:val="00DB124F"/>
    <w:rsid w:val="00DC75AF"/>
    <w:rsid w:val="00DD43C4"/>
    <w:rsid w:val="00DE474D"/>
    <w:rsid w:val="00DF4A52"/>
    <w:rsid w:val="00E22CD5"/>
    <w:rsid w:val="00E25F21"/>
    <w:rsid w:val="00E42770"/>
    <w:rsid w:val="00E50598"/>
    <w:rsid w:val="00E5799D"/>
    <w:rsid w:val="00E60FEE"/>
    <w:rsid w:val="00E84BF4"/>
    <w:rsid w:val="00E9425A"/>
    <w:rsid w:val="00E97C00"/>
    <w:rsid w:val="00EA3A80"/>
    <w:rsid w:val="00EA6DA4"/>
    <w:rsid w:val="00F007E6"/>
    <w:rsid w:val="00F14957"/>
    <w:rsid w:val="00F259ED"/>
    <w:rsid w:val="00F37523"/>
    <w:rsid w:val="00F54031"/>
    <w:rsid w:val="00F55376"/>
    <w:rsid w:val="00F642A3"/>
    <w:rsid w:val="00F65A69"/>
    <w:rsid w:val="00F676EB"/>
    <w:rsid w:val="00F868F2"/>
    <w:rsid w:val="00FC18DB"/>
    <w:rsid w:val="00FC540D"/>
    <w:rsid w:val="00FC78DF"/>
    <w:rsid w:val="00FD1640"/>
    <w:rsid w:val="00FD47D2"/>
    <w:rsid w:val="00FE2281"/>
    <w:rsid w:val="00FF599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CA05"/>
  <w15:docId w15:val="{20A1FB92-826E-4243-9380-B979DA11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94"/>
      <w:jc w:val="center"/>
      <w:outlineLvl w:val="0"/>
    </w:pPr>
    <w:rPr>
      <w:b/>
      <w:bCs/>
      <w:sz w:val="24"/>
      <w:szCs w:val="24"/>
    </w:rPr>
  </w:style>
  <w:style w:type="paragraph" w:styleId="Heading2">
    <w:name w:val="heading 2"/>
    <w:basedOn w:val="Normal"/>
    <w:next w:val="Normal"/>
    <w:link w:val="Heading2Char"/>
    <w:uiPriority w:val="9"/>
    <w:unhideWhenUsed/>
    <w:rsid w:val="007B08CF"/>
    <w:pPr>
      <w:keepNext/>
      <w:keepLines/>
      <w:spacing w:before="4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uiPriority w:val="9"/>
    <w:unhideWhenUsed/>
    <w:qFormat/>
    <w:rsid w:val="004305BB"/>
    <w:pPr>
      <w:keepNext/>
      <w:keepLines/>
      <w:spacing w:before="40" w:line="360" w:lineRule="auto"/>
      <w:outlineLvl w:val="2"/>
    </w:pPr>
    <w:rPr>
      <w:rFonts w:asciiTheme="majorBidi" w:eastAsiaTheme="majorEastAsia" w:hAnsiTheme="majorBid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503E12"/>
    <w:rPr>
      <w:rFonts w:ascii="Arial" w:eastAsia="Arial" w:hAnsi="Arial" w:cs="Arial"/>
      <w:b/>
      <w:bCs/>
      <w:sz w:val="24"/>
      <w:szCs w:val="24"/>
    </w:rPr>
  </w:style>
  <w:style w:type="paragraph" w:styleId="Bibliography">
    <w:name w:val="Bibliography"/>
    <w:basedOn w:val="Normal"/>
    <w:next w:val="Normal"/>
    <w:uiPriority w:val="37"/>
    <w:unhideWhenUsed/>
    <w:rsid w:val="00503E12"/>
  </w:style>
  <w:style w:type="paragraph" w:styleId="Caption">
    <w:name w:val="caption"/>
    <w:basedOn w:val="Normal"/>
    <w:next w:val="Normal"/>
    <w:uiPriority w:val="35"/>
    <w:unhideWhenUsed/>
    <w:qFormat/>
    <w:rsid w:val="007B08CF"/>
    <w:pPr>
      <w:spacing w:after="200"/>
    </w:pPr>
    <w:rPr>
      <w:i/>
      <w:iCs/>
      <w:color w:val="1F497D" w:themeColor="text2"/>
      <w:sz w:val="18"/>
      <w:szCs w:val="18"/>
    </w:rPr>
  </w:style>
  <w:style w:type="character" w:customStyle="1" w:styleId="Heading2Char">
    <w:name w:val="Heading 2 Char"/>
    <w:basedOn w:val="DefaultParagraphFont"/>
    <w:link w:val="Heading2"/>
    <w:uiPriority w:val="9"/>
    <w:rsid w:val="007B08CF"/>
    <w:rPr>
      <w:rFonts w:asciiTheme="majorBidi" w:eastAsiaTheme="majorEastAsia" w:hAnsiTheme="majorBidi" w:cstheme="majorBidi"/>
      <w:b/>
      <w:sz w:val="26"/>
      <w:szCs w:val="26"/>
    </w:rPr>
  </w:style>
  <w:style w:type="character" w:customStyle="1" w:styleId="Heading3Char">
    <w:name w:val="Heading 3 Char"/>
    <w:basedOn w:val="DefaultParagraphFont"/>
    <w:link w:val="Heading3"/>
    <w:uiPriority w:val="9"/>
    <w:rsid w:val="004305BB"/>
    <w:rPr>
      <w:rFonts w:asciiTheme="majorBidi" w:eastAsiaTheme="majorEastAsia" w:hAnsiTheme="majorBidi" w:cstheme="majorBidi"/>
      <w:b/>
      <w:sz w:val="24"/>
      <w:szCs w:val="24"/>
    </w:rPr>
  </w:style>
  <w:style w:type="paragraph" w:styleId="Header">
    <w:name w:val="header"/>
    <w:basedOn w:val="Normal"/>
    <w:link w:val="HeaderChar"/>
    <w:uiPriority w:val="99"/>
    <w:unhideWhenUsed/>
    <w:rsid w:val="00F676EB"/>
    <w:pPr>
      <w:tabs>
        <w:tab w:val="center" w:pos="4680"/>
        <w:tab w:val="right" w:pos="9360"/>
      </w:tabs>
    </w:pPr>
  </w:style>
  <w:style w:type="character" w:customStyle="1" w:styleId="HeaderChar">
    <w:name w:val="Header Char"/>
    <w:basedOn w:val="DefaultParagraphFont"/>
    <w:link w:val="Header"/>
    <w:uiPriority w:val="99"/>
    <w:rsid w:val="00F676EB"/>
    <w:rPr>
      <w:rFonts w:ascii="Arial" w:eastAsia="Arial" w:hAnsi="Arial" w:cs="Arial"/>
    </w:rPr>
  </w:style>
  <w:style w:type="paragraph" w:styleId="Footer">
    <w:name w:val="footer"/>
    <w:basedOn w:val="Normal"/>
    <w:link w:val="FooterChar"/>
    <w:uiPriority w:val="99"/>
    <w:unhideWhenUsed/>
    <w:rsid w:val="00F676EB"/>
    <w:pPr>
      <w:tabs>
        <w:tab w:val="center" w:pos="4680"/>
        <w:tab w:val="right" w:pos="9360"/>
      </w:tabs>
    </w:pPr>
  </w:style>
  <w:style w:type="character" w:customStyle="1" w:styleId="FooterChar">
    <w:name w:val="Footer Char"/>
    <w:basedOn w:val="DefaultParagraphFont"/>
    <w:link w:val="Footer"/>
    <w:uiPriority w:val="99"/>
    <w:rsid w:val="00F676E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6701">
      <w:bodyDiv w:val="1"/>
      <w:marLeft w:val="0"/>
      <w:marRight w:val="0"/>
      <w:marTop w:val="0"/>
      <w:marBottom w:val="0"/>
      <w:divBdr>
        <w:top w:val="none" w:sz="0" w:space="0" w:color="auto"/>
        <w:left w:val="none" w:sz="0" w:space="0" w:color="auto"/>
        <w:bottom w:val="none" w:sz="0" w:space="0" w:color="auto"/>
        <w:right w:val="none" w:sz="0" w:space="0" w:color="auto"/>
      </w:divBdr>
    </w:div>
    <w:div w:id="107433033">
      <w:bodyDiv w:val="1"/>
      <w:marLeft w:val="0"/>
      <w:marRight w:val="0"/>
      <w:marTop w:val="0"/>
      <w:marBottom w:val="0"/>
      <w:divBdr>
        <w:top w:val="none" w:sz="0" w:space="0" w:color="auto"/>
        <w:left w:val="none" w:sz="0" w:space="0" w:color="auto"/>
        <w:bottom w:val="none" w:sz="0" w:space="0" w:color="auto"/>
        <w:right w:val="none" w:sz="0" w:space="0" w:color="auto"/>
      </w:divBdr>
    </w:div>
    <w:div w:id="127212057">
      <w:bodyDiv w:val="1"/>
      <w:marLeft w:val="0"/>
      <w:marRight w:val="0"/>
      <w:marTop w:val="0"/>
      <w:marBottom w:val="0"/>
      <w:divBdr>
        <w:top w:val="none" w:sz="0" w:space="0" w:color="auto"/>
        <w:left w:val="none" w:sz="0" w:space="0" w:color="auto"/>
        <w:bottom w:val="none" w:sz="0" w:space="0" w:color="auto"/>
        <w:right w:val="none" w:sz="0" w:space="0" w:color="auto"/>
      </w:divBdr>
    </w:div>
    <w:div w:id="147480826">
      <w:bodyDiv w:val="1"/>
      <w:marLeft w:val="0"/>
      <w:marRight w:val="0"/>
      <w:marTop w:val="0"/>
      <w:marBottom w:val="0"/>
      <w:divBdr>
        <w:top w:val="none" w:sz="0" w:space="0" w:color="auto"/>
        <w:left w:val="none" w:sz="0" w:space="0" w:color="auto"/>
        <w:bottom w:val="none" w:sz="0" w:space="0" w:color="auto"/>
        <w:right w:val="none" w:sz="0" w:space="0" w:color="auto"/>
      </w:divBdr>
    </w:div>
    <w:div w:id="159852234">
      <w:bodyDiv w:val="1"/>
      <w:marLeft w:val="0"/>
      <w:marRight w:val="0"/>
      <w:marTop w:val="0"/>
      <w:marBottom w:val="0"/>
      <w:divBdr>
        <w:top w:val="none" w:sz="0" w:space="0" w:color="auto"/>
        <w:left w:val="none" w:sz="0" w:space="0" w:color="auto"/>
        <w:bottom w:val="none" w:sz="0" w:space="0" w:color="auto"/>
        <w:right w:val="none" w:sz="0" w:space="0" w:color="auto"/>
      </w:divBdr>
    </w:div>
    <w:div w:id="164443002">
      <w:bodyDiv w:val="1"/>
      <w:marLeft w:val="0"/>
      <w:marRight w:val="0"/>
      <w:marTop w:val="0"/>
      <w:marBottom w:val="0"/>
      <w:divBdr>
        <w:top w:val="none" w:sz="0" w:space="0" w:color="auto"/>
        <w:left w:val="none" w:sz="0" w:space="0" w:color="auto"/>
        <w:bottom w:val="none" w:sz="0" w:space="0" w:color="auto"/>
        <w:right w:val="none" w:sz="0" w:space="0" w:color="auto"/>
      </w:divBdr>
    </w:div>
    <w:div w:id="182088055">
      <w:bodyDiv w:val="1"/>
      <w:marLeft w:val="0"/>
      <w:marRight w:val="0"/>
      <w:marTop w:val="0"/>
      <w:marBottom w:val="0"/>
      <w:divBdr>
        <w:top w:val="none" w:sz="0" w:space="0" w:color="auto"/>
        <w:left w:val="none" w:sz="0" w:space="0" w:color="auto"/>
        <w:bottom w:val="none" w:sz="0" w:space="0" w:color="auto"/>
        <w:right w:val="none" w:sz="0" w:space="0" w:color="auto"/>
      </w:divBdr>
    </w:div>
    <w:div w:id="210698849">
      <w:bodyDiv w:val="1"/>
      <w:marLeft w:val="0"/>
      <w:marRight w:val="0"/>
      <w:marTop w:val="0"/>
      <w:marBottom w:val="0"/>
      <w:divBdr>
        <w:top w:val="none" w:sz="0" w:space="0" w:color="auto"/>
        <w:left w:val="none" w:sz="0" w:space="0" w:color="auto"/>
        <w:bottom w:val="none" w:sz="0" w:space="0" w:color="auto"/>
        <w:right w:val="none" w:sz="0" w:space="0" w:color="auto"/>
      </w:divBdr>
    </w:div>
    <w:div w:id="214124425">
      <w:bodyDiv w:val="1"/>
      <w:marLeft w:val="0"/>
      <w:marRight w:val="0"/>
      <w:marTop w:val="0"/>
      <w:marBottom w:val="0"/>
      <w:divBdr>
        <w:top w:val="none" w:sz="0" w:space="0" w:color="auto"/>
        <w:left w:val="none" w:sz="0" w:space="0" w:color="auto"/>
        <w:bottom w:val="none" w:sz="0" w:space="0" w:color="auto"/>
        <w:right w:val="none" w:sz="0" w:space="0" w:color="auto"/>
      </w:divBdr>
    </w:div>
    <w:div w:id="232467270">
      <w:bodyDiv w:val="1"/>
      <w:marLeft w:val="0"/>
      <w:marRight w:val="0"/>
      <w:marTop w:val="0"/>
      <w:marBottom w:val="0"/>
      <w:divBdr>
        <w:top w:val="none" w:sz="0" w:space="0" w:color="auto"/>
        <w:left w:val="none" w:sz="0" w:space="0" w:color="auto"/>
        <w:bottom w:val="none" w:sz="0" w:space="0" w:color="auto"/>
        <w:right w:val="none" w:sz="0" w:space="0" w:color="auto"/>
      </w:divBdr>
    </w:div>
    <w:div w:id="245846773">
      <w:bodyDiv w:val="1"/>
      <w:marLeft w:val="0"/>
      <w:marRight w:val="0"/>
      <w:marTop w:val="0"/>
      <w:marBottom w:val="0"/>
      <w:divBdr>
        <w:top w:val="none" w:sz="0" w:space="0" w:color="auto"/>
        <w:left w:val="none" w:sz="0" w:space="0" w:color="auto"/>
        <w:bottom w:val="none" w:sz="0" w:space="0" w:color="auto"/>
        <w:right w:val="none" w:sz="0" w:space="0" w:color="auto"/>
      </w:divBdr>
    </w:div>
    <w:div w:id="249824913">
      <w:bodyDiv w:val="1"/>
      <w:marLeft w:val="0"/>
      <w:marRight w:val="0"/>
      <w:marTop w:val="0"/>
      <w:marBottom w:val="0"/>
      <w:divBdr>
        <w:top w:val="none" w:sz="0" w:space="0" w:color="auto"/>
        <w:left w:val="none" w:sz="0" w:space="0" w:color="auto"/>
        <w:bottom w:val="none" w:sz="0" w:space="0" w:color="auto"/>
        <w:right w:val="none" w:sz="0" w:space="0" w:color="auto"/>
      </w:divBdr>
    </w:div>
    <w:div w:id="251084664">
      <w:bodyDiv w:val="1"/>
      <w:marLeft w:val="0"/>
      <w:marRight w:val="0"/>
      <w:marTop w:val="0"/>
      <w:marBottom w:val="0"/>
      <w:divBdr>
        <w:top w:val="none" w:sz="0" w:space="0" w:color="auto"/>
        <w:left w:val="none" w:sz="0" w:space="0" w:color="auto"/>
        <w:bottom w:val="none" w:sz="0" w:space="0" w:color="auto"/>
        <w:right w:val="none" w:sz="0" w:space="0" w:color="auto"/>
      </w:divBdr>
    </w:div>
    <w:div w:id="358824374">
      <w:bodyDiv w:val="1"/>
      <w:marLeft w:val="0"/>
      <w:marRight w:val="0"/>
      <w:marTop w:val="0"/>
      <w:marBottom w:val="0"/>
      <w:divBdr>
        <w:top w:val="none" w:sz="0" w:space="0" w:color="auto"/>
        <w:left w:val="none" w:sz="0" w:space="0" w:color="auto"/>
        <w:bottom w:val="none" w:sz="0" w:space="0" w:color="auto"/>
        <w:right w:val="none" w:sz="0" w:space="0" w:color="auto"/>
      </w:divBdr>
    </w:div>
    <w:div w:id="414210982">
      <w:bodyDiv w:val="1"/>
      <w:marLeft w:val="0"/>
      <w:marRight w:val="0"/>
      <w:marTop w:val="0"/>
      <w:marBottom w:val="0"/>
      <w:divBdr>
        <w:top w:val="none" w:sz="0" w:space="0" w:color="auto"/>
        <w:left w:val="none" w:sz="0" w:space="0" w:color="auto"/>
        <w:bottom w:val="none" w:sz="0" w:space="0" w:color="auto"/>
        <w:right w:val="none" w:sz="0" w:space="0" w:color="auto"/>
      </w:divBdr>
    </w:div>
    <w:div w:id="460805579">
      <w:bodyDiv w:val="1"/>
      <w:marLeft w:val="0"/>
      <w:marRight w:val="0"/>
      <w:marTop w:val="0"/>
      <w:marBottom w:val="0"/>
      <w:divBdr>
        <w:top w:val="none" w:sz="0" w:space="0" w:color="auto"/>
        <w:left w:val="none" w:sz="0" w:space="0" w:color="auto"/>
        <w:bottom w:val="none" w:sz="0" w:space="0" w:color="auto"/>
        <w:right w:val="none" w:sz="0" w:space="0" w:color="auto"/>
      </w:divBdr>
    </w:div>
    <w:div w:id="461508542">
      <w:bodyDiv w:val="1"/>
      <w:marLeft w:val="0"/>
      <w:marRight w:val="0"/>
      <w:marTop w:val="0"/>
      <w:marBottom w:val="0"/>
      <w:divBdr>
        <w:top w:val="none" w:sz="0" w:space="0" w:color="auto"/>
        <w:left w:val="none" w:sz="0" w:space="0" w:color="auto"/>
        <w:bottom w:val="none" w:sz="0" w:space="0" w:color="auto"/>
        <w:right w:val="none" w:sz="0" w:space="0" w:color="auto"/>
      </w:divBdr>
    </w:div>
    <w:div w:id="482164632">
      <w:bodyDiv w:val="1"/>
      <w:marLeft w:val="0"/>
      <w:marRight w:val="0"/>
      <w:marTop w:val="0"/>
      <w:marBottom w:val="0"/>
      <w:divBdr>
        <w:top w:val="none" w:sz="0" w:space="0" w:color="auto"/>
        <w:left w:val="none" w:sz="0" w:space="0" w:color="auto"/>
        <w:bottom w:val="none" w:sz="0" w:space="0" w:color="auto"/>
        <w:right w:val="none" w:sz="0" w:space="0" w:color="auto"/>
      </w:divBdr>
    </w:div>
    <w:div w:id="492063245">
      <w:bodyDiv w:val="1"/>
      <w:marLeft w:val="0"/>
      <w:marRight w:val="0"/>
      <w:marTop w:val="0"/>
      <w:marBottom w:val="0"/>
      <w:divBdr>
        <w:top w:val="none" w:sz="0" w:space="0" w:color="auto"/>
        <w:left w:val="none" w:sz="0" w:space="0" w:color="auto"/>
        <w:bottom w:val="none" w:sz="0" w:space="0" w:color="auto"/>
        <w:right w:val="none" w:sz="0" w:space="0" w:color="auto"/>
      </w:divBdr>
    </w:div>
    <w:div w:id="652563533">
      <w:bodyDiv w:val="1"/>
      <w:marLeft w:val="0"/>
      <w:marRight w:val="0"/>
      <w:marTop w:val="0"/>
      <w:marBottom w:val="0"/>
      <w:divBdr>
        <w:top w:val="none" w:sz="0" w:space="0" w:color="auto"/>
        <w:left w:val="none" w:sz="0" w:space="0" w:color="auto"/>
        <w:bottom w:val="none" w:sz="0" w:space="0" w:color="auto"/>
        <w:right w:val="none" w:sz="0" w:space="0" w:color="auto"/>
      </w:divBdr>
    </w:div>
    <w:div w:id="714308042">
      <w:bodyDiv w:val="1"/>
      <w:marLeft w:val="0"/>
      <w:marRight w:val="0"/>
      <w:marTop w:val="0"/>
      <w:marBottom w:val="0"/>
      <w:divBdr>
        <w:top w:val="none" w:sz="0" w:space="0" w:color="auto"/>
        <w:left w:val="none" w:sz="0" w:space="0" w:color="auto"/>
        <w:bottom w:val="none" w:sz="0" w:space="0" w:color="auto"/>
        <w:right w:val="none" w:sz="0" w:space="0" w:color="auto"/>
      </w:divBdr>
    </w:div>
    <w:div w:id="819275026">
      <w:bodyDiv w:val="1"/>
      <w:marLeft w:val="0"/>
      <w:marRight w:val="0"/>
      <w:marTop w:val="0"/>
      <w:marBottom w:val="0"/>
      <w:divBdr>
        <w:top w:val="none" w:sz="0" w:space="0" w:color="auto"/>
        <w:left w:val="none" w:sz="0" w:space="0" w:color="auto"/>
        <w:bottom w:val="none" w:sz="0" w:space="0" w:color="auto"/>
        <w:right w:val="none" w:sz="0" w:space="0" w:color="auto"/>
      </w:divBdr>
    </w:div>
    <w:div w:id="859048017">
      <w:bodyDiv w:val="1"/>
      <w:marLeft w:val="0"/>
      <w:marRight w:val="0"/>
      <w:marTop w:val="0"/>
      <w:marBottom w:val="0"/>
      <w:divBdr>
        <w:top w:val="none" w:sz="0" w:space="0" w:color="auto"/>
        <w:left w:val="none" w:sz="0" w:space="0" w:color="auto"/>
        <w:bottom w:val="none" w:sz="0" w:space="0" w:color="auto"/>
        <w:right w:val="none" w:sz="0" w:space="0" w:color="auto"/>
      </w:divBdr>
    </w:div>
    <w:div w:id="872571935">
      <w:bodyDiv w:val="1"/>
      <w:marLeft w:val="0"/>
      <w:marRight w:val="0"/>
      <w:marTop w:val="0"/>
      <w:marBottom w:val="0"/>
      <w:divBdr>
        <w:top w:val="none" w:sz="0" w:space="0" w:color="auto"/>
        <w:left w:val="none" w:sz="0" w:space="0" w:color="auto"/>
        <w:bottom w:val="none" w:sz="0" w:space="0" w:color="auto"/>
        <w:right w:val="none" w:sz="0" w:space="0" w:color="auto"/>
      </w:divBdr>
    </w:div>
    <w:div w:id="937759054">
      <w:bodyDiv w:val="1"/>
      <w:marLeft w:val="0"/>
      <w:marRight w:val="0"/>
      <w:marTop w:val="0"/>
      <w:marBottom w:val="0"/>
      <w:divBdr>
        <w:top w:val="none" w:sz="0" w:space="0" w:color="auto"/>
        <w:left w:val="none" w:sz="0" w:space="0" w:color="auto"/>
        <w:bottom w:val="none" w:sz="0" w:space="0" w:color="auto"/>
        <w:right w:val="none" w:sz="0" w:space="0" w:color="auto"/>
      </w:divBdr>
    </w:div>
    <w:div w:id="941450480">
      <w:bodyDiv w:val="1"/>
      <w:marLeft w:val="0"/>
      <w:marRight w:val="0"/>
      <w:marTop w:val="0"/>
      <w:marBottom w:val="0"/>
      <w:divBdr>
        <w:top w:val="none" w:sz="0" w:space="0" w:color="auto"/>
        <w:left w:val="none" w:sz="0" w:space="0" w:color="auto"/>
        <w:bottom w:val="none" w:sz="0" w:space="0" w:color="auto"/>
        <w:right w:val="none" w:sz="0" w:space="0" w:color="auto"/>
      </w:divBdr>
    </w:div>
    <w:div w:id="975179903">
      <w:bodyDiv w:val="1"/>
      <w:marLeft w:val="0"/>
      <w:marRight w:val="0"/>
      <w:marTop w:val="0"/>
      <w:marBottom w:val="0"/>
      <w:divBdr>
        <w:top w:val="none" w:sz="0" w:space="0" w:color="auto"/>
        <w:left w:val="none" w:sz="0" w:space="0" w:color="auto"/>
        <w:bottom w:val="none" w:sz="0" w:space="0" w:color="auto"/>
        <w:right w:val="none" w:sz="0" w:space="0" w:color="auto"/>
      </w:divBdr>
    </w:div>
    <w:div w:id="1024286912">
      <w:bodyDiv w:val="1"/>
      <w:marLeft w:val="0"/>
      <w:marRight w:val="0"/>
      <w:marTop w:val="0"/>
      <w:marBottom w:val="0"/>
      <w:divBdr>
        <w:top w:val="none" w:sz="0" w:space="0" w:color="auto"/>
        <w:left w:val="none" w:sz="0" w:space="0" w:color="auto"/>
        <w:bottom w:val="none" w:sz="0" w:space="0" w:color="auto"/>
        <w:right w:val="none" w:sz="0" w:space="0" w:color="auto"/>
      </w:divBdr>
    </w:div>
    <w:div w:id="1131289549">
      <w:bodyDiv w:val="1"/>
      <w:marLeft w:val="0"/>
      <w:marRight w:val="0"/>
      <w:marTop w:val="0"/>
      <w:marBottom w:val="0"/>
      <w:divBdr>
        <w:top w:val="none" w:sz="0" w:space="0" w:color="auto"/>
        <w:left w:val="none" w:sz="0" w:space="0" w:color="auto"/>
        <w:bottom w:val="none" w:sz="0" w:space="0" w:color="auto"/>
        <w:right w:val="none" w:sz="0" w:space="0" w:color="auto"/>
      </w:divBdr>
    </w:div>
    <w:div w:id="1173497855">
      <w:bodyDiv w:val="1"/>
      <w:marLeft w:val="0"/>
      <w:marRight w:val="0"/>
      <w:marTop w:val="0"/>
      <w:marBottom w:val="0"/>
      <w:divBdr>
        <w:top w:val="none" w:sz="0" w:space="0" w:color="auto"/>
        <w:left w:val="none" w:sz="0" w:space="0" w:color="auto"/>
        <w:bottom w:val="none" w:sz="0" w:space="0" w:color="auto"/>
        <w:right w:val="none" w:sz="0" w:space="0" w:color="auto"/>
      </w:divBdr>
    </w:div>
    <w:div w:id="1218974390">
      <w:bodyDiv w:val="1"/>
      <w:marLeft w:val="0"/>
      <w:marRight w:val="0"/>
      <w:marTop w:val="0"/>
      <w:marBottom w:val="0"/>
      <w:divBdr>
        <w:top w:val="none" w:sz="0" w:space="0" w:color="auto"/>
        <w:left w:val="none" w:sz="0" w:space="0" w:color="auto"/>
        <w:bottom w:val="none" w:sz="0" w:space="0" w:color="auto"/>
        <w:right w:val="none" w:sz="0" w:space="0" w:color="auto"/>
      </w:divBdr>
    </w:div>
    <w:div w:id="1222668346">
      <w:bodyDiv w:val="1"/>
      <w:marLeft w:val="0"/>
      <w:marRight w:val="0"/>
      <w:marTop w:val="0"/>
      <w:marBottom w:val="0"/>
      <w:divBdr>
        <w:top w:val="none" w:sz="0" w:space="0" w:color="auto"/>
        <w:left w:val="none" w:sz="0" w:space="0" w:color="auto"/>
        <w:bottom w:val="none" w:sz="0" w:space="0" w:color="auto"/>
        <w:right w:val="none" w:sz="0" w:space="0" w:color="auto"/>
      </w:divBdr>
    </w:div>
    <w:div w:id="1262643382">
      <w:bodyDiv w:val="1"/>
      <w:marLeft w:val="0"/>
      <w:marRight w:val="0"/>
      <w:marTop w:val="0"/>
      <w:marBottom w:val="0"/>
      <w:divBdr>
        <w:top w:val="none" w:sz="0" w:space="0" w:color="auto"/>
        <w:left w:val="none" w:sz="0" w:space="0" w:color="auto"/>
        <w:bottom w:val="none" w:sz="0" w:space="0" w:color="auto"/>
        <w:right w:val="none" w:sz="0" w:space="0" w:color="auto"/>
      </w:divBdr>
    </w:div>
    <w:div w:id="1329864949">
      <w:bodyDiv w:val="1"/>
      <w:marLeft w:val="0"/>
      <w:marRight w:val="0"/>
      <w:marTop w:val="0"/>
      <w:marBottom w:val="0"/>
      <w:divBdr>
        <w:top w:val="none" w:sz="0" w:space="0" w:color="auto"/>
        <w:left w:val="none" w:sz="0" w:space="0" w:color="auto"/>
        <w:bottom w:val="none" w:sz="0" w:space="0" w:color="auto"/>
        <w:right w:val="none" w:sz="0" w:space="0" w:color="auto"/>
      </w:divBdr>
    </w:div>
    <w:div w:id="1383098063">
      <w:bodyDiv w:val="1"/>
      <w:marLeft w:val="0"/>
      <w:marRight w:val="0"/>
      <w:marTop w:val="0"/>
      <w:marBottom w:val="0"/>
      <w:divBdr>
        <w:top w:val="none" w:sz="0" w:space="0" w:color="auto"/>
        <w:left w:val="none" w:sz="0" w:space="0" w:color="auto"/>
        <w:bottom w:val="none" w:sz="0" w:space="0" w:color="auto"/>
        <w:right w:val="none" w:sz="0" w:space="0" w:color="auto"/>
      </w:divBdr>
    </w:div>
    <w:div w:id="1395197682">
      <w:bodyDiv w:val="1"/>
      <w:marLeft w:val="0"/>
      <w:marRight w:val="0"/>
      <w:marTop w:val="0"/>
      <w:marBottom w:val="0"/>
      <w:divBdr>
        <w:top w:val="none" w:sz="0" w:space="0" w:color="auto"/>
        <w:left w:val="none" w:sz="0" w:space="0" w:color="auto"/>
        <w:bottom w:val="none" w:sz="0" w:space="0" w:color="auto"/>
        <w:right w:val="none" w:sz="0" w:space="0" w:color="auto"/>
      </w:divBdr>
    </w:div>
    <w:div w:id="1416707916">
      <w:bodyDiv w:val="1"/>
      <w:marLeft w:val="0"/>
      <w:marRight w:val="0"/>
      <w:marTop w:val="0"/>
      <w:marBottom w:val="0"/>
      <w:divBdr>
        <w:top w:val="none" w:sz="0" w:space="0" w:color="auto"/>
        <w:left w:val="none" w:sz="0" w:space="0" w:color="auto"/>
        <w:bottom w:val="none" w:sz="0" w:space="0" w:color="auto"/>
        <w:right w:val="none" w:sz="0" w:space="0" w:color="auto"/>
      </w:divBdr>
    </w:div>
    <w:div w:id="1479960529">
      <w:bodyDiv w:val="1"/>
      <w:marLeft w:val="0"/>
      <w:marRight w:val="0"/>
      <w:marTop w:val="0"/>
      <w:marBottom w:val="0"/>
      <w:divBdr>
        <w:top w:val="none" w:sz="0" w:space="0" w:color="auto"/>
        <w:left w:val="none" w:sz="0" w:space="0" w:color="auto"/>
        <w:bottom w:val="none" w:sz="0" w:space="0" w:color="auto"/>
        <w:right w:val="none" w:sz="0" w:space="0" w:color="auto"/>
      </w:divBdr>
    </w:div>
    <w:div w:id="1634367449">
      <w:bodyDiv w:val="1"/>
      <w:marLeft w:val="0"/>
      <w:marRight w:val="0"/>
      <w:marTop w:val="0"/>
      <w:marBottom w:val="0"/>
      <w:divBdr>
        <w:top w:val="none" w:sz="0" w:space="0" w:color="auto"/>
        <w:left w:val="none" w:sz="0" w:space="0" w:color="auto"/>
        <w:bottom w:val="none" w:sz="0" w:space="0" w:color="auto"/>
        <w:right w:val="none" w:sz="0" w:space="0" w:color="auto"/>
      </w:divBdr>
    </w:div>
    <w:div w:id="1733649331">
      <w:bodyDiv w:val="1"/>
      <w:marLeft w:val="0"/>
      <w:marRight w:val="0"/>
      <w:marTop w:val="0"/>
      <w:marBottom w:val="0"/>
      <w:divBdr>
        <w:top w:val="none" w:sz="0" w:space="0" w:color="auto"/>
        <w:left w:val="none" w:sz="0" w:space="0" w:color="auto"/>
        <w:bottom w:val="none" w:sz="0" w:space="0" w:color="auto"/>
        <w:right w:val="none" w:sz="0" w:space="0" w:color="auto"/>
      </w:divBdr>
    </w:div>
    <w:div w:id="1774007431">
      <w:bodyDiv w:val="1"/>
      <w:marLeft w:val="0"/>
      <w:marRight w:val="0"/>
      <w:marTop w:val="0"/>
      <w:marBottom w:val="0"/>
      <w:divBdr>
        <w:top w:val="none" w:sz="0" w:space="0" w:color="auto"/>
        <w:left w:val="none" w:sz="0" w:space="0" w:color="auto"/>
        <w:bottom w:val="none" w:sz="0" w:space="0" w:color="auto"/>
        <w:right w:val="none" w:sz="0" w:space="0" w:color="auto"/>
      </w:divBdr>
    </w:div>
    <w:div w:id="1787384959">
      <w:bodyDiv w:val="1"/>
      <w:marLeft w:val="0"/>
      <w:marRight w:val="0"/>
      <w:marTop w:val="0"/>
      <w:marBottom w:val="0"/>
      <w:divBdr>
        <w:top w:val="none" w:sz="0" w:space="0" w:color="auto"/>
        <w:left w:val="none" w:sz="0" w:space="0" w:color="auto"/>
        <w:bottom w:val="none" w:sz="0" w:space="0" w:color="auto"/>
        <w:right w:val="none" w:sz="0" w:space="0" w:color="auto"/>
      </w:divBdr>
    </w:div>
    <w:div w:id="1788961412">
      <w:bodyDiv w:val="1"/>
      <w:marLeft w:val="0"/>
      <w:marRight w:val="0"/>
      <w:marTop w:val="0"/>
      <w:marBottom w:val="0"/>
      <w:divBdr>
        <w:top w:val="none" w:sz="0" w:space="0" w:color="auto"/>
        <w:left w:val="none" w:sz="0" w:space="0" w:color="auto"/>
        <w:bottom w:val="none" w:sz="0" w:space="0" w:color="auto"/>
        <w:right w:val="none" w:sz="0" w:space="0" w:color="auto"/>
      </w:divBdr>
    </w:div>
    <w:div w:id="1791851345">
      <w:bodyDiv w:val="1"/>
      <w:marLeft w:val="0"/>
      <w:marRight w:val="0"/>
      <w:marTop w:val="0"/>
      <w:marBottom w:val="0"/>
      <w:divBdr>
        <w:top w:val="none" w:sz="0" w:space="0" w:color="auto"/>
        <w:left w:val="none" w:sz="0" w:space="0" w:color="auto"/>
        <w:bottom w:val="none" w:sz="0" w:space="0" w:color="auto"/>
        <w:right w:val="none" w:sz="0" w:space="0" w:color="auto"/>
      </w:divBdr>
    </w:div>
    <w:div w:id="1806122244">
      <w:bodyDiv w:val="1"/>
      <w:marLeft w:val="0"/>
      <w:marRight w:val="0"/>
      <w:marTop w:val="0"/>
      <w:marBottom w:val="0"/>
      <w:divBdr>
        <w:top w:val="none" w:sz="0" w:space="0" w:color="auto"/>
        <w:left w:val="none" w:sz="0" w:space="0" w:color="auto"/>
        <w:bottom w:val="none" w:sz="0" w:space="0" w:color="auto"/>
        <w:right w:val="none" w:sz="0" w:space="0" w:color="auto"/>
      </w:divBdr>
    </w:div>
    <w:div w:id="1863132460">
      <w:bodyDiv w:val="1"/>
      <w:marLeft w:val="0"/>
      <w:marRight w:val="0"/>
      <w:marTop w:val="0"/>
      <w:marBottom w:val="0"/>
      <w:divBdr>
        <w:top w:val="none" w:sz="0" w:space="0" w:color="auto"/>
        <w:left w:val="none" w:sz="0" w:space="0" w:color="auto"/>
        <w:bottom w:val="none" w:sz="0" w:space="0" w:color="auto"/>
        <w:right w:val="none" w:sz="0" w:space="0" w:color="auto"/>
      </w:divBdr>
    </w:div>
    <w:div w:id="2053264582">
      <w:bodyDiv w:val="1"/>
      <w:marLeft w:val="0"/>
      <w:marRight w:val="0"/>
      <w:marTop w:val="0"/>
      <w:marBottom w:val="0"/>
      <w:divBdr>
        <w:top w:val="none" w:sz="0" w:space="0" w:color="auto"/>
        <w:left w:val="none" w:sz="0" w:space="0" w:color="auto"/>
        <w:bottom w:val="none" w:sz="0" w:space="0" w:color="auto"/>
        <w:right w:val="none" w:sz="0" w:space="0" w:color="auto"/>
      </w:divBdr>
    </w:div>
    <w:div w:id="2069256399">
      <w:bodyDiv w:val="1"/>
      <w:marLeft w:val="0"/>
      <w:marRight w:val="0"/>
      <w:marTop w:val="0"/>
      <w:marBottom w:val="0"/>
      <w:divBdr>
        <w:top w:val="none" w:sz="0" w:space="0" w:color="auto"/>
        <w:left w:val="none" w:sz="0" w:space="0" w:color="auto"/>
        <w:bottom w:val="none" w:sz="0" w:space="0" w:color="auto"/>
        <w:right w:val="none" w:sz="0" w:space="0" w:color="auto"/>
      </w:divBdr>
    </w:div>
    <w:div w:id="2111312072">
      <w:bodyDiv w:val="1"/>
      <w:marLeft w:val="0"/>
      <w:marRight w:val="0"/>
      <w:marTop w:val="0"/>
      <w:marBottom w:val="0"/>
      <w:divBdr>
        <w:top w:val="none" w:sz="0" w:space="0" w:color="auto"/>
        <w:left w:val="none" w:sz="0" w:space="0" w:color="auto"/>
        <w:bottom w:val="none" w:sz="0" w:space="0" w:color="auto"/>
        <w:right w:val="none" w:sz="0" w:space="0" w:color="auto"/>
      </w:divBdr>
    </w:div>
    <w:div w:id="214631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hashimahyahya@unisza.edu.my"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E2E6E3-EAA8-4821-A8B0-82700ED6C0A8}"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AEFBF750-1075-4983-B99C-942AD53AACDE}">
      <dgm:prSet phldrT="[Text]" custT="1"/>
      <dgm:spPr/>
      <dgm:t>
        <a:bodyPr/>
        <a:lstStyle/>
        <a:p>
          <a:r>
            <a:rPr lang="en-US" sz="1200">
              <a:latin typeface="Times New Roman" panose="02020603050405020304" pitchFamily="18" charset="0"/>
              <a:cs typeface="Times New Roman" panose="02020603050405020304" pitchFamily="18" charset="0"/>
            </a:rPr>
            <a:t>Four Key Actions in Al-Ghazali’s advice in the </a:t>
          </a:r>
          <a:r>
            <a:rPr lang="en-US" sz="1200" i="1"/>
            <a:t>Ayyuhal Walad</a:t>
          </a:r>
          <a:endParaRPr lang="en-US" sz="1200">
            <a:latin typeface="Times New Roman" panose="02020603050405020304" pitchFamily="18" charset="0"/>
            <a:cs typeface="Times New Roman" panose="02020603050405020304" pitchFamily="18" charset="0"/>
          </a:endParaRPr>
        </a:p>
      </dgm:t>
    </dgm:pt>
    <dgm:pt modelId="{158DAB57-BAD1-4108-87E8-A9C50EDDC9F4}" type="parTrans" cxnId="{2136D5D6-B38C-49D4-8154-757F7F96801E}">
      <dgm:prSet/>
      <dgm:spPr/>
      <dgm:t>
        <a:bodyPr/>
        <a:lstStyle/>
        <a:p>
          <a:endParaRPr lang="en-US" sz="1200">
            <a:latin typeface="Times New Roman" panose="02020603050405020304" pitchFamily="18" charset="0"/>
            <a:cs typeface="Times New Roman" panose="02020603050405020304" pitchFamily="18" charset="0"/>
          </a:endParaRPr>
        </a:p>
      </dgm:t>
    </dgm:pt>
    <dgm:pt modelId="{F65FBACF-3528-4484-BFED-9E5ADCAC16C6}" type="sibTrans" cxnId="{2136D5D6-B38C-49D4-8154-757F7F96801E}">
      <dgm:prSet/>
      <dgm:spPr/>
      <dgm:t>
        <a:bodyPr/>
        <a:lstStyle/>
        <a:p>
          <a:endParaRPr lang="en-US" sz="1200">
            <a:latin typeface="Times New Roman" panose="02020603050405020304" pitchFamily="18" charset="0"/>
            <a:cs typeface="Times New Roman" panose="02020603050405020304" pitchFamily="18" charset="0"/>
          </a:endParaRPr>
        </a:p>
      </dgm:t>
    </dgm:pt>
    <dgm:pt modelId="{69BF7EC4-F882-48F4-9A53-D2FD4B5DBDDF}">
      <dgm:prSet phldrT="[Text]" custT="1"/>
      <dgm:spPr/>
      <dgm:t>
        <a:bodyPr/>
        <a:lstStyle/>
        <a:p>
          <a:r>
            <a:rPr lang="en-US" sz="1200">
              <a:latin typeface="Times New Roman" panose="02020603050405020304" pitchFamily="18" charset="0"/>
              <a:cs typeface="Times New Roman" panose="02020603050405020304" pitchFamily="18" charset="0"/>
            </a:rPr>
            <a:t>Evaluating one’s relationship with God (ḥablum min Allāh)</a:t>
          </a:r>
        </a:p>
      </dgm:t>
    </dgm:pt>
    <dgm:pt modelId="{F527A569-9983-4B19-93F7-70BD51076F5C}" type="parTrans" cxnId="{CF4EF29C-3B89-4BC2-9AA8-EED8C330E177}">
      <dgm:prSet custT="1"/>
      <dgm:spPr/>
      <dgm:t>
        <a:bodyPr/>
        <a:lstStyle/>
        <a:p>
          <a:endParaRPr lang="en-US" sz="1200">
            <a:latin typeface="Times New Roman" panose="02020603050405020304" pitchFamily="18" charset="0"/>
            <a:cs typeface="Times New Roman" panose="02020603050405020304" pitchFamily="18" charset="0"/>
          </a:endParaRPr>
        </a:p>
      </dgm:t>
    </dgm:pt>
    <dgm:pt modelId="{270794FD-EF0F-4DA4-B5CC-3B71EAF013EA}" type="sibTrans" cxnId="{CF4EF29C-3B89-4BC2-9AA8-EED8C330E177}">
      <dgm:prSet/>
      <dgm:spPr/>
      <dgm:t>
        <a:bodyPr/>
        <a:lstStyle/>
        <a:p>
          <a:endParaRPr lang="en-US" sz="1200">
            <a:latin typeface="Times New Roman" panose="02020603050405020304" pitchFamily="18" charset="0"/>
            <a:cs typeface="Times New Roman" panose="02020603050405020304" pitchFamily="18" charset="0"/>
          </a:endParaRPr>
        </a:p>
      </dgm:t>
    </dgm:pt>
    <dgm:pt modelId="{6C2B4370-E926-4ABD-922A-0994FAF45DF7}">
      <dgm:prSet phldrT="[Text]" custT="1"/>
      <dgm:spPr/>
      <dgm:t>
        <a:bodyPr/>
        <a:lstStyle/>
        <a:p>
          <a:r>
            <a:rPr lang="en-US" sz="1200">
              <a:latin typeface="Times New Roman" panose="02020603050405020304" pitchFamily="18" charset="0"/>
              <a:cs typeface="Times New Roman" panose="02020603050405020304" pitchFamily="18" charset="0"/>
            </a:rPr>
            <a:t>Treating others as one would treat oneself</a:t>
          </a:r>
        </a:p>
      </dgm:t>
    </dgm:pt>
    <dgm:pt modelId="{326C519E-14BF-4132-97FC-BF3F08D39FFE}" type="parTrans" cxnId="{E855D079-21D8-41E9-A8F9-6678E8410BF3}">
      <dgm:prSet custT="1"/>
      <dgm:spPr/>
      <dgm:t>
        <a:bodyPr/>
        <a:lstStyle/>
        <a:p>
          <a:endParaRPr lang="en-US" sz="1200">
            <a:latin typeface="Times New Roman" panose="02020603050405020304" pitchFamily="18" charset="0"/>
            <a:cs typeface="Times New Roman" panose="02020603050405020304" pitchFamily="18" charset="0"/>
          </a:endParaRPr>
        </a:p>
      </dgm:t>
    </dgm:pt>
    <dgm:pt modelId="{276A541D-9F71-423A-AD93-867BA2C0E6BD}" type="sibTrans" cxnId="{E855D079-21D8-41E9-A8F9-6678E8410BF3}">
      <dgm:prSet/>
      <dgm:spPr/>
      <dgm:t>
        <a:bodyPr/>
        <a:lstStyle/>
        <a:p>
          <a:endParaRPr lang="en-US" sz="1200">
            <a:latin typeface="Times New Roman" panose="02020603050405020304" pitchFamily="18" charset="0"/>
            <a:cs typeface="Times New Roman" panose="02020603050405020304" pitchFamily="18" charset="0"/>
          </a:endParaRPr>
        </a:p>
      </dgm:t>
    </dgm:pt>
    <dgm:pt modelId="{6C93540F-2F4E-4D0F-A4C5-3B9971F1D417}">
      <dgm:prSet phldrT="[Text]" custT="1"/>
      <dgm:spPr/>
      <dgm:t>
        <a:bodyPr/>
        <a:lstStyle/>
        <a:p>
          <a:r>
            <a:rPr lang="en-US" sz="1200">
              <a:latin typeface="Times New Roman" panose="02020603050405020304" pitchFamily="18" charset="0"/>
              <a:cs typeface="Times New Roman" panose="02020603050405020304" pitchFamily="18" charset="0"/>
            </a:rPr>
            <a:t>Ensuring that acquired knowledge refines the heart and purifies the soul</a:t>
          </a:r>
        </a:p>
      </dgm:t>
    </dgm:pt>
    <dgm:pt modelId="{03946D8A-39FB-4A91-B8A3-D833786461C6}" type="parTrans" cxnId="{1CA42EBC-52A6-4CF9-BF31-72A866C44B51}">
      <dgm:prSet custT="1"/>
      <dgm:spPr/>
      <dgm:t>
        <a:bodyPr/>
        <a:lstStyle/>
        <a:p>
          <a:endParaRPr lang="en-US" sz="1200">
            <a:latin typeface="Times New Roman" panose="02020603050405020304" pitchFamily="18" charset="0"/>
            <a:cs typeface="Times New Roman" panose="02020603050405020304" pitchFamily="18" charset="0"/>
          </a:endParaRPr>
        </a:p>
      </dgm:t>
    </dgm:pt>
    <dgm:pt modelId="{4D865DD9-9E15-4C26-B55A-70AD7B19CA38}" type="sibTrans" cxnId="{1CA42EBC-52A6-4CF9-BF31-72A866C44B51}">
      <dgm:prSet/>
      <dgm:spPr/>
      <dgm:t>
        <a:bodyPr/>
        <a:lstStyle/>
        <a:p>
          <a:endParaRPr lang="en-US" sz="1200">
            <a:latin typeface="Times New Roman" panose="02020603050405020304" pitchFamily="18" charset="0"/>
            <a:cs typeface="Times New Roman" panose="02020603050405020304" pitchFamily="18" charset="0"/>
          </a:endParaRPr>
        </a:p>
      </dgm:t>
    </dgm:pt>
    <dgm:pt modelId="{EA27FB9E-3348-4BA7-A3F9-9EE752C20C60}">
      <dgm:prSet phldrT="[Text]" custT="1"/>
      <dgm:spPr/>
      <dgm:t>
        <a:bodyPr/>
        <a:lstStyle/>
        <a:p>
          <a:r>
            <a:rPr lang="en-US" sz="1200">
              <a:latin typeface="Times New Roman" panose="02020603050405020304" pitchFamily="18" charset="0"/>
              <a:cs typeface="Times New Roman" panose="02020603050405020304" pitchFamily="18" charset="0"/>
            </a:rPr>
            <a:t>Refraining from accumulating worldly wealth beyond what is sufficient for a year’s sustenance</a:t>
          </a:r>
        </a:p>
      </dgm:t>
    </dgm:pt>
    <dgm:pt modelId="{14F5897C-DB04-4C02-912D-17275A38CEA9}" type="parTrans" cxnId="{C625D296-30C6-4346-B857-0724C5B123B7}">
      <dgm:prSet custT="1"/>
      <dgm:spPr/>
      <dgm:t>
        <a:bodyPr/>
        <a:lstStyle/>
        <a:p>
          <a:endParaRPr lang="en-US" sz="1200">
            <a:latin typeface="Times New Roman" panose="02020603050405020304" pitchFamily="18" charset="0"/>
            <a:cs typeface="Times New Roman" panose="02020603050405020304" pitchFamily="18" charset="0"/>
          </a:endParaRPr>
        </a:p>
      </dgm:t>
    </dgm:pt>
    <dgm:pt modelId="{CF7D2156-D3B3-467B-97D6-E672089506F5}" type="sibTrans" cxnId="{C625D296-30C6-4346-B857-0724C5B123B7}">
      <dgm:prSet/>
      <dgm:spPr/>
      <dgm:t>
        <a:bodyPr/>
        <a:lstStyle/>
        <a:p>
          <a:endParaRPr lang="en-US" sz="1200">
            <a:latin typeface="Times New Roman" panose="02020603050405020304" pitchFamily="18" charset="0"/>
            <a:cs typeface="Times New Roman" panose="02020603050405020304" pitchFamily="18" charset="0"/>
          </a:endParaRPr>
        </a:p>
      </dgm:t>
    </dgm:pt>
    <dgm:pt modelId="{14E57A5A-4ED4-4749-86CD-E9837E5566E1}" type="pres">
      <dgm:prSet presAssocID="{ADE2E6E3-EAA8-4821-A8B0-82700ED6C0A8}" presName="Name0" presStyleCnt="0">
        <dgm:presLayoutVars>
          <dgm:chPref val="1"/>
          <dgm:dir/>
          <dgm:animOne val="branch"/>
          <dgm:animLvl val="lvl"/>
          <dgm:resizeHandles val="exact"/>
        </dgm:presLayoutVars>
      </dgm:prSet>
      <dgm:spPr/>
    </dgm:pt>
    <dgm:pt modelId="{B3469E73-0E9E-4727-8817-CC7A2A80F72E}" type="pres">
      <dgm:prSet presAssocID="{AEFBF750-1075-4983-B99C-942AD53AACDE}" presName="root1" presStyleCnt="0"/>
      <dgm:spPr/>
    </dgm:pt>
    <dgm:pt modelId="{1694D64A-FC6C-44E8-A0B9-A657CB4D2B56}" type="pres">
      <dgm:prSet presAssocID="{AEFBF750-1075-4983-B99C-942AD53AACDE}" presName="LevelOneTextNode" presStyleLbl="node0" presStyleIdx="0" presStyleCnt="1">
        <dgm:presLayoutVars>
          <dgm:chPref val="3"/>
        </dgm:presLayoutVars>
      </dgm:prSet>
      <dgm:spPr/>
    </dgm:pt>
    <dgm:pt modelId="{EFAD4973-9DDA-4534-B641-412234C83924}" type="pres">
      <dgm:prSet presAssocID="{AEFBF750-1075-4983-B99C-942AD53AACDE}" presName="level2hierChild" presStyleCnt="0"/>
      <dgm:spPr/>
    </dgm:pt>
    <dgm:pt modelId="{59BDA485-F473-44E3-813E-01211F93C129}" type="pres">
      <dgm:prSet presAssocID="{F527A569-9983-4B19-93F7-70BD51076F5C}" presName="conn2-1" presStyleLbl="parChTrans1D2" presStyleIdx="0" presStyleCnt="4"/>
      <dgm:spPr/>
    </dgm:pt>
    <dgm:pt modelId="{E8BBC284-8665-44EE-80A7-0EE21042D4D0}" type="pres">
      <dgm:prSet presAssocID="{F527A569-9983-4B19-93F7-70BD51076F5C}" presName="connTx" presStyleLbl="parChTrans1D2" presStyleIdx="0" presStyleCnt="4"/>
      <dgm:spPr/>
    </dgm:pt>
    <dgm:pt modelId="{6AB5CBEB-8D1F-4F50-B6C7-94607092650F}" type="pres">
      <dgm:prSet presAssocID="{69BF7EC4-F882-48F4-9A53-D2FD4B5DBDDF}" presName="root2" presStyleCnt="0"/>
      <dgm:spPr/>
    </dgm:pt>
    <dgm:pt modelId="{4B0CAB50-64E1-402D-A76D-42525A6660A1}" type="pres">
      <dgm:prSet presAssocID="{69BF7EC4-F882-48F4-9A53-D2FD4B5DBDDF}" presName="LevelTwoTextNode" presStyleLbl="node2" presStyleIdx="0" presStyleCnt="4" custScaleX="131369">
        <dgm:presLayoutVars>
          <dgm:chPref val="3"/>
        </dgm:presLayoutVars>
      </dgm:prSet>
      <dgm:spPr/>
    </dgm:pt>
    <dgm:pt modelId="{4F323CCE-139D-4766-966C-2B28AE2E8334}" type="pres">
      <dgm:prSet presAssocID="{69BF7EC4-F882-48F4-9A53-D2FD4B5DBDDF}" presName="level3hierChild" presStyleCnt="0"/>
      <dgm:spPr/>
    </dgm:pt>
    <dgm:pt modelId="{8FB65E78-9C09-44D0-9795-58C8C21A5BFF}" type="pres">
      <dgm:prSet presAssocID="{326C519E-14BF-4132-97FC-BF3F08D39FFE}" presName="conn2-1" presStyleLbl="parChTrans1D2" presStyleIdx="1" presStyleCnt="4"/>
      <dgm:spPr/>
    </dgm:pt>
    <dgm:pt modelId="{58788EAC-686F-4834-AFD3-2710D1829174}" type="pres">
      <dgm:prSet presAssocID="{326C519E-14BF-4132-97FC-BF3F08D39FFE}" presName="connTx" presStyleLbl="parChTrans1D2" presStyleIdx="1" presStyleCnt="4"/>
      <dgm:spPr/>
    </dgm:pt>
    <dgm:pt modelId="{36424C36-CF24-4DFE-B9F9-B816A678F387}" type="pres">
      <dgm:prSet presAssocID="{6C2B4370-E926-4ABD-922A-0994FAF45DF7}" presName="root2" presStyleCnt="0"/>
      <dgm:spPr/>
    </dgm:pt>
    <dgm:pt modelId="{314C8FB9-D3A5-4B92-9B59-322EAEA3CFA8}" type="pres">
      <dgm:prSet presAssocID="{6C2B4370-E926-4ABD-922A-0994FAF45DF7}" presName="LevelTwoTextNode" presStyleLbl="node2" presStyleIdx="1" presStyleCnt="4" custScaleX="131270">
        <dgm:presLayoutVars>
          <dgm:chPref val="3"/>
        </dgm:presLayoutVars>
      </dgm:prSet>
      <dgm:spPr/>
    </dgm:pt>
    <dgm:pt modelId="{A8AE9FCD-09E0-4CF1-ACFA-14807877F9BD}" type="pres">
      <dgm:prSet presAssocID="{6C2B4370-E926-4ABD-922A-0994FAF45DF7}" presName="level3hierChild" presStyleCnt="0"/>
      <dgm:spPr/>
    </dgm:pt>
    <dgm:pt modelId="{5EEB13D5-00CD-4E29-B719-4749039520D8}" type="pres">
      <dgm:prSet presAssocID="{03946D8A-39FB-4A91-B8A3-D833786461C6}" presName="conn2-1" presStyleLbl="parChTrans1D2" presStyleIdx="2" presStyleCnt="4"/>
      <dgm:spPr/>
    </dgm:pt>
    <dgm:pt modelId="{4F2C2E4F-759D-495E-B858-B8FE803FC90A}" type="pres">
      <dgm:prSet presAssocID="{03946D8A-39FB-4A91-B8A3-D833786461C6}" presName="connTx" presStyleLbl="parChTrans1D2" presStyleIdx="2" presStyleCnt="4"/>
      <dgm:spPr/>
    </dgm:pt>
    <dgm:pt modelId="{5EC12059-9301-4795-BC4C-F845239FFD01}" type="pres">
      <dgm:prSet presAssocID="{6C93540F-2F4E-4D0F-A4C5-3B9971F1D417}" presName="root2" presStyleCnt="0"/>
      <dgm:spPr/>
    </dgm:pt>
    <dgm:pt modelId="{98FF59EE-E80A-49AF-A12C-55AB8495EE1D}" type="pres">
      <dgm:prSet presAssocID="{6C93540F-2F4E-4D0F-A4C5-3B9971F1D417}" presName="LevelTwoTextNode" presStyleLbl="node2" presStyleIdx="2" presStyleCnt="4" custScaleX="132191">
        <dgm:presLayoutVars>
          <dgm:chPref val="3"/>
        </dgm:presLayoutVars>
      </dgm:prSet>
      <dgm:spPr/>
    </dgm:pt>
    <dgm:pt modelId="{D4757B9F-94BB-4E86-9750-54BEA80FDCA1}" type="pres">
      <dgm:prSet presAssocID="{6C93540F-2F4E-4D0F-A4C5-3B9971F1D417}" presName="level3hierChild" presStyleCnt="0"/>
      <dgm:spPr/>
    </dgm:pt>
    <dgm:pt modelId="{85539C7A-D5BF-4440-B827-E75DCED3D448}" type="pres">
      <dgm:prSet presAssocID="{14F5897C-DB04-4C02-912D-17275A38CEA9}" presName="conn2-1" presStyleLbl="parChTrans1D2" presStyleIdx="3" presStyleCnt="4"/>
      <dgm:spPr/>
    </dgm:pt>
    <dgm:pt modelId="{8DD8206C-43E3-415C-BD6B-DA408DE7FBF2}" type="pres">
      <dgm:prSet presAssocID="{14F5897C-DB04-4C02-912D-17275A38CEA9}" presName="connTx" presStyleLbl="parChTrans1D2" presStyleIdx="3" presStyleCnt="4"/>
      <dgm:spPr/>
    </dgm:pt>
    <dgm:pt modelId="{31096788-7854-493F-91D9-4F95305A9AC4}" type="pres">
      <dgm:prSet presAssocID="{EA27FB9E-3348-4BA7-A3F9-9EE752C20C60}" presName="root2" presStyleCnt="0"/>
      <dgm:spPr/>
    </dgm:pt>
    <dgm:pt modelId="{42640D7D-5147-4EC1-9D6E-393DCA3B42B0}" type="pres">
      <dgm:prSet presAssocID="{EA27FB9E-3348-4BA7-A3F9-9EE752C20C60}" presName="LevelTwoTextNode" presStyleLbl="node2" presStyleIdx="3" presStyleCnt="4" custScaleX="132192">
        <dgm:presLayoutVars>
          <dgm:chPref val="3"/>
        </dgm:presLayoutVars>
      </dgm:prSet>
      <dgm:spPr/>
    </dgm:pt>
    <dgm:pt modelId="{2D35F6DB-A946-4876-8D58-730FAB6789C4}" type="pres">
      <dgm:prSet presAssocID="{EA27FB9E-3348-4BA7-A3F9-9EE752C20C60}" presName="level3hierChild" presStyleCnt="0"/>
      <dgm:spPr/>
    </dgm:pt>
  </dgm:ptLst>
  <dgm:cxnLst>
    <dgm:cxn modelId="{3D74322E-BFEF-4DF3-BA56-EC06F3C29E23}" type="presOf" srcId="{AEFBF750-1075-4983-B99C-942AD53AACDE}" destId="{1694D64A-FC6C-44E8-A0B9-A657CB4D2B56}" srcOrd="0" destOrd="0" presId="urn:microsoft.com/office/officeart/2008/layout/HorizontalMultiLevelHierarchy"/>
    <dgm:cxn modelId="{0F827765-E8AA-4A0E-98CA-8AA278A880EF}" type="presOf" srcId="{14F5897C-DB04-4C02-912D-17275A38CEA9}" destId="{8DD8206C-43E3-415C-BD6B-DA408DE7FBF2}" srcOrd="1" destOrd="0" presId="urn:microsoft.com/office/officeart/2008/layout/HorizontalMultiLevelHierarchy"/>
    <dgm:cxn modelId="{BEA9E16A-A416-4BA4-B66C-F3A7299C285D}" type="presOf" srcId="{6C93540F-2F4E-4D0F-A4C5-3B9971F1D417}" destId="{98FF59EE-E80A-49AF-A12C-55AB8495EE1D}" srcOrd="0" destOrd="0" presId="urn:microsoft.com/office/officeart/2008/layout/HorizontalMultiLevelHierarchy"/>
    <dgm:cxn modelId="{C0F96975-FE11-4F1B-90CE-80B335701A35}" type="presOf" srcId="{326C519E-14BF-4132-97FC-BF3F08D39FFE}" destId="{8FB65E78-9C09-44D0-9795-58C8C21A5BFF}" srcOrd="0" destOrd="0" presId="urn:microsoft.com/office/officeart/2008/layout/HorizontalMultiLevelHierarchy"/>
    <dgm:cxn modelId="{E855D079-21D8-41E9-A8F9-6678E8410BF3}" srcId="{AEFBF750-1075-4983-B99C-942AD53AACDE}" destId="{6C2B4370-E926-4ABD-922A-0994FAF45DF7}" srcOrd="1" destOrd="0" parTransId="{326C519E-14BF-4132-97FC-BF3F08D39FFE}" sibTransId="{276A541D-9F71-423A-AD93-867BA2C0E6BD}"/>
    <dgm:cxn modelId="{BF3AD15A-FF2E-49A9-88FB-0874C0A3F7FB}" type="presOf" srcId="{14F5897C-DB04-4C02-912D-17275A38CEA9}" destId="{85539C7A-D5BF-4440-B827-E75DCED3D448}" srcOrd="0" destOrd="0" presId="urn:microsoft.com/office/officeart/2008/layout/HorizontalMultiLevelHierarchy"/>
    <dgm:cxn modelId="{75A34B7C-CA5E-47E5-AAAC-310E837887C8}" type="presOf" srcId="{EA27FB9E-3348-4BA7-A3F9-9EE752C20C60}" destId="{42640D7D-5147-4EC1-9D6E-393DCA3B42B0}" srcOrd="0" destOrd="0" presId="urn:microsoft.com/office/officeart/2008/layout/HorizontalMultiLevelHierarchy"/>
    <dgm:cxn modelId="{C9009C8A-7707-4A39-8809-60514220A486}" type="presOf" srcId="{69BF7EC4-F882-48F4-9A53-D2FD4B5DBDDF}" destId="{4B0CAB50-64E1-402D-A76D-42525A6660A1}" srcOrd="0" destOrd="0" presId="urn:microsoft.com/office/officeart/2008/layout/HorizontalMultiLevelHierarchy"/>
    <dgm:cxn modelId="{CBE53F8B-90ED-4625-B9BA-C7CE78D12B9F}" type="presOf" srcId="{F527A569-9983-4B19-93F7-70BD51076F5C}" destId="{59BDA485-F473-44E3-813E-01211F93C129}" srcOrd="0" destOrd="0" presId="urn:microsoft.com/office/officeart/2008/layout/HorizontalMultiLevelHierarchy"/>
    <dgm:cxn modelId="{4BDC7C96-F034-487A-BD63-F957D872EBD2}" type="presOf" srcId="{03946D8A-39FB-4A91-B8A3-D833786461C6}" destId="{5EEB13D5-00CD-4E29-B719-4749039520D8}" srcOrd="0" destOrd="0" presId="urn:microsoft.com/office/officeart/2008/layout/HorizontalMultiLevelHierarchy"/>
    <dgm:cxn modelId="{C625D296-30C6-4346-B857-0724C5B123B7}" srcId="{AEFBF750-1075-4983-B99C-942AD53AACDE}" destId="{EA27FB9E-3348-4BA7-A3F9-9EE752C20C60}" srcOrd="3" destOrd="0" parTransId="{14F5897C-DB04-4C02-912D-17275A38CEA9}" sibTransId="{CF7D2156-D3B3-467B-97D6-E672089506F5}"/>
    <dgm:cxn modelId="{CF4EF29C-3B89-4BC2-9AA8-EED8C330E177}" srcId="{AEFBF750-1075-4983-B99C-942AD53AACDE}" destId="{69BF7EC4-F882-48F4-9A53-D2FD4B5DBDDF}" srcOrd="0" destOrd="0" parTransId="{F527A569-9983-4B19-93F7-70BD51076F5C}" sibTransId="{270794FD-EF0F-4DA4-B5CC-3B71EAF013EA}"/>
    <dgm:cxn modelId="{3AE7D79E-50D5-4CAF-9B74-65FB493A0009}" type="presOf" srcId="{F527A569-9983-4B19-93F7-70BD51076F5C}" destId="{E8BBC284-8665-44EE-80A7-0EE21042D4D0}" srcOrd="1" destOrd="0" presId="urn:microsoft.com/office/officeart/2008/layout/HorizontalMultiLevelHierarchy"/>
    <dgm:cxn modelId="{C3CFC8AD-58EB-4445-B8F8-2513D0C24FF9}" type="presOf" srcId="{ADE2E6E3-EAA8-4821-A8B0-82700ED6C0A8}" destId="{14E57A5A-4ED4-4749-86CD-E9837E5566E1}" srcOrd="0" destOrd="0" presId="urn:microsoft.com/office/officeart/2008/layout/HorizontalMultiLevelHierarchy"/>
    <dgm:cxn modelId="{A7501CB7-460A-42A1-A3C2-8EA88D202195}" type="presOf" srcId="{6C2B4370-E926-4ABD-922A-0994FAF45DF7}" destId="{314C8FB9-D3A5-4B92-9B59-322EAEA3CFA8}" srcOrd="0" destOrd="0" presId="urn:microsoft.com/office/officeart/2008/layout/HorizontalMultiLevelHierarchy"/>
    <dgm:cxn modelId="{1CA42EBC-52A6-4CF9-BF31-72A866C44B51}" srcId="{AEFBF750-1075-4983-B99C-942AD53AACDE}" destId="{6C93540F-2F4E-4D0F-A4C5-3B9971F1D417}" srcOrd="2" destOrd="0" parTransId="{03946D8A-39FB-4A91-B8A3-D833786461C6}" sibTransId="{4D865DD9-9E15-4C26-B55A-70AD7B19CA38}"/>
    <dgm:cxn modelId="{2136D5D6-B38C-49D4-8154-757F7F96801E}" srcId="{ADE2E6E3-EAA8-4821-A8B0-82700ED6C0A8}" destId="{AEFBF750-1075-4983-B99C-942AD53AACDE}" srcOrd="0" destOrd="0" parTransId="{158DAB57-BAD1-4108-87E8-A9C50EDDC9F4}" sibTransId="{F65FBACF-3528-4484-BFED-9E5ADCAC16C6}"/>
    <dgm:cxn modelId="{D4061BDD-6CF5-4E82-ADCD-C74CFB304206}" type="presOf" srcId="{326C519E-14BF-4132-97FC-BF3F08D39FFE}" destId="{58788EAC-686F-4834-AFD3-2710D1829174}" srcOrd="1" destOrd="0" presId="urn:microsoft.com/office/officeart/2008/layout/HorizontalMultiLevelHierarchy"/>
    <dgm:cxn modelId="{AB6E36EF-041F-4C60-8602-977AA35F3E46}" type="presOf" srcId="{03946D8A-39FB-4A91-B8A3-D833786461C6}" destId="{4F2C2E4F-759D-495E-B858-B8FE803FC90A}" srcOrd="1" destOrd="0" presId="urn:microsoft.com/office/officeart/2008/layout/HorizontalMultiLevelHierarchy"/>
    <dgm:cxn modelId="{4DB16827-3BAF-4B8D-B080-3BF9A8A3FBD2}" type="presParOf" srcId="{14E57A5A-4ED4-4749-86CD-E9837E5566E1}" destId="{B3469E73-0E9E-4727-8817-CC7A2A80F72E}" srcOrd="0" destOrd="0" presId="urn:microsoft.com/office/officeart/2008/layout/HorizontalMultiLevelHierarchy"/>
    <dgm:cxn modelId="{279CC44D-F271-4215-A9CE-1FF1ED4D5357}" type="presParOf" srcId="{B3469E73-0E9E-4727-8817-CC7A2A80F72E}" destId="{1694D64A-FC6C-44E8-A0B9-A657CB4D2B56}" srcOrd="0" destOrd="0" presId="urn:microsoft.com/office/officeart/2008/layout/HorizontalMultiLevelHierarchy"/>
    <dgm:cxn modelId="{6503C7BE-266A-430C-9ADC-3765F215EDCD}" type="presParOf" srcId="{B3469E73-0E9E-4727-8817-CC7A2A80F72E}" destId="{EFAD4973-9DDA-4534-B641-412234C83924}" srcOrd="1" destOrd="0" presId="urn:microsoft.com/office/officeart/2008/layout/HorizontalMultiLevelHierarchy"/>
    <dgm:cxn modelId="{D03EA10C-22E3-4638-B25B-FC73B7CCD630}" type="presParOf" srcId="{EFAD4973-9DDA-4534-B641-412234C83924}" destId="{59BDA485-F473-44E3-813E-01211F93C129}" srcOrd="0" destOrd="0" presId="urn:microsoft.com/office/officeart/2008/layout/HorizontalMultiLevelHierarchy"/>
    <dgm:cxn modelId="{3BFCC880-0459-463C-AF4E-80623D9A881E}" type="presParOf" srcId="{59BDA485-F473-44E3-813E-01211F93C129}" destId="{E8BBC284-8665-44EE-80A7-0EE21042D4D0}" srcOrd="0" destOrd="0" presId="urn:microsoft.com/office/officeart/2008/layout/HorizontalMultiLevelHierarchy"/>
    <dgm:cxn modelId="{DE0A7BFF-5ABE-44A6-A0C0-506F995A2147}" type="presParOf" srcId="{EFAD4973-9DDA-4534-B641-412234C83924}" destId="{6AB5CBEB-8D1F-4F50-B6C7-94607092650F}" srcOrd="1" destOrd="0" presId="urn:microsoft.com/office/officeart/2008/layout/HorizontalMultiLevelHierarchy"/>
    <dgm:cxn modelId="{034E5569-DF9F-4C9C-8173-6AA3F06BB179}" type="presParOf" srcId="{6AB5CBEB-8D1F-4F50-B6C7-94607092650F}" destId="{4B0CAB50-64E1-402D-A76D-42525A6660A1}" srcOrd="0" destOrd="0" presId="urn:microsoft.com/office/officeart/2008/layout/HorizontalMultiLevelHierarchy"/>
    <dgm:cxn modelId="{03C07E1F-4283-4B6A-8BD9-51EAFF0C0F25}" type="presParOf" srcId="{6AB5CBEB-8D1F-4F50-B6C7-94607092650F}" destId="{4F323CCE-139D-4766-966C-2B28AE2E8334}" srcOrd="1" destOrd="0" presId="urn:microsoft.com/office/officeart/2008/layout/HorizontalMultiLevelHierarchy"/>
    <dgm:cxn modelId="{EFC83A27-E534-4221-94AC-3EAFB67F8161}" type="presParOf" srcId="{EFAD4973-9DDA-4534-B641-412234C83924}" destId="{8FB65E78-9C09-44D0-9795-58C8C21A5BFF}" srcOrd="2" destOrd="0" presId="urn:microsoft.com/office/officeart/2008/layout/HorizontalMultiLevelHierarchy"/>
    <dgm:cxn modelId="{4D8D3A00-D2C7-4895-A3EE-21FDAD7FDC35}" type="presParOf" srcId="{8FB65E78-9C09-44D0-9795-58C8C21A5BFF}" destId="{58788EAC-686F-4834-AFD3-2710D1829174}" srcOrd="0" destOrd="0" presId="urn:microsoft.com/office/officeart/2008/layout/HorizontalMultiLevelHierarchy"/>
    <dgm:cxn modelId="{6BE2634A-56AD-4A98-BADE-253B196FBDF1}" type="presParOf" srcId="{EFAD4973-9DDA-4534-B641-412234C83924}" destId="{36424C36-CF24-4DFE-B9F9-B816A678F387}" srcOrd="3" destOrd="0" presId="urn:microsoft.com/office/officeart/2008/layout/HorizontalMultiLevelHierarchy"/>
    <dgm:cxn modelId="{21947214-3891-40F2-A32E-9064166BE0B7}" type="presParOf" srcId="{36424C36-CF24-4DFE-B9F9-B816A678F387}" destId="{314C8FB9-D3A5-4B92-9B59-322EAEA3CFA8}" srcOrd="0" destOrd="0" presId="urn:microsoft.com/office/officeart/2008/layout/HorizontalMultiLevelHierarchy"/>
    <dgm:cxn modelId="{72C588F6-B1C5-4920-8396-09F84AE3C5A6}" type="presParOf" srcId="{36424C36-CF24-4DFE-B9F9-B816A678F387}" destId="{A8AE9FCD-09E0-4CF1-ACFA-14807877F9BD}" srcOrd="1" destOrd="0" presId="urn:microsoft.com/office/officeart/2008/layout/HorizontalMultiLevelHierarchy"/>
    <dgm:cxn modelId="{ED65A2B7-5C3D-4834-B7E4-33260D022DE2}" type="presParOf" srcId="{EFAD4973-9DDA-4534-B641-412234C83924}" destId="{5EEB13D5-00CD-4E29-B719-4749039520D8}" srcOrd="4" destOrd="0" presId="urn:microsoft.com/office/officeart/2008/layout/HorizontalMultiLevelHierarchy"/>
    <dgm:cxn modelId="{5A874C6A-D442-41FB-98DF-A9F4620B5DFC}" type="presParOf" srcId="{5EEB13D5-00CD-4E29-B719-4749039520D8}" destId="{4F2C2E4F-759D-495E-B858-B8FE803FC90A}" srcOrd="0" destOrd="0" presId="urn:microsoft.com/office/officeart/2008/layout/HorizontalMultiLevelHierarchy"/>
    <dgm:cxn modelId="{076A95F5-D9A1-4A40-94A1-61F5F4F88E5E}" type="presParOf" srcId="{EFAD4973-9DDA-4534-B641-412234C83924}" destId="{5EC12059-9301-4795-BC4C-F845239FFD01}" srcOrd="5" destOrd="0" presId="urn:microsoft.com/office/officeart/2008/layout/HorizontalMultiLevelHierarchy"/>
    <dgm:cxn modelId="{DA850D50-95BE-437E-88C3-5B59E8917BF7}" type="presParOf" srcId="{5EC12059-9301-4795-BC4C-F845239FFD01}" destId="{98FF59EE-E80A-49AF-A12C-55AB8495EE1D}" srcOrd="0" destOrd="0" presId="urn:microsoft.com/office/officeart/2008/layout/HorizontalMultiLevelHierarchy"/>
    <dgm:cxn modelId="{C4D247EE-71CA-4666-9EFE-4B84D3BD756B}" type="presParOf" srcId="{5EC12059-9301-4795-BC4C-F845239FFD01}" destId="{D4757B9F-94BB-4E86-9750-54BEA80FDCA1}" srcOrd="1" destOrd="0" presId="urn:microsoft.com/office/officeart/2008/layout/HorizontalMultiLevelHierarchy"/>
    <dgm:cxn modelId="{1479C78C-1547-4602-BE45-066A144ACFDA}" type="presParOf" srcId="{EFAD4973-9DDA-4534-B641-412234C83924}" destId="{85539C7A-D5BF-4440-B827-E75DCED3D448}" srcOrd="6" destOrd="0" presId="urn:microsoft.com/office/officeart/2008/layout/HorizontalMultiLevelHierarchy"/>
    <dgm:cxn modelId="{75FD94D6-1028-40E3-83CA-60DC5A1E72F1}" type="presParOf" srcId="{85539C7A-D5BF-4440-B827-E75DCED3D448}" destId="{8DD8206C-43E3-415C-BD6B-DA408DE7FBF2}" srcOrd="0" destOrd="0" presId="urn:microsoft.com/office/officeart/2008/layout/HorizontalMultiLevelHierarchy"/>
    <dgm:cxn modelId="{0BB4D2A5-01E1-48D6-8141-2F015ABE2E3B}" type="presParOf" srcId="{EFAD4973-9DDA-4534-B641-412234C83924}" destId="{31096788-7854-493F-91D9-4F95305A9AC4}" srcOrd="7" destOrd="0" presId="urn:microsoft.com/office/officeart/2008/layout/HorizontalMultiLevelHierarchy"/>
    <dgm:cxn modelId="{06226857-0B4C-499B-9D11-F61533E78785}" type="presParOf" srcId="{31096788-7854-493F-91D9-4F95305A9AC4}" destId="{42640D7D-5147-4EC1-9D6E-393DCA3B42B0}" srcOrd="0" destOrd="0" presId="urn:microsoft.com/office/officeart/2008/layout/HorizontalMultiLevelHierarchy"/>
    <dgm:cxn modelId="{E871C4CB-D422-4D57-9032-9C51D02477DC}" type="presParOf" srcId="{31096788-7854-493F-91D9-4F95305A9AC4}" destId="{2D35F6DB-A946-4876-8D58-730FAB6789C4}"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539C7A-D5BF-4440-B827-E75DCED3D448}">
      <dsp:nvSpPr>
        <dsp:cNvPr id="0" name=""/>
        <dsp:cNvSpPr/>
      </dsp:nvSpPr>
      <dsp:spPr>
        <a:xfrm>
          <a:off x="1753554" y="1857375"/>
          <a:ext cx="463006" cy="1323379"/>
        </a:xfrm>
        <a:custGeom>
          <a:avLst/>
          <a:gdLst/>
          <a:ahLst/>
          <a:cxnLst/>
          <a:rect l="0" t="0" r="0" b="0"/>
          <a:pathLst>
            <a:path>
              <a:moveTo>
                <a:pt x="0" y="0"/>
              </a:moveTo>
              <a:lnTo>
                <a:pt x="231503" y="0"/>
              </a:lnTo>
              <a:lnTo>
                <a:pt x="231503" y="1323379"/>
              </a:lnTo>
              <a:lnTo>
                <a:pt x="463006" y="13233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950006" y="2484013"/>
        <a:ext cx="70101" cy="70101"/>
      </dsp:txXfrm>
    </dsp:sp>
    <dsp:sp modelId="{5EEB13D5-00CD-4E29-B719-4749039520D8}">
      <dsp:nvSpPr>
        <dsp:cNvPr id="0" name=""/>
        <dsp:cNvSpPr/>
      </dsp:nvSpPr>
      <dsp:spPr>
        <a:xfrm>
          <a:off x="1753554" y="1857375"/>
          <a:ext cx="463006" cy="441126"/>
        </a:xfrm>
        <a:custGeom>
          <a:avLst/>
          <a:gdLst/>
          <a:ahLst/>
          <a:cxnLst/>
          <a:rect l="0" t="0" r="0" b="0"/>
          <a:pathLst>
            <a:path>
              <a:moveTo>
                <a:pt x="0" y="0"/>
              </a:moveTo>
              <a:lnTo>
                <a:pt x="231503" y="0"/>
              </a:lnTo>
              <a:lnTo>
                <a:pt x="231503" y="441126"/>
              </a:lnTo>
              <a:lnTo>
                <a:pt x="463006" y="44112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969069" y="2061950"/>
        <a:ext cx="31975" cy="31975"/>
      </dsp:txXfrm>
    </dsp:sp>
    <dsp:sp modelId="{8FB65E78-9C09-44D0-9795-58C8C21A5BFF}">
      <dsp:nvSpPr>
        <dsp:cNvPr id="0" name=""/>
        <dsp:cNvSpPr/>
      </dsp:nvSpPr>
      <dsp:spPr>
        <a:xfrm>
          <a:off x="1753554" y="1416248"/>
          <a:ext cx="463006" cy="441126"/>
        </a:xfrm>
        <a:custGeom>
          <a:avLst/>
          <a:gdLst/>
          <a:ahLst/>
          <a:cxnLst/>
          <a:rect l="0" t="0" r="0" b="0"/>
          <a:pathLst>
            <a:path>
              <a:moveTo>
                <a:pt x="0" y="441126"/>
              </a:moveTo>
              <a:lnTo>
                <a:pt x="231503" y="441126"/>
              </a:lnTo>
              <a:lnTo>
                <a:pt x="231503" y="0"/>
              </a:lnTo>
              <a:lnTo>
                <a:pt x="463006"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969069" y="1620824"/>
        <a:ext cx="31975" cy="31975"/>
      </dsp:txXfrm>
    </dsp:sp>
    <dsp:sp modelId="{59BDA485-F473-44E3-813E-01211F93C129}">
      <dsp:nvSpPr>
        <dsp:cNvPr id="0" name=""/>
        <dsp:cNvSpPr/>
      </dsp:nvSpPr>
      <dsp:spPr>
        <a:xfrm>
          <a:off x="1753554" y="533995"/>
          <a:ext cx="463006" cy="1323379"/>
        </a:xfrm>
        <a:custGeom>
          <a:avLst/>
          <a:gdLst/>
          <a:ahLst/>
          <a:cxnLst/>
          <a:rect l="0" t="0" r="0" b="0"/>
          <a:pathLst>
            <a:path>
              <a:moveTo>
                <a:pt x="0" y="1323379"/>
              </a:moveTo>
              <a:lnTo>
                <a:pt x="231503" y="1323379"/>
              </a:lnTo>
              <a:lnTo>
                <a:pt x="231503" y="0"/>
              </a:lnTo>
              <a:lnTo>
                <a:pt x="463006"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950006" y="1160634"/>
        <a:ext cx="70101" cy="70101"/>
      </dsp:txXfrm>
    </dsp:sp>
    <dsp:sp modelId="{1694D64A-FC6C-44E8-A0B9-A657CB4D2B56}">
      <dsp:nvSpPr>
        <dsp:cNvPr id="0" name=""/>
        <dsp:cNvSpPr/>
      </dsp:nvSpPr>
      <dsp:spPr>
        <a:xfrm rot="16200000">
          <a:off x="-456721" y="1504473"/>
          <a:ext cx="3714750" cy="7058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Four Key Actions in Al-Ghazali’s advice in the </a:t>
          </a:r>
          <a:r>
            <a:rPr lang="en-US" sz="1200" i="1" kern="1200"/>
            <a:t>Ayyuhal Walad</a:t>
          </a:r>
          <a:endParaRPr lang="en-US" sz="1200" kern="1200">
            <a:latin typeface="Times New Roman" panose="02020603050405020304" pitchFamily="18" charset="0"/>
            <a:cs typeface="Times New Roman" panose="02020603050405020304" pitchFamily="18" charset="0"/>
          </a:endParaRPr>
        </a:p>
      </dsp:txBody>
      <dsp:txXfrm>
        <a:off x="-456721" y="1504473"/>
        <a:ext cx="3714750" cy="705802"/>
      </dsp:txXfrm>
    </dsp:sp>
    <dsp:sp modelId="{4B0CAB50-64E1-402D-A76D-42525A6660A1}">
      <dsp:nvSpPr>
        <dsp:cNvPr id="0" name=""/>
        <dsp:cNvSpPr/>
      </dsp:nvSpPr>
      <dsp:spPr>
        <a:xfrm>
          <a:off x="2216560" y="181094"/>
          <a:ext cx="3041234" cy="7058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Evaluating one’s relationship with God (ḥablum min Allāh)</a:t>
          </a:r>
        </a:p>
      </dsp:txBody>
      <dsp:txXfrm>
        <a:off x="2216560" y="181094"/>
        <a:ext cx="3041234" cy="705802"/>
      </dsp:txXfrm>
    </dsp:sp>
    <dsp:sp modelId="{314C8FB9-D3A5-4B92-9B59-322EAEA3CFA8}">
      <dsp:nvSpPr>
        <dsp:cNvPr id="0" name=""/>
        <dsp:cNvSpPr/>
      </dsp:nvSpPr>
      <dsp:spPr>
        <a:xfrm>
          <a:off x="2216560" y="1063347"/>
          <a:ext cx="3038942" cy="7058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Treating others as one would treat oneself</a:t>
          </a:r>
        </a:p>
      </dsp:txBody>
      <dsp:txXfrm>
        <a:off x="2216560" y="1063347"/>
        <a:ext cx="3038942" cy="705802"/>
      </dsp:txXfrm>
    </dsp:sp>
    <dsp:sp modelId="{98FF59EE-E80A-49AF-A12C-55AB8495EE1D}">
      <dsp:nvSpPr>
        <dsp:cNvPr id="0" name=""/>
        <dsp:cNvSpPr/>
      </dsp:nvSpPr>
      <dsp:spPr>
        <a:xfrm>
          <a:off x="2216560" y="1945600"/>
          <a:ext cx="3060264" cy="7058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Ensuring that acquired knowledge refines the heart and purifies the soul</a:t>
          </a:r>
        </a:p>
      </dsp:txBody>
      <dsp:txXfrm>
        <a:off x="2216560" y="1945600"/>
        <a:ext cx="3060264" cy="705802"/>
      </dsp:txXfrm>
    </dsp:sp>
    <dsp:sp modelId="{42640D7D-5147-4EC1-9D6E-393DCA3B42B0}">
      <dsp:nvSpPr>
        <dsp:cNvPr id="0" name=""/>
        <dsp:cNvSpPr/>
      </dsp:nvSpPr>
      <dsp:spPr>
        <a:xfrm>
          <a:off x="2216560" y="2827853"/>
          <a:ext cx="3060287" cy="7058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Refraining from accumulating worldly wealth beyond what is sufficient for a year’s sustenance</a:t>
          </a:r>
        </a:p>
      </dsp:txBody>
      <dsp:txXfrm>
        <a:off x="2216560" y="2827853"/>
        <a:ext cx="3060287" cy="70580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Abu18</b:Tag>
    <b:SourceType>Book</b:SourceType>
    <b:Guid>{2313C276-7CED-4465-B5DF-ABAF19774C3A}</b:Guid>
    <b:Author>
      <b:Author>
        <b:NameList>
          <b:Person>
            <b:Last>Al-Ghazali</b:Last>
            <b:First>Abu</b:First>
            <b:Middle>Hamid Muhammad bin Muhammad</b:Middle>
          </b:Person>
        </b:NameList>
      </b:Author>
    </b:Author>
    <b:Title>Ayyuhal Walad Wahai Anakku Yang Tercinta </b:Title>
    <b:Year>2018</b:Year>
    <b:City>Kedah</b:City>
    <b:Publisher>Khazanah Banjariah</b:Publisher>
    <b:RefOrder>1</b:RefOrder>
  </b:Source>
  <b:Source>
    <b:Tag>Raf19</b:Tag>
    <b:SourceType>JournalArticle</b:SourceType>
    <b:Guid>{07E144FA-4F75-4A4A-A345-363A06FCE2BD}</b:Guid>
    <b:Title>Understanding The Parents of Parenting Skills by Islamic Perspective</b:Title>
    <b:Year>2019</b:Year>
    <b:Author>
      <b:Author>
        <b:NameList>
          <b:Person>
            <b:Last>Raffar</b:Last>
            <b:First>Izzah</b:First>
            <b:Middle>Nur Aida Zur</b:Middle>
          </b:Person>
          <b:Person>
            <b:Last>Hamjah</b:Last>
            <b:Middle>Hanin</b:Middle>
            <b:First>Salasiah</b:First>
          </b:Person>
          <b:Person>
            <b:Last>Ismail</b:Last>
            <b:First>Adawiyah</b:First>
          </b:Person>
        </b:NameList>
      </b:Author>
    </b:Author>
    <b:JournalName>Asian Journal of Civilizational Studies </b:JournalName>
    <b:Pages>67-76</b:Pages>
    <b:RefOrder>2</b:RefOrder>
  </b:Source>
  <b:Source>
    <b:Tag>Alf24</b:Tag>
    <b:SourceType>JournalArticle</b:SourceType>
    <b:Guid>{0E721192-9E59-4A3C-8B5A-18E0F163C72D}</b:Guid>
    <b:Author>
      <b:Author>
        <b:NameList>
          <b:Person>
            <b:Last>Alfiyanto</b:Last>
            <b:First>Afif</b:First>
          </b:Person>
          <b:Person>
            <b:Last>Ikhwan</b:Last>
            <b:First>Muhammad</b:First>
          </b:Person>
          <b:Person>
            <b:First>Mahdi</b:First>
          </b:Person>
          <b:Person>
            <b:Last>Gumilang</b:Last>
            <b:Middle>Muhammad</b:Middle>
            <b:First>Randi</b:First>
          </b:Person>
          <b:Person>
            <b:Last>Wahyudi</b:Last>
            <b:Middle>Agus</b:Middle>
            <b:First>Muhammad</b:First>
          </b:Person>
        </b:NameList>
      </b:Author>
    </b:Author>
    <b:Title>Parental Involvement in Islamic Education: A Literature Review and Its Implications for Students</b:Title>
    <b:JournalName>Journal of Islamic Education</b:JournalName>
    <b:Year>2024</b:Year>
    <b:Pages>112-120</b:Pages>
    <b:RefOrder>3</b:RefOrder>
  </b:Source>
  <b:Source>
    <b:Tag>Haj02</b:Tag>
    <b:SourceType>Book</b:SourceType>
    <b:Guid>{6BE1F3D0-1DB5-4AC7-A460-370593209C58}</b:Guid>
    <b:Title>Kamus Dewan</b:Title>
    <b:Year>2002</b:Year>
    <b:Author>
      <b:Author>
        <b:NameList>
          <b:Person>
            <b:Last>Noresah</b:Last>
            <b:First>Hajah</b:First>
          </b:Person>
        </b:NameList>
      </b:Author>
    </b:Author>
    <b:City>Kuala Lumpur</b:City>
    <b:Publisher>Dewan Bahasa dan Pustaka</b:Publisher>
    <b:RefOrder>4</b:RefOrder>
  </b:Source>
  <b:Source>
    <b:Tag>Iwa021</b:Tag>
    <b:SourceType>JournalArticle</b:SourceType>
    <b:Guid>{36C01D86-7632-4467-B095-D14A4D913F3D}</b:Guid>
    <b:Author>
      <b:Author>
        <b:NameList>
          <b:Person>
            <b:Last>Iwaniec</b:Last>
            <b:First>Dorota</b:First>
          </b:Person>
          <b:Person>
            <b:Last>Sneddon</b:Last>
            <b:First>Heiga</b:First>
          </b:Person>
        </b:NameList>
      </b:Author>
    </b:Author>
    <b:Title>The Quality of Parenting of Individuals Who had Failed to Thrive as Children</b:Title>
    <b:JournalName>British Journal of Social Work</b:JournalName>
    <b:Year>2002</b:Year>
    <b:Pages>283-298</b:Pages>
    <b:RefOrder>5</b:RefOrder>
  </b:Source>
  <b:Source>
    <b:Tag>Maj23</b:Tag>
    <b:SourceType>JournalArticle</b:SourceType>
    <b:Guid>{B5295543-799D-4C45-9E17-6D68F1B9A2E5}</b:Guid>
    <b:Author>
      <b:Author>
        <b:NameList>
          <b:Person>
            <b:Last>Majid</b:Last>
            <b:First>Mariam</b:First>
            <b:Middle>Abd</b:Middle>
          </b:Person>
          <b:Person>
            <b:Last>Abdul Rahman</b:Last>
            <b:Middle>Humairak</b:Middle>
            <b:First>Aisyah</b:First>
          </b:Person>
          <b:Person>
            <b:Last>Azizan</b:Last>
            <b:Middle>Ismah</b:Middle>
            <b:First>Nurzatil</b:First>
          </b:Person>
          <b:Person>
            <b:Last>Mohd Haridi</b:Last>
            <b:Middle>Hafizah</b:Middle>
            <b:First>Noor</b:First>
          </b:Person>
          <b:Person>
            <b:Last>Mohamad</b:Last>
            <b:First>Noraini</b:First>
          </b:Person>
          <b:Person>
            <b:Last>Usman</b:Last>
            <b:Middle>Hamdi</b:Middle>
            <b:First>Abur</b:First>
          </b:Person>
          <b:Person>
            <b:Last>Ismail</b:Last>
            <b:First>Zainab</b:First>
          </b:Person>
        </b:NameList>
      </b:Author>
    </b:Author>
    <b:Title>Elemen Sokongan Pelaksanaan Program Pembangunan Jati Diri Remaja Delinkuen di Institusi Pemulihan Akhlak</b:Title>
    <b:JournalName>Jurnal Penyelidikan dan Inovasi</b:JournalName>
    <b:Year>2023</b:Year>
    <b:Pages>2-17</b:Pages>
    <b:RefOrder>6</b:RefOrder>
  </b:Source>
  <b:Source>
    <b:Tag>Abu00</b:Tag>
    <b:SourceType>Book</b:SourceType>
    <b:Guid>{544D36F9-728E-4031-91B1-754EFD14D694}</b:Guid>
    <b:Title>Ihya' Ulum al-Din</b:Title>
    <b:Year>2000</b:Year>
    <b:Author>
      <b:Author>
        <b:NameList>
          <b:Person>
            <b:Last>Al-Ghazali</b:Last>
            <b:First>Abu</b:First>
            <b:Middle>Hamid Muhammad bin Muhammad</b:Middle>
          </b:Person>
        </b:NameList>
      </b:Author>
    </b:Author>
    <b:City>Kaherah</b:City>
    <b:Publisher>Dar al-Taqwa li al-Thurath</b:Publisher>
    <b:RefOrder>7</b:RefOrder>
  </b:Source>
  <b:Source>
    <b:Tag>Abd02</b:Tag>
    <b:SourceType>Book</b:SourceType>
    <b:Guid>{691759E3-14BC-4940-A907-CD35FE1B7763}</b:Guid>
    <b:Author>
      <b:Author>
        <b:NameList>
          <b:Person>
            <b:Last>Khaldun</b:Last>
            <b:First>Abd</b:First>
            <b:Middle>Ar-Rahman bin Muhammad Ibn</b:Middle>
          </b:Person>
        </b:NameList>
      </b:Author>
    </b:Author>
    <b:Title>Mukaddimah Ibn Khaldun</b:Title>
    <b:Year>2002</b:Year>
    <b:City>Kuala Lumpur</b:City>
    <b:Publisher>Dewan Bahasa dan Pustaka</b:Publisher>
    <b:RefOrder>8</b:RefOrder>
  </b:Source>
  <b:Source>
    <b:Tag>Mad231</b:Tag>
    <b:SourceType>JournalArticle</b:SourceType>
    <b:Guid>{F837FCB1-F1DC-439E-81DB-B0CD22F70777}</b:Guid>
    <b:Title>Integration between the Western and Islamic Parenting Models: Content Analysis in A Literature Review</b:Title>
    <b:Year>2023</b:Year>
    <b:Author>
      <b:Author>
        <b:NameList>
          <b:Person>
            <b:Last>Madyawati</b:Last>
            <b:First>Lilis</b:First>
          </b:Person>
          <b:Person>
            <b:Last>Nurjannah</b:Last>
            <b:First>Nurjannah</b:First>
          </b:Person>
          <b:Person>
            <b:Last>Mustafa</b:Last>
            <b:Middle>Che</b:Middle>
            <b:First>Mohd</b:First>
          </b:Person>
        </b:NameList>
      </b:Author>
    </b:Author>
    <b:JournalName>Jurnal Tarbiyatuna</b:JournalName>
    <b:Pages>192-214</b:Pages>
    <b:RefOrder>9</b:RefOrder>
  </b:Source>
  <b:Source>
    <b:Tag>Irp24</b:Tag>
    <b:SourceType>JournalArticle</b:SourceType>
    <b:Guid>{A16F093D-389E-4B32-A6F8-08C1430A66AD}</b:Guid>
    <b:Author>
      <b:Author>
        <b:NameList>
          <b:Person>
            <b:Last>Irpan</b:Last>
            <b:First>Irpan</b:First>
          </b:Person>
          <b:Person>
            <b:Last>Sain</b:Last>
            <b:Middle>Hassan</b:Middle>
            <b:First>Zohaib</b:First>
          </b:Person>
        </b:NameList>
      </b:Author>
    </b:Author>
    <b:Title>The Crucial Role of Islamic Religious Education in Shaping Children’s Character: Psychological and Spiritual Review</b:Title>
    <b:JournalName>Jurnal Pendidikan, Sosial dan Agama</b:JournalName>
    <b:Year>2024</b:Year>
    <b:Pages>383-392</b:Pages>
    <b:RefOrder>10</b:RefOrder>
  </b:Source>
  <b:Source>
    <b:Tag>Whi88</b:Tag>
    <b:SourceType>Book</b:SourceType>
    <b:Guid>{F9BC2C05-2173-4BB3-83B8-6FA8BE502664}</b:Guid>
    <b:Title>Children of Different Worlds: The Formation of Social Behavior</b:Title>
    <b:Year>1988</b:Year>
    <b:Author>
      <b:Author>
        <b:NameList>
          <b:Person>
            <b:Last>Whiting</b:Last>
            <b:First>Beatrice</b:First>
            <b:Middle>Blyth</b:Middle>
          </b:Person>
          <b:Person>
            <b:Last>Edwards</b:Last>
            <b:Middle>Pope</b:Middle>
            <b:First>Carolyn</b:First>
          </b:Person>
        </b:NameList>
      </b:Author>
    </b:Author>
    <b:City>Cambridge</b:City>
    <b:Publisher>Harvard University Press</b:Publisher>
    <b:RefOrder>11</b:RefOrder>
  </b:Source>
  <b:Source>
    <b:Tag>Yay24</b:Tag>
    <b:SourceType>JournalArticle</b:SourceType>
    <b:Guid>{70920412-72FA-4BF0-9662-E71763FAB693}</b:Guid>
    <b:Title>Penguatan Akhlak Karimah melalui Internalisasi nilai-nilai Islam Universal pada pembelajaran Pendidikan Agama Islam dan Budi Pekerti di SMK Plus Qurrota A’yun dan SMK Al-Halim Garut</b:Title>
    <b:Year>2024</b:Year>
    <b:Author>
      <b:Author>
        <b:NameList>
          <b:Person>
            <b:Last>Hidayatullah</b:Last>
            <b:First>Yayan</b:First>
          </b:Person>
        </b:NameList>
      </b:Author>
    </b:Author>
    <b:RefOrder>12</b:RefOrder>
  </b:Source>
  <b:Source>
    <b:Tag>Nau19</b:Tag>
    <b:SourceType>JournalArticle</b:SourceType>
    <b:Guid>{EB8F3996-E7BB-4418-8C8A-EE891BE61915}</b:Guid>
    <b:Author>
      <b:Author>
        <b:NameList>
          <b:Person>
            <b:Last>Nauli</b:Last>
            <b:First>Veronika</b:First>
            <b:Middle>Agustina</b:Middle>
          </b:Person>
          <b:Person>
            <b:First>Karnadi</b:First>
          </b:Person>
          <b:Person>
            <b:Last>Meilyana</b:Last>
            <b:Middle>Meilani</b:Middle>
            <b:First>Sylvia</b:First>
          </b:Person>
        </b:NameList>
      </b:Author>
    </b:Author>
    <b:Title>Peran Ibu Pedagang Pasar 24 Jam Terhadap Perkembangan Moral Anak (Penelitian Studi Kasus di Kota Bekasi)</b:Title>
    <b:JournalName>Jurnal Obsesi: Jurnal Pendidikan Anak Usia Dini</b:JournalName>
    <b:Year>2019</b:Year>
    <b:Pages>242-251</b:Pages>
    <b:RefOrder>13</b:RefOrder>
  </b:Source>
  <b:Source>
    <b:Tag>Ain23</b:Tag>
    <b:SourceType>JournalArticle</b:SourceType>
    <b:Guid>{1B0CD42D-69DB-4AF5-9272-8AFD9D332775}</b:Guid>
    <b:Author>
      <b:Author>
        <b:NameList>
          <b:Person>
            <b:Last>Jannah</b:Last>
            <b:First>Ainul</b:First>
          </b:Person>
        </b:NameList>
      </b:Author>
    </b:Author>
    <b:Title>Peran Pendidikan Agama Islam dalam Membina Karakter Religius Siswa Sekolah Dasar</b:Title>
    <b:JournalName>Pendas: Jurnal Ilmiah Pendidikan Dasar</b:JournalName>
    <b:Year>2023</b:Year>
    <b:RefOrder>14</b:RefOrder>
  </b:Source>
  <b:Source>
    <b:Tag>Rom24</b:Tag>
    <b:SourceType>JournalArticle</b:SourceType>
    <b:Guid>{01FC63DA-1E4A-4675-ABF3-1003BDE9FACE}</b:Guid>
    <b:Author>
      <b:Author>
        <b:NameList>
          <b:Person>
            <b:Last>Romanto</b:Last>
          </b:Person>
          <b:Person>
            <b:Last>Irawan</b:Last>
            <b:Middle>Ferry</b:Middle>
            <b:First>Muhammad</b:First>
          </b:Person>
          <b:Person>
            <b:Last>Zakaria</b:Last>
            <b:Middle>Razak</b:Middle>
            <b:First>Abd</b:First>
          </b:Person>
        </b:NameList>
      </b:Author>
    </b:Author>
    <b:Title>The Importance of Parental Teaching in Shaping Children's Islamic Character: Parents' Perceptions</b:Title>
    <b:JournalName>Al Ulya: Jurnal Pendidikan Islam</b:JournalName>
    <b:Year>2024</b:Year>
    <b:Pages>181-190</b:Pages>
    <b:RefOrder>15</b:RefOrder>
  </b:Source>
  <b:Source>
    <b:Tag>Abd13</b:Tag>
    <b:SourceType>JournalArticle</b:SourceType>
    <b:Guid>{7C093FAF-B6F8-4920-BEF2-8A507066C98D}</b:Guid>
    <b:Author>
      <b:Author>
        <b:NameList>
          <b:Person>
            <b:Last>Iqbal</b:Last>
            <b:First>Abdul</b:First>
            <b:Middle>Malik</b:Middle>
          </b:Person>
        </b:NameList>
      </b:Author>
    </b:Author>
    <b:Title>Konsep Pemikiran Al-Ghazali Tentang Pendidikan </b:Title>
    <b:JournalName>Madiun: Jaya Star Nine</b:JournalName>
    <b:Year>2013</b:Year>
    <b:RefOrder>16</b:RefOrder>
  </b:Source>
  <b:Source>
    <b:Tag>Abi17</b:Tag>
    <b:SourceType>JournalArticle</b:SourceType>
    <b:Guid>{7DB53778-B7D8-45A5-B634-0735268AC078}</b:Guid>
    <b:Author>
      <b:Author>
        <b:NameList>
          <b:Person>
            <b:Last>Tohidi</b:Last>
            <b:First>Abi</b:First>
            <b:Middle>Iman</b:Middle>
          </b:Person>
        </b:NameList>
      </b:Author>
    </b:Author>
    <b:Title>Konsep Pendidikan Karakter Menurut Al-Ghazali Dalam Kitab Ayyuhal Walad</b:Title>
    <b:JournalName>Jurnal Ilmiah Kajian Islam</b:JournalName>
    <b:Year>2017</b:Year>
    <b:Pages>15-25</b:Pages>
    <b:RefOrder>17</b:RefOrder>
  </b:Source>
  <b:Source>
    <b:Tag>Ami20</b:Tag>
    <b:SourceType>JournalArticle</b:SourceType>
    <b:Guid>{75EE4584-FC85-4316-ABC1-32ABBAA9A404}</b:Guid>
    <b:Author>
      <b:Author>
        <b:NameList>
          <b:Person>
            <b:Last>Abdullah</b:Last>
            <b:First>Amin</b:First>
          </b:Person>
        </b:NameList>
      </b:Author>
    </b:Author>
    <b:Title>Antara Al-Ghazali dan Kant: Filsafat Etika Islam</b:Title>
    <b:Year>2020</b:Year>
    <b:RefOrder>18</b:RefOrder>
  </b:Source>
  <b:Source>
    <b:Tag>Mur24</b:Tag>
    <b:SourceType>JournalArticle</b:SourceType>
    <b:Guid>{896DD200-776A-4D1F-B345-1E5AE332EF73}</b:Guid>
    <b:Author>
      <b:Author>
        <b:NameList>
          <b:Person>
            <b:Last>Murdani</b:Last>
            <b:First>Hati</b:First>
          </b:Person>
          <b:Person>
            <b:Last>Fauzi</b:Last>
            <b:First>Ahmad</b:First>
          </b:Person>
        </b:NameList>
      </b:Author>
    </b:Author>
    <b:Title>Developing Noble Morals in Children through Al-Ghazali's Concept of Moral Education</b:Title>
    <b:JournalName>Jurnal Studi Pendidikan Islam</b:JournalName>
    <b:Year>2024</b:Year>
    <b:Pages>31-42</b:Pages>
    <b:RefOrder>19</b:RefOrder>
  </b:Source>
  <b:Source>
    <b:Tag>Tan16</b:Tag>
    <b:SourceType>JournalArticle</b:SourceType>
    <b:Guid>{B1C71156-9993-4403-9338-BA58BD95D443}</b:Guid>
    <b:Author>
      <b:Author>
        <b:NameList>
          <b:Person>
            <b:Last>Tan</b:Last>
            <b:First>Rohana</b:First>
          </b:Person>
          <b:Person>
            <b:Last>Zainal Abidin</b:Last>
            <b:First>Norhasni</b:First>
          </b:Person>
        </b:NameList>
      </b:Author>
    </b:Author>
    <b:Title>Tinjauan Permasalahan Akhlak Belia di Institusi Pengajian Tinggi</b:Title>
    <b:JournalName>Jurnal Indonesia untuk Kajian Pendidikan</b:JournalName>
    <b:Year>2016</b:Year>
    <b:Pages>161-170</b:Pages>
    <b:RefOrder>20</b:RefOrder>
  </b:Source>
  <b:Source>
    <b:Tag>Ism22</b:Tag>
    <b:SourceType>JournalArticle</b:SourceType>
    <b:Guid>{C2123F44-EEDB-42E2-A2EC-9EA86295C163}</b:Guid>
    <b:Author>
      <b:Author>
        <b:NameList>
          <b:Person>
            <b:Last>Ismail</b:Last>
            <b:First>Wan</b:First>
            <b:Middle>Abdul Fatah Wan</b:Middle>
          </b:Person>
          <b:Person>
            <b:Last>Abdul Mutalib</b:Last>
            <b:First>Lukman</b:First>
          </b:Person>
          <b:Person>
            <b:Last>Nik Saleh</b:Last>
            <b:Middle>Suhaila</b:Middle>
            <b:First>Nik Salida</b:First>
          </b:Person>
          <b:Person>
            <b:Last>Baharuddin</b:Last>
            <b:Middle>Syukran</b:Middle>
            <b:First>Ahmad</b:First>
          </b:Person>
          <b:Person>
            <b:Last>Zulfaqar</b:Last>
            <b:First>Mamat</b:First>
          </b:Person>
          <b:Person>
            <b:Last>Syed Husin</b:Last>
            <b:Middle>Madihah</b:Middle>
            <b:First>Shy Noorul</b:First>
          </b:Person>
          <b:Person>
            <b:Last>Alias</b:Last>
            <b:Middle>Aiman</b:Middle>
            <b:First>Mohamad Aniq</b:First>
          </b:Person>
          <b:Person>
            <b:Last>Abdullah Kahar</b:Last>
            <b:Middle>Syazwani</b:Middle>
            <b:First>Nurul</b:First>
          </b:Person>
        </b:NameList>
      </b:Author>
    </b:Author>
    <b:Title>Issue of Moral Degradation Among Muslim Adolescents in Malaysia: Issues, Challenges and Suggested Solutions</b:Title>
    <b:JournalName>Al-Qanatir: International Journal of Islamic Studies</b:JournalName>
    <b:Year>2022</b:Year>
    <b:Pages>28-58</b:Pages>
    <b:RefOrder>21</b:RefOrder>
  </b:Source>
  <b:Source>
    <b:Tag>Azy17</b:Tag>
    <b:SourceType>JournalArticle</b:SourceType>
    <b:Guid>{71800DCD-FCBC-48E8-BBFF-988528E35E3D}</b:Guid>
    <b:Author>
      <b:Author>
        <b:NameList>
          <b:Person>
            <b:Last>Nazim</b:Last>
            <b:First>Azyyati</b:First>
            <b:Middle>Mohd</b:Middle>
          </b:Person>
        </b:NameList>
      </b:Author>
    </b:Author>
    <b:Title>Faktor Penyimpangan dalam Kalangan Remaja Berisiko dari Perspektif Islam</b:Title>
    <b:JournalName>Jurnal Islam dan Masyarakat Kontemporari</b:JournalName>
    <b:Year>2017</b:Year>
    <b:RefOrder>22</b:RefOrder>
  </b:Source>
  <b:Source>
    <b:Tag>Dau20</b:Tag>
    <b:SourceType>JournalArticle</b:SourceType>
    <b:Guid>{4AD7F2FB-98BB-4981-B694-B5A98BF463A0}</b:Guid>
    <b:Author>
      <b:Author>
        <b:NameList>
          <b:Person>
            <b:Last>Daud</b:Last>
            <b:First>Hasbullah</b:First>
            <b:Middle>Mat</b:Middle>
          </b:Person>
          <b:Person>
            <b:Last>Yussuf</b:Last>
            <b:First>Ahmad</b:First>
          </b:Person>
          <b:Person>
            <b:Last>Abdul Kadir</b:Last>
            <b:First>Fakhrul Adabi</b:First>
          </b:Person>
        </b:NameList>
      </b:Author>
    </b:Author>
    <b:Title>Pembentukan Akhlak dan Sahsiah Pelajar Melalui Pembelajaran Sosial Menurut Perspektif Islam</b:Title>
    <b:JournalName>Journal of Social Sciences and Humanities</b:JournalName>
    <b:Year>2020</b:Year>
    <b:Pages>75-85</b:Pages>
    <b:RefOrder>23</b:RefOrder>
  </b:Source>
  <b:Source>
    <b:Tag>Arw24</b:Tag>
    <b:SourceType>JournalArticle</b:SourceType>
    <b:Guid>{999E45C0-A4E6-4855-987D-75B1D4704700}</b:Guid>
    <b:Author>
      <b:Author>
        <b:NameList>
          <b:Person>
            <b:Last>Kirin</b:Last>
            <b:First>Arwansyah</b:First>
          </b:Person>
        </b:NameList>
      </b:Author>
    </b:Author>
    <b:Title>Levels of Adolescent Moral Decline: A Case Study of UTHM Pagoh</b:Title>
    <b:JournalName>Human Sustainable Procedia</b:JournalName>
    <b:Year>2024</b:Year>
    <b:Pages>36-42</b:Pages>
    <b:RefOrder>24</b:RefOrder>
  </b:Source>
  <b:Source>
    <b:Tag>Jaa13</b:Tag>
    <b:SourceType>JournalArticle</b:SourceType>
    <b:Guid>{58E57B4F-19D8-42D3-B065-A3313A0ADFAA}</b:Guid>
    <b:Author>
      <b:Author>
        <b:NameList>
          <b:Person>
            <b:Last>Jaafar</b:Last>
            <b:First>Noornajihan</b:First>
          </b:Person>
          <b:Person>
            <b:Last>Tamuri</b:Last>
            <b:First>Ab. Halim</b:First>
          </b:Person>
        </b:NameList>
      </b:Author>
    </b:Author>
    <b:Title>Hubungan Antara Efikasi Kendiri Dengan Kualiti Guru Pendidikan Islam Sekolah Menengah Kebangsaan Malaysia</b:Title>
    <b:JournalName>Journal of Islamic and Arabic Education</b:JournalName>
    <b:Year>2013</b:Year>
    <b:RefOrder>25</b:RefOrder>
  </b:Source>
  <b:Source>
    <b:Tag>Rah21</b:Tag>
    <b:SourceType>JournalArticle</b:SourceType>
    <b:Guid>{0DA3DAC0-F6B2-43EB-950C-9DD2923670EC}</b:Guid>
    <b:Author>
      <b:Author>
        <b:NameList>
          <b:Person>
            <b:Last>Rahim</b:Last>
            <b:First>Amirah</b:First>
            <b:Middle>Afiqah Abdul</b:Middle>
          </b:Person>
          <b:Person>
            <b:Last>Lau</b:Last>
            <b:First>Nur Hazwani</b:First>
          </b:Person>
          <b:Person>
            <b:Last>Samat @ Darawi</b:Last>
            <b:Middle>Basit</b:Middle>
            <b:First>Abdul</b:First>
          </b:Person>
        </b:NameList>
      </b:Author>
    </b:Author>
    <b:Title>Isu Etika dan Moral Remaja Masa Kini</b:Title>
    <b:Year>2021</b:Year>
    <b:Pages>266-272</b:Pages>
    <b:RefOrder>26</b:RefOrder>
  </b:Source>
  <b:Source>
    <b:Tag>Luc21</b:Tag>
    <b:SourceType>JournalArticle</b:SourceType>
    <b:Guid>{F01960B3-37FD-4B20-9879-B0B924263888}</b:Guid>
    <b:Author>
      <b:Author>
        <b:NameList>
          <b:Person>
            <b:Last>Areta</b:Last>
            <b:First>Lucky</b:First>
            <b:Middle>Ahmad</b:Middle>
          </b:Person>
        </b:NameList>
      </b:Author>
    </b:Author>
    <b:Title>Peran Media Sosial di Era Globalisasi Pada Remaja di Surakarta: Suatu Kajian Teoritis dan Praktis Terhadap Remaja Dalam Perspektif Perubahan Sosial</b:Title>
    <b:Year>2021</b:Year>
    <b:RefOrder>27</b:RefOrder>
  </b:Source>
  <b:Source>
    <b:Tag>Ism16</b:Tag>
    <b:SourceType>JournalArticle</b:SourceType>
    <b:Guid>{E09B0C97-F107-4F37-9CC0-9B2EE5D6B0C9}</b:Guid>
    <b:Author>
      <b:Author>
        <b:NameList>
          <b:Person>
            <b:Last>Ismail</b:Last>
            <b:First>Abdul</b:First>
            <b:Middle>Munir</b:Middle>
          </b:Person>
          <b:Person>
            <b:Last>Mohamad Salleh</b:Last>
            <b:First>Saharizah</b:First>
          </b:Person>
          <b:Person>
            <b:Last>Jemali</b:Last>
            <b:First>Misnan</b:First>
          </b:Person>
        </b:NameList>
      </b:Author>
    </b:Author>
    <b:Title>Analisis Bentuk Didikan Ibu Bapa Bagi Membentuk Sahsiah Cemerlang: Kajian di Sekolah Menengah Kebangsaan Pulau Sebang, Alor Gajah, Melaka</b:Title>
    <b:JournalName>Jurnal Perspektif</b:JournalName>
    <b:Year>2016</b:Year>
    <b:RefOrder>28</b:RefOrder>
  </b:Source>
  <b:Source>
    <b:Tag>Abi23</b:Tag>
    <b:SourceType>JournalArticle</b:SourceType>
    <b:Guid>{836A08DD-E9BD-4726-8FD4-4BF344A2C956}</b:Guid>
    <b:Author>
      <b:Author>
        <b:NameList>
          <b:Person>
            <b:Last>Nurhuda</b:Last>
            <b:First>Abid</b:First>
          </b:Person>
        </b:NameList>
      </b:Author>
    </b:Author>
    <b:Title>Islamic Education in the Family:Concept, Role, Relationship, and Parenting Style</b:Title>
    <b:JournalName>Journal Corner of Education, Linguistics and Literature</b:JournalName>
    <b:Year>2023</b:Year>
    <b:Pages>359-366</b:Pages>
    <b:RefOrder>29</b:RefOrder>
  </b:Source>
  <b:Source>
    <b:Tag>Ism24</b:Tag>
    <b:SourceType>JournalArticle</b:SourceType>
    <b:Guid>{4DE2147E-458E-44E1-8F82-32B76A10CE92}</b:Guid>
    <b:Author>
      <b:Author>
        <b:NameList>
          <b:Person>
            <b:Last>Ismail</b:Last>
            <b:First>Safinah</b:First>
          </b:Person>
          <b:Person>
            <b:Last>Md. Ali</b:Last>
            <b:Middle>Wahab</b:Middle>
            <b:First>Abdul</b:First>
          </b:Person>
          <b:Person>
            <b:Last>Abd Majid</b:Last>
            <b:First>Mariam</b:First>
          </b:Person>
          <b:Person>
            <b:Last>Usman</b:Last>
            <b:Middle>Hamdi</b:Middle>
            <b:First>Abur</b:First>
          </b:Person>
          <b:Person>
            <b:Last>Rasit</b:Last>
            <b:Middle>Mohamad</b:Middle>
            <b:First>Rosmawati</b:First>
          </b:Person>
          <b:Person>
            <b:Last>Mohd Hamzah</b:Last>
            <b:Middle>Khaulah</b:Middle>
            <b:First>Siti</b:First>
          </b:Person>
        </b:NameList>
      </b:Author>
    </b:Author>
    <b:Title>The Application of Parenting Knowledge among Muslim Parents in Malaysia</b:Title>
    <b:JournalName>Jurnal Penyelidikan dan Inovasi</b:JournalName>
    <b:Year>2024</b:Year>
    <b:Pages>132-142</b:Pages>
    <b:RefOrder>30</b:RefOrder>
  </b:Source>
  <b:Source>
    <b:Tag>Muh22</b:Tag>
    <b:SourceType>JournalArticle</b:SourceType>
    <b:Guid>{5458233F-4CB2-493E-96D2-7A61B50C1EEB}</b:Guid>
    <b:Author>
      <b:Author>
        <b:NameList>
          <b:Person>
            <b:Last>Husain</b:Last>
            <b:First>Muhammad</b:First>
          </b:Person>
        </b:NameList>
      </b:Author>
    </b:Author>
    <b:Title>Metode Pendidikan Akhlak Pada Kitab Ayyuha Al-Walad Karya Imam Al-Ghazali</b:Title>
    <b:Year>2022</b:Year>
    <b:RefOrder>31</b:RefOrder>
  </b:Source>
  <b:Source>
    <b:Tag>Ism21</b:Tag>
    <b:SourceType>JournalArticle</b:SourceType>
    <b:Guid>{B2A38B35-7637-4E13-B65B-F4FD594D471C}</b:Guid>
    <b:Author>
      <b:Author>
        <b:NameList>
          <b:Person>
            <b:Last>Ismail</b:Last>
            <b:First>A'dawiyah</b:First>
          </b:Person>
          <b:Person>
            <b:Last>Mansor</b:Last>
            <b:Middle>Najihah</b:Middle>
            <b:First>Siti</b:First>
          </b:Person>
        </b:NameList>
      </b:Author>
    </b:Author>
    <b:Title>Maternal Communication Techniques in the Formation of Children's Personality According to Islam</b:Title>
    <b:JournalName>BITARA: International Journal of Civilizational Studies and Human Sciences</b:JournalName>
    <b:Year>2021</b:Year>
    <b:Pages>131-141</b:Pages>
    <b:RefOrder>32</b:RefOrder>
  </b:Source>
  <b:Source>
    <b:Tag>Idr01</b:Tag>
    <b:SourceType>Book</b:SourceType>
    <b:Guid>{708AF6A2-F5FE-4806-BE0F-590598F4FA4C}</b:Guid>
    <b:Title>Kaedah Penyelidikan: Suatu Sorotan</b:Title>
    <b:Year>2001</b:Year>
    <b:Author>
      <b:Author>
        <b:NameList>
          <b:Person>
            <b:Last>Awang</b:Last>
            <b:First>Idris</b:First>
          </b:Person>
        </b:NameList>
      </b:Author>
    </b:Author>
    <b:City>Kuala Lumpur</b:City>
    <b:Publisher>Akademi Pengajian Islam dan Intel Multimedia and Publication</b:Publisher>
    <b:RefOrder>33</b:RefOrder>
  </b:Source>
  <b:Source>
    <b:Tag>Rom23</b:Tag>
    <b:SourceType>JournalArticle</b:SourceType>
    <b:Guid>{CBB001C1-B5F6-4B7F-8941-AFAE263D1656}</b:Guid>
    <b:Author>
      <b:Author>
        <b:NameList>
          <b:Person>
            <b:Last>Romdaniah</b:Last>
            <b:First>Leli</b:First>
          </b:Person>
        </b:NameList>
      </b:Author>
    </b:Author>
    <b:Title>Konsep Akhlak Dalam Kitab Ayyuhal Walad dan Relevansinya Terhadap Pendidikan Karakter Anak Usia Dini</b:Title>
    <b:Year>2023</b:Year>
    <b:JournalName>Rayah Al-Islam: Jurnal Ilmu Islam</b:JournalName>
    <b:RefOrder>34</b:RefOrder>
  </b:Source>
  <b:Source>
    <b:Tag>AlG99</b:Tag>
    <b:SourceType>Book</b:SourceType>
    <b:Guid>{9C2FCD63-684C-42B7-AD94-0BAF2478D713}</b:Guid>
    <b:Author>
      <b:Author>
        <b:NameList>
          <b:Person>
            <b:Last>Al-Ghazali</b:Last>
            <b:First>Abu</b:First>
            <b:Middle>Hamid Muhammad Ibn Muhammad</b:Middle>
          </b:Person>
        </b:NameList>
      </b:Author>
    </b:Author>
    <b:Title>Ihya' Ulum al-Din (Jilid Tiga)</b:Title>
    <b:Year>1999</b:Year>
    <b:City>Cairo</b:City>
    <b:Publisher>Dar al-Fajr li al-Turath</b:Publisher>
    <b:RefOrder>35</b:RefOrder>
  </b:Source>
  <b:Source>
    <b:Tag>Myd20</b:Tag>
    <b:SourceType>JournalArticle</b:SourceType>
    <b:Guid>{833FDCA7-2705-48C8-A108-26D042EC5A56}</b:Guid>
    <b:Title>Peranan Akhlak dalam Kehidupan: Tinjauan Wacana Akhlak Islam</b:Title>
    <b:Year>2020</b:Year>
    <b:Author>
      <b:Author>
        <b:NameList>
          <b:Person>
            <b:Last>Mydin</b:Last>
            <b:First>Shaik</b:First>
            <b:Middle>Abdullah Hassan</b:Middle>
          </b:Person>
          <b:Person>
            <b:Last>Muhammad Shukri</b:Last>
            <b:First>Abdul Salam</b:First>
          </b:Person>
        </b:NameList>
      </b:Author>
    </b:Author>
    <b:JournalName>Jurnal Islam dan Masyarakat Kontemporari</b:JournalName>
    <b:RefOrder>36</b:RefOrder>
  </b:Source>
  <b:Source>
    <b:Tag>Abd21</b:Tag>
    <b:SourceType>BookSection</b:SourceType>
    <b:Guid>{A5710BBA-135B-4E4B-97FB-2B0F4F75AB05}</b:Guid>
    <b:Title>Penyertaan Belia dalam Program Kerohanian di Universiti Awam</b:Title>
    <b:Year>2021</b:Year>
    <b:Pages>132-136</b:Pages>
    <b:BookTitle>Belia Berintegriti dalam Pembentukan Negara Bangsa</b:BookTitle>
    <b:City>Kedah</b:City>
    <b:Publisher>UUM Press</b:Publisher>
    <b:Author>
      <b:Author>
        <b:NameList>
          <b:Person>
            <b:Last>Abdullah</b:Last>
            <b:First>Nik</b:First>
            <b:Middle>Safiah Nik</b:Middle>
          </b:Person>
          <b:Person>
            <b:Last>Maamor</b:Last>
            <b:First>Selamah</b:First>
          </b:Person>
          <b:Person>
            <b:Last>Abd Wahab</b:Last>
            <b:First>Norazlina</b:First>
          </b:Person>
        </b:NameList>
      </b:Author>
      <b:BookAuthor>
        <b:NameList>
          <b:Person>
            <b:Last>Maamor</b:Last>
            <b:First>Selamah</b:First>
          </b:Person>
          <b:Person>
            <b:Last>Elias</b:Last>
            <b:First>Nor Hanim</b:First>
          </b:Person>
          <b:Person>
            <b:Last>Aziz</b:Last>
            <b:Middle>Bashir</b:Middle>
            <b:First>Ahmad</b:First>
          </b:Person>
        </b:NameList>
      </b:BookAuthor>
    </b:Author>
    <b:RefOrder>37</b:RefOrder>
  </b:Source>
  <b:Source>
    <b:Tag>Tam21</b:Tag>
    <b:SourceType>JournalArticle</b:SourceType>
    <b:Guid>{18D7F05A-88C7-4C6F-A074-8BD147B98F91}</b:Guid>
    <b:Title>Relations os School Environment and Teachers to Islamis Morals Practices of Malaysian Secondary School Students</b:Title>
    <b:Year>2021</b:Year>
    <b:Pages>1-10</b:Pages>
    <b:Author>
      <b:Author>
        <b:NameList>
          <b:Person>
            <b:Last>Tamuri</b:Last>
            <b:First>Ab</b:First>
            <b:Middle>Halim</b:Middle>
          </b:Person>
          <b:Person>
            <b:Last>Ismail</b:Last>
            <b:Middle>Munawar</b:Middle>
            <b:First>Ahmad</b:First>
          </b:Person>
        </b:NameList>
      </b:Author>
    </b:Author>
    <b:JournalName>International Journal of Islamic Thought</b:JournalName>
    <b:RefOrder>38</b:RefOrder>
  </b:Source>
  <b:Source>
    <b:Tag>Min23</b:Tag>
    <b:SourceType>JournalArticle</b:SourceType>
    <b:Guid>{4D1C434F-23C9-4388-A3D4-052B9E27040C}</b:Guid>
    <b:Author>
      <b:Author>
        <b:NameList>
          <b:Person>
            <b:Last>Minhat</b:Last>
            <b:First>Aemy</b:First>
            <b:Middle>Liza</b:Middle>
          </b:Person>
          <b:Person>
            <b:Last>Jasmi</b:Last>
            <b:Middle>Azmi</b:Middle>
            <b:First>Kamarul</b:First>
          </b:Person>
        </b:NameList>
      </b:Author>
    </b:Author>
    <b:Title>Values in School-Based Assessment on Islamic Education</b:Title>
    <b:JournalName>Journal of Islamic, Social, Economics and Development</b:JournalName>
    <b:Year>2023</b:Year>
    <b:Pages>186-196</b:Pages>
    <b:RefOrder>39</b:RefOrder>
  </b:Source>
  <b:Source>
    <b:Tag>Ham21</b:Tag>
    <b:SourceType>JournalArticle</b:SourceType>
    <b:Guid>{7539DB62-0DCF-4386-8A58-9A0CCFB01820}</b:Guid>
    <b:Author>
      <b:Author>
        <b:NameList>
          <b:Person>
            <b:Last>Hamzah</b:Last>
            <b:First>Norliza</b:First>
          </b:Person>
          <b:Person>
            <b:Last>Abdullah</b:Last>
            <b:First>Hidayat</b:First>
          </b:Person>
        </b:NameList>
      </b:Author>
    </b:Author>
    <b:Title>Pendidikan Nilai-nilai Islam Dalam Pembentukan Keperibadian Murid</b:Title>
    <b:JournalName>Jurnal Peradaban Melayu</b:JournalName>
    <b:Year>2021</b:Year>
    <b:Pages>19-28</b:Pages>
    <b:RefOrder>40</b:RefOrder>
  </b:Source>
  <b:Source>
    <b:Tag>Bak22</b:Tag>
    <b:SourceType>JournalArticle</b:SourceType>
    <b:Guid>{F433941D-D008-4CF2-87EA-2770D4D419DA}</b:Guid>
    <b:Author>
      <b:Author>
        <b:NameList>
          <b:Person>
            <b:Last>Bakar</b:Last>
            <b:First>Norsuhaily</b:First>
            <b:Middle>Abu</b:Middle>
          </b:Person>
          <b:Person>
            <b:Last>Alsmadi</b:Last>
            <b:Middle>Shaban</b:Middle>
            <b:First>Mohammad</b:First>
          </b:Person>
          <b:Person>
            <b:Last>Ali</b:Last>
            <b:First>Zuraina</b:First>
          </b:Person>
          <b:Person>
            <b:Last>Shuaibu</b:Last>
            <b:First>'Auwallu</b:First>
          </b:Person>
          <b:Person>
            <b:Last>Solahudin</b:Last>
            <b:Middle>Hamidi</b:Middle>
            <b:First>Mohd </b:First>
          </b:Person>
        </b:NameList>
      </b:Author>
    </b:Author>
    <b:Title>Influence of Students' Motivation on Academic Achievement Among Undergraduate Students in Malaysia</b:Title>
    <b:JournalName>Journal of Positive School Phychology</b:JournalName>
    <b:Year>2022</b:Year>
    <b:RefOrder>41</b:RefOrder>
  </b:Source>
  <b:Source>
    <b:Tag>Sal20</b:Tag>
    <b:SourceType>JournalArticle</b:SourceType>
    <b:Guid>{76440D52-79EC-405A-8E1A-366BE1FD24D6}</b:Guid>
    <b:Author>
      <b:Author>
        <b:NameList>
          <b:Person>
            <b:Last>Salam</b:Last>
            <b:First>Wan</b:First>
            <b:Middle>Suhana Wan Abdul</b:Middle>
          </b:Person>
          <b:Person>
            <b:Last>Mohd Zainudin</b:Last>
            <b:Middle>Azhar</b:Middle>
            <b:First>Mohd</b:First>
          </b:Person>
          <b:Person>
            <b:Last>Mohamed</b:Last>
            <b:First>Mohd</b:First>
          </b:Person>
        </b:NameList>
      </b:Author>
    </b:Author>
    <b:Title>The Role of Islamic Moral Values in Enchancing Students Academic Achievement</b:Title>
    <b:JournalName>Journal of Contemporary Islamic Education</b:JournalName>
    <b:Year>2020</b:Year>
    <b:Pages>45-60</b:Pages>
    <b:RefOrder>42</b:RefOrder>
  </b:Source>
  <b:Source>
    <b:Tag>Yah20</b:Tag>
    <b:SourceType>JournalArticle</b:SourceType>
    <b:Guid>{B1C8C223-42F5-4706-8DC1-F69955BA2946}</b:Guid>
    <b:Author>
      <b:Author>
        <b:NameList>
          <b:Person>
            <b:Last>Yahya</b:Last>
            <b:First>Norhashimah</b:First>
          </b:Person>
          <b:Person>
            <b:Last>Syed Omar</b:Last>
            <b:First>Syed Hadzrullathfi</b:First>
          </b:Person>
          <b:Person>
            <b:Last>Mohamad Yusoff</b:Last>
            <b:First>Siti Hajar</b:First>
          </b:Person>
          <b:Person>
            <b:Last>Shuhari</b:Last>
            <b:First>Mohd Hasrul</b:First>
          </b:Person>
          <b:Person>
            <b:Last>Rozali</b:Last>
            <b:First>Muhammad Hafizi</b:First>
          </b:Person>
        </b:NameList>
      </b:Author>
    </b:Author>
    <b:Title>Element of Happiness by Al Ghazali and Relation in Islamic Psychospiritual</b:Title>
    <b:JournalName>International Journal of Academic Research in Business and Social Sciences</b:JournalName>
    <b:Year>2020</b:Year>
    <b:Pages>1249-1253</b:Pages>
    <b:RefOrder>43</b:RefOrder>
  </b:Source>
  <b:Source>
    <b:Tag>Yah18</b:Tag>
    <b:SourceType>JournalArticle</b:SourceType>
    <b:Guid>{184DE922-7432-4331-958F-79D41E9B40D4}</b:Guid>
    <b:Author>
      <b:Author>
        <b:NameList>
          <b:Person>
            <b:Last>Yahya</b:Last>
            <b:First>Norhashimah</b:First>
          </b:Person>
          <b:Person>
            <b:Last>Syed Omar</b:Last>
            <b:First>Syed Hadzrullathfi</b:First>
          </b:Person>
          <b:Person>
            <b:Last>Al-Shafi'i</b:Last>
            <b:Middle>Olodo</b:Middle>
            <b:First>Mohammed Muneer'deen </b:First>
          </b:Person>
          <b:Person>
            <b:Last>Abdullah</b:Last>
            <b:First>Mohd Shaifulbahri</b:First>
          </b:Person>
          <b:Person>
            <b:Last>Engku Wok Zin</b:Last>
            <b:First>Engku Ibrahim</b:First>
          </b:Person>
        </b:NameList>
      </b:Author>
    </b:Author>
    <b:Title>The Concept of Human Will According to Al-Ghazali and Abraham Maslow: A Comparative Study</b:Title>
    <b:JournalName>International Journal of Academic Research in Business and Social Sciences</b:JournalName>
    <b:Year>2018</b:Year>
    <b:Pages>92-98</b:Pages>
    <b:RefOrder>44</b:RefOrder>
  </b:Source>
</b:Sources>
</file>

<file path=customXml/itemProps1.xml><?xml version="1.0" encoding="utf-8"?>
<ds:datastoreItem xmlns:ds="http://schemas.openxmlformats.org/officeDocument/2006/customXml" ds:itemID="{822CA96D-F4BE-41A1-A95D-9658F0CA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UniSZA</dc:creator>
  <cp:keywords/>
  <dc:description/>
  <cp:lastModifiedBy>DR. NORHASHIMAH BINTI YAHYA</cp:lastModifiedBy>
  <cp:revision>2</cp:revision>
  <dcterms:created xsi:type="dcterms:W3CDTF">2025-08-03T15:24:00Z</dcterms:created>
  <dcterms:modified xsi:type="dcterms:W3CDTF">2025-08-03T15:24:00Z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2025-06-15T00:00:00Z</vt:filetime>
  </property>
  <property fmtid="{D5CDD505-2E9C-101B-9397-08002B2CF9AE}" pid="3" name="Creator">
    <vt:lpwstr>Microsoft® Word for Microsoft 365</vt:lpwstr>
  </property>
  <property fmtid="{D5CDD505-2E9C-101B-9397-08002B2CF9AE}" pid="4" name="LastSaved">
    <vt:filetime>2025-06-24T00:00:00Z</vt:filetime>
  </property>
  <property fmtid="{D5CDD505-2E9C-101B-9397-08002B2CF9AE}" pid="5" name="Producer">
    <vt:lpwstr>Microsoft® Word for Microsoft 365</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http://www.zotero.org/styles/modern-language-association-6th-edition-note</vt:lpwstr>
  </property>
  <property fmtid="{D5CDD505-2E9C-101B-9397-08002B2CF9AE}" pid="21" name="Mendeley Recent Style Name 7_1">
    <vt:lpwstr>Modern Language Association 6th edition (note)</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